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7D" w:rsidRPr="00A578CB" w:rsidRDefault="007C797D" w:rsidP="00254895">
      <w:pPr>
        <w:outlineLvl w:val="0"/>
        <w:rPr>
          <w:b/>
          <w:sz w:val="32"/>
          <w:szCs w:val="32"/>
          <w:lang w:val="uk-UA"/>
        </w:rPr>
      </w:pPr>
      <w:r>
        <w:rPr>
          <w:b/>
          <w:lang w:val="uk-UA"/>
        </w:rPr>
        <w:t xml:space="preserve">                                                                        </w:t>
      </w:r>
      <w:r w:rsidR="00254895">
        <w:rPr>
          <w:b/>
          <w:lang w:val="uk-UA"/>
        </w:rPr>
        <w:t xml:space="preserve">         </w:t>
      </w:r>
      <w:r>
        <w:rPr>
          <w:b/>
          <w:lang w:val="uk-UA"/>
        </w:rPr>
        <w:t xml:space="preserve">   </w:t>
      </w:r>
      <w:r>
        <w:rPr>
          <w:b/>
          <w:noProof/>
          <w:lang w:eastAsia="ru-RU"/>
        </w:rPr>
        <w:drawing>
          <wp:inline distT="0" distB="0" distL="0" distR="0">
            <wp:extent cx="6096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16F7">
        <w:rPr>
          <w:b/>
        </w:rPr>
        <w:t xml:space="preserve">                                               </w:t>
      </w:r>
      <w:r w:rsidR="00A578CB">
        <w:rPr>
          <w:b/>
          <w:lang w:val="uk-UA"/>
        </w:rPr>
        <w:t>ПРОЕКТ</w:t>
      </w:r>
    </w:p>
    <w:p w:rsidR="007C797D" w:rsidRPr="00EB1534" w:rsidRDefault="007C797D" w:rsidP="007C797D">
      <w:pPr>
        <w:pStyle w:val="a7"/>
        <w:spacing w:line="276" w:lineRule="auto"/>
        <w:jc w:val="left"/>
        <w:rPr>
          <w:sz w:val="28"/>
          <w:szCs w:val="28"/>
        </w:rPr>
      </w:pPr>
      <w:r w:rsidRPr="00EB1534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</w:t>
      </w:r>
      <w:r w:rsidRPr="007C797D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     </w:t>
      </w:r>
      <w:r w:rsidRPr="00EB1534">
        <w:rPr>
          <w:sz w:val="28"/>
          <w:szCs w:val="28"/>
        </w:rPr>
        <w:t xml:space="preserve">  Україна                  </w:t>
      </w:r>
      <w:r>
        <w:rPr>
          <w:sz w:val="28"/>
          <w:szCs w:val="28"/>
        </w:rPr>
        <w:t xml:space="preserve">              </w:t>
      </w:r>
      <w:r w:rsidRPr="00EB1534">
        <w:rPr>
          <w:sz w:val="28"/>
          <w:szCs w:val="28"/>
        </w:rPr>
        <w:t xml:space="preserve"> </w:t>
      </w:r>
    </w:p>
    <w:p w:rsidR="007C797D" w:rsidRPr="00EB1534" w:rsidRDefault="007C797D" w:rsidP="007C797D">
      <w:pPr>
        <w:pStyle w:val="3"/>
        <w:rPr>
          <w:rFonts w:ascii="Times New Roman" w:hAnsi="Times New Roman"/>
          <w:color w:val="auto"/>
          <w:szCs w:val="28"/>
          <w:lang w:val="uk-UA"/>
        </w:rPr>
      </w:pPr>
      <w:r w:rsidRPr="00EB1534">
        <w:rPr>
          <w:rFonts w:ascii="Times New Roman" w:hAnsi="Times New Roman"/>
          <w:szCs w:val="28"/>
          <w:lang w:val="uk-UA"/>
        </w:rPr>
        <w:t xml:space="preserve">                                 </w:t>
      </w:r>
      <w:r w:rsidRPr="00EB1534">
        <w:rPr>
          <w:rFonts w:ascii="Times New Roman" w:hAnsi="Times New Roman"/>
          <w:color w:val="auto"/>
          <w:szCs w:val="28"/>
        </w:rPr>
        <w:t>ЧЕРНЯХІВСЬКА РАЙОННА РАДА</w:t>
      </w:r>
    </w:p>
    <w:p w:rsidR="007C797D" w:rsidRPr="00EB1534" w:rsidRDefault="007C797D" w:rsidP="007C797D">
      <w:pPr>
        <w:pStyle w:val="1"/>
        <w:spacing w:line="276" w:lineRule="auto"/>
        <w:rPr>
          <w:b w:val="0"/>
          <w:szCs w:val="28"/>
        </w:rPr>
      </w:pPr>
      <w:r w:rsidRPr="00EB1534">
        <w:rPr>
          <w:szCs w:val="28"/>
        </w:rPr>
        <w:t xml:space="preserve">Р І Ш Е Н </w:t>
      </w:r>
      <w:proofErr w:type="spellStart"/>
      <w:r w:rsidRPr="00EB1534">
        <w:rPr>
          <w:szCs w:val="28"/>
        </w:rPr>
        <w:t>Н</w:t>
      </w:r>
      <w:proofErr w:type="spellEnd"/>
      <w:r w:rsidRPr="00EB1534">
        <w:rPr>
          <w:szCs w:val="28"/>
        </w:rPr>
        <w:t xml:space="preserve"> Я       </w:t>
      </w:r>
    </w:p>
    <w:p w:rsidR="007C797D" w:rsidRPr="00EB1534" w:rsidRDefault="007C797D" w:rsidP="007C797D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EB1534">
        <w:rPr>
          <w:rFonts w:ascii="Times New Roman" w:hAnsi="Times New Roman"/>
          <w:sz w:val="28"/>
          <w:szCs w:val="28"/>
        </w:rPr>
        <w:t>Двадцять</w:t>
      </w:r>
      <w:proofErr w:type="spellEnd"/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дев</w:t>
      </w:r>
      <w:proofErr w:type="spellEnd"/>
      <w:r w:rsidRPr="007C797D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53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позачергова 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1534">
        <w:rPr>
          <w:rFonts w:ascii="Times New Roman" w:hAnsi="Times New Roman"/>
          <w:sz w:val="28"/>
          <w:szCs w:val="28"/>
        </w:rPr>
        <w:t>сесія</w:t>
      </w:r>
      <w:proofErr w:type="spellEnd"/>
      <w:r w:rsidRPr="00EB153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EB1534">
        <w:rPr>
          <w:rFonts w:ascii="Times New Roman" w:hAnsi="Times New Roman"/>
          <w:sz w:val="28"/>
          <w:szCs w:val="28"/>
        </w:rPr>
        <w:t xml:space="preserve">        </w:t>
      </w:r>
      <w:r w:rsidRPr="00EB1534">
        <w:rPr>
          <w:rFonts w:ascii="Times New Roman" w:hAnsi="Times New Roman"/>
          <w:sz w:val="28"/>
          <w:szCs w:val="28"/>
          <w:lang w:val="en-US"/>
        </w:rPr>
        <w:t>VI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1534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7C797D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EB1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січня</w:t>
      </w:r>
      <w:r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B1534">
        <w:rPr>
          <w:rFonts w:ascii="Times New Roman" w:hAnsi="Times New Roman"/>
          <w:sz w:val="28"/>
          <w:szCs w:val="28"/>
        </w:rPr>
        <w:t xml:space="preserve"> року</w:t>
      </w:r>
    </w:p>
    <w:p w:rsidR="007C797D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C797D" w:rsidRPr="00EB1534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C797D" w:rsidRPr="00EB1534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EB1534">
        <w:rPr>
          <w:rFonts w:ascii="Times New Roman" w:hAnsi="Times New Roman"/>
          <w:sz w:val="28"/>
          <w:szCs w:val="28"/>
          <w:lang w:val="uk-UA"/>
        </w:rPr>
        <w:t>Про  Програму забезпечення</w:t>
      </w:r>
    </w:p>
    <w:p w:rsidR="007C797D" w:rsidRPr="00EB1534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депутатської діяльності на 2015</w:t>
      </w:r>
      <w:r w:rsidRPr="00EB1534">
        <w:rPr>
          <w:rFonts w:ascii="Times New Roman" w:hAnsi="Times New Roman"/>
          <w:sz w:val="28"/>
          <w:szCs w:val="28"/>
          <w:lang w:val="uk-UA"/>
        </w:rPr>
        <w:t xml:space="preserve"> рік   </w:t>
      </w:r>
    </w:p>
    <w:p w:rsidR="007C797D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C797D" w:rsidRPr="002C610B" w:rsidRDefault="007C797D" w:rsidP="007C79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7C797D" w:rsidRPr="00A212D3" w:rsidRDefault="007C797D" w:rsidP="007C797D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статей 15, </w:t>
      </w:r>
      <w:r w:rsidRPr="006B119A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, 47, 48, 49</w:t>
      </w:r>
      <w:r w:rsidRPr="006B119A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статей 18,19,20,27,28 </w:t>
      </w:r>
      <w:r w:rsidRPr="006B119A">
        <w:rPr>
          <w:rFonts w:ascii="Times New Roman" w:hAnsi="Times New Roman"/>
          <w:sz w:val="28"/>
          <w:szCs w:val="28"/>
          <w:lang w:val="uk-UA"/>
        </w:rPr>
        <w:t>Закону України „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статус депутатів місцевих рад», ст.4,9,21,  </w:t>
      </w:r>
      <w:r w:rsidRPr="006B119A">
        <w:rPr>
          <w:rFonts w:ascii="Times New Roman" w:hAnsi="Times New Roman"/>
          <w:sz w:val="28"/>
          <w:szCs w:val="28"/>
          <w:lang w:val="uk-UA"/>
        </w:rPr>
        <w:t>Закону України „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ст. 91 Бюджетного кодексу України, у зв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язку з необхідністю забезпечення діяльності депутатів, постійних, тимчасових комісій, ліквідаційних комісій та депутатських фракцій районної ради, їх співпраці з іншими органами  місцевого самоврядування та їх об</w:t>
      </w:r>
      <w:r w:rsidRPr="007660E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єднаннями, враховуючи рекомендації постійної комісії районної ради з питань  </w:t>
      </w:r>
      <w:r w:rsidRPr="00A212D3">
        <w:rPr>
          <w:rFonts w:ascii="Times New Roman" w:hAnsi="Times New Roman"/>
          <w:bCs/>
          <w:sz w:val="28"/>
          <w:szCs w:val="28"/>
          <w:lang w:val="uk-UA"/>
        </w:rPr>
        <w:t>бюджету, комунальної власності та соціально-економічного розвитку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районна рада </w:t>
      </w:r>
    </w:p>
    <w:p w:rsidR="007C797D" w:rsidRPr="006B119A" w:rsidRDefault="007C797D" w:rsidP="007C797D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119A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7C797D" w:rsidRPr="003F3D29" w:rsidRDefault="007C797D" w:rsidP="007C79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 Затвердити  Програму забезпечення  </w:t>
      </w:r>
      <w:r>
        <w:rPr>
          <w:rFonts w:ascii="Times New Roman" w:hAnsi="Times New Roman"/>
          <w:sz w:val="28"/>
          <w:szCs w:val="28"/>
          <w:lang w:val="uk-UA"/>
        </w:rPr>
        <w:t>депутатської діяльності  на 2015</w:t>
      </w:r>
      <w:r w:rsidRPr="003F3D29">
        <w:rPr>
          <w:rFonts w:ascii="Times New Roman" w:hAnsi="Times New Roman"/>
          <w:sz w:val="28"/>
          <w:szCs w:val="28"/>
          <w:lang w:val="uk-UA"/>
        </w:rPr>
        <w:t xml:space="preserve"> рік (додається).</w:t>
      </w:r>
      <w:r w:rsidRPr="003F3D29">
        <w:rPr>
          <w:rFonts w:ascii="Times New Roman" w:hAnsi="Times New Roman"/>
          <w:sz w:val="28"/>
          <w:szCs w:val="28"/>
          <w:lang w:val="uk-UA"/>
        </w:rPr>
        <w:tab/>
      </w:r>
    </w:p>
    <w:p w:rsidR="007C797D" w:rsidRDefault="007C797D" w:rsidP="007C797D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t xml:space="preserve"> </w:t>
      </w:r>
      <w:r>
        <w:rPr>
          <w:b w:val="0"/>
          <w:sz w:val="28"/>
          <w:szCs w:val="28"/>
        </w:rPr>
        <w:t>Виконавчому апарату районної ради забезпечити виконання даної Програми.</w:t>
      </w:r>
    </w:p>
    <w:p w:rsidR="007C797D" w:rsidRPr="003F3D29" w:rsidRDefault="007C797D" w:rsidP="007C797D">
      <w:pPr>
        <w:pStyle w:val="a4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Pr="006B119A">
        <w:rPr>
          <w:b w:val="0"/>
          <w:sz w:val="28"/>
          <w:szCs w:val="28"/>
        </w:rPr>
        <w:t xml:space="preserve">правлінню </w:t>
      </w:r>
      <w:r>
        <w:rPr>
          <w:b w:val="0"/>
          <w:sz w:val="28"/>
          <w:szCs w:val="28"/>
        </w:rPr>
        <w:t>фінансів</w:t>
      </w:r>
      <w:r w:rsidRPr="006B119A">
        <w:rPr>
          <w:b w:val="0"/>
          <w:sz w:val="28"/>
          <w:szCs w:val="28"/>
        </w:rPr>
        <w:t xml:space="preserve"> райдержадміністрації в процесі вик</w:t>
      </w:r>
      <w:r>
        <w:rPr>
          <w:b w:val="0"/>
          <w:sz w:val="28"/>
          <w:szCs w:val="28"/>
        </w:rPr>
        <w:t>онання районного бюджету на 2015</w:t>
      </w:r>
      <w:r w:rsidRPr="006B119A">
        <w:rPr>
          <w:b w:val="0"/>
          <w:sz w:val="28"/>
          <w:szCs w:val="28"/>
        </w:rPr>
        <w:t xml:space="preserve"> рік </w:t>
      </w:r>
      <w:r>
        <w:rPr>
          <w:b w:val="0"/>
          <w:sz w:val="28"/>
          <w:szCs w:val="28"/>
        </w:rPr>
        <w:t xml:space="preserve"> </w:t>
      </w:r>
      <w:r w:rsidRPr="006B119A">
        <w:rPr>
          <w:b w:val="0"/>
          <w:sz w:val="28"/>
          <w:szCs w:val="28"/>
        </w:rPr>
        <w:t>передбачити кошти на фінансування витрат, пов’язаних із реалізацією заходів Програми, в межах фінансових можливостей.</w:t>
      </w:r>
    </w:p>
    <w:p w:rsidR="007C797D" w:rsidRPr="00AC72A5" w:rsidRDefault="007C797D" w:rsidP="007C797D">
      <w:pPr>
        <w:pStyle w:val="a3"/>
        <w:numPr>
          <w:ilvl w:val="0"/>
          <w:numId w:val="1"/>
        </w:numPr>
        <w:ind w:left="1065"/>
        <w:jc w:val="both"/>
        <w:rPr>
          <w:sz w:val="28"/>
          <w:szCs w:val="28"/>
          <w:lang w:val="uk-UA"/>
        </w:rPr>
      </w:pPr>
      <w:r w:rsidRPr="003F3D2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на заступника голови районної ради. </w:t>
      </w:r>
    </w:p>
    <w:p w:rsidR="007C797D" w:rsidRPr="003F3D29" w:rsidRDefault="007C797D" w:rsidP="007C797D">
      <w:pPr>
        <w:pStyle w:val="a3"/>
        <w:ind w:left="0"/>
        <w:jc w:val="both"/>
        <w:rPr>
          <w:sz w:val="28"/>
          <w:szCs w:val="28"/>
          <w:lang w:val="uk-UA"/>
        </w:rPr>
      </w:pPr>
    </w:p>
    <w:p w:rsidR="007C797D" w:rsidRPr="004C39A2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Голова ради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75126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В.Р.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Троценко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C797D" w:rsidRDefault="007C797D" w:rsidP="007C797D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7C797D" w:rsidRDefault="007C797D" w:rsidP="007C797D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97D" w:rsidRDefault="007C797D" w:rsidP="007C797D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97D" w:rsidRPr="007C797D" w:rsidRDefault="007C797D" w:rsidP="007C797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</w:t>
      </w:r>
      <w:r w:rsidRPr="007C797D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7C797D" w:rsidRPr="007C797D" w:rsidRDefault="007C797D" w:rsidP="007C797D">
      <w:pPr>
        <w:pStyle w:val="a6"/>
        <w:jc w:val="right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до рішення районної ради</w:t>
      </w:r>
    </w:p>
    <w:p w:rsidR="007C797D" w:rsidRPr="007C797D" w:rsidRDefault="007C797D" w:rsidP="007C797D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7C797D">
        <w:rPr>
          <w:rFonts w:ascii="Times New Roman" w:hAnsi="Times New Roman"/>
          <w:sz w:val="28"/>
          <w:szCs w:val="28"/>
          <w:lang w:val="uk-UA"/>
        </w:rPr>
        <w:t>від 20  січня  2015 року</w:t>
      </w:r>
    </w:p>
    <w:p w:rsidR="007C797D" w:rsidRPr="003F3D29" w:rsidRDefault="007C797D" w:rsidP="007C797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Програма </w:t>
      </w:r>
    </w:p>
    <w:p w:rsidR="007C797D" w:rsidRPr="003F3D29" w:rsidRDefault="007C797D" w:rsidP="007C797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F3D29">
        <w:rPr>
          <w:rFonts w:ascii="Times New Roman" w:hAnsi="Times New Roman"/>
          <w:b/>
          <w:sz w:val="28"/>
          <w:szCs w:val="28"/>
          <w:lang w:val="uk-UA"/>
        </w:rPr>
        <w:t>забезпечення  депутатської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діяльності  на 2015</w:t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7C797D" w:rsidRDefault="007C797D" w:rsidP="007C797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3F3D29">
        <w:rPr>
          <w:rFonts w:ascii="Times New Roman" w:hAnsi="Times New Roman"/>
          <w:b/>
          <w:sz w:val="28"/>
          <w:szCs w:val="28"/>
          <w:lang w:val="uk-UA"/>
        </w:rPr>
        <w:t xml:space="preserve"> Розділ 1. Обґрунтування необхідності Програми  </w:t>
      </w:r>
    </w:p>
    <w:p w:rsidR="007C797D" w:rsidRDefault="007C797D" w:rsidP="007C79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У своїй діяльності, керуючись законами України 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„Про</w:t>
      </w:r>
      <w:proofErr w:type="spellEnd"/>
      <w:r w:rsidRPr="006B119A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B119A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«</w:t>
      </w:r>
      <w:r w:rsidRPr="006B119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асоціації органів місцевого самоврядування», Регламентом роботи районної ради, депутати районної ради беруть участь у пленарних засіданнях ради, постійних комісій, працюють з виборцями. </w:t>
      </w:r>
    </w:p>
    <w:p w:rsidR="007C797D" w:rsidRDefault="007C797D" w:rsidP="007C797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Крім того, відповідно до рішень ради, розпоряджень голови районної ради, депутати працюють у тимчасових, ліквідаційних комісіях, робочих групах з вивчення окремих питань, контролю за виконанням рішень, рекомендац</w:t>
      </w:r>
      <w:r w:rsidR="00E877AD">
        <w:rPr>
          <w:rFonts w:ascii="Times New Roman" w:hAnsi="Times New Roman"/>
          <w:sz w:val="28"/>
          <w:szCs w:val="28"/>
          <w:lang w:val="uk-UA"/>
        </w:rPr>
        <w:t>ій, доручень з виїздом у населе</w:t>
      </w:r>
      <w:r>
        <w:rPr>
          <w:rFonts w:ascii="Times New Roman" w:hAnsi="Times New Roman"/>
          <w:sz w:val="28"/>
          <w:szCs w:val="28"/>
          <w:lang w:val="uk-UA"/>
        </w:rPr>
        <w:t>ні</w:t>
      </w:r>
      <w:r w:rsidR="00E877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пункти району.</w:t>
      </w:r>
    </w:p>
    <w:p w:rsidR="007C797D" w:rsidRDefault="007C797D" w:rsidP="007C797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 роботі з виборцями, за їх зверненнями, депутати надають консультативну, правову, матеріальну допомогу, сума якої визначається   відповідно до районної Програми надання матеріальної підтримки малозабезпеченим верствам населення затвердженої рішенням 17 сесії районної ради  від 10.04.2009 року.</w:t>
      </w:r>
    </w:p>
    <w:p w:rsidR="007C797D" w:rsidRPr="0096664F" w:rsidRDefault="007C797D" w:rsidP="007C797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664F">
        <w:rPr>
          <w:rFonts w:ascii="Times New Roman" w:hAnsi="Times New Roman"/>
          <w:sz w:val="28"/>
          <w:szCs w:val="28"/>
          <w:lang w:val="uk-UA"/>
        </w:rPr>
        <w:t xml:space="preserve">Районна рада </w:t>
      </w:r>
      <w:r>
        <w:rPr>
          <w:rFonts w:ascii="Times New Roman" w:hAnsi="Times New Roman"/>
          <w:sz w:val="28"/>
          <w:szCs w:val="28"/>
          <w:lang w:val="uk-UA"/>
        </w:rPr>
        <w:t>співпрацює з іншими органами місцевого самоврядування  та їх об</w:t>
      </w:r>
      <w:r w:rsidRPr="0096664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єднаннями на підставі чинного законодавства </w:t>
      </w:r>
    </w:p>
    <w:p w:rsidR="007C797D" w:rsidRPr="007C797D" w:rsidRDefault="007C797D" w:rsidP="007C797D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12D3">
        <w:rPr>
          <w:rFonts w:ascii="Times New Roman" w:hAnsi="Times New Roman"/>
          <w:b/>
          <w:sz w:val="28"/>
          <w:szCs w:val="28"/>
          <w:lang w:val="uk-UA"/>
        </w:rPr>
        <w:t xml:space="preserve">Розділ 2.  Заходи з виконання Програми та потреба в коштах  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1.Матеріальна допомога громадянам,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яка надається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головою районної ради, заступником голови районної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7C797D">
        <w:rPr>
          <w:rFonts w:ascii="Times New Roman" w:hAnsi="Times New Roman"/>
          <w:b/>
          <w:sz w:val="28"/>
          <w:szCs w:val="28"/>
        </w:rPr>
        <w:t>32000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,00 грн. 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в тому числі: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голова районної ради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7C797D">
        <w:rPr>
          <w:rFonts w:ascii="Times New Roman" w:hAnsi="Times New Roman"/>
          <w:sz w:val="28"/>
          <w:szCs w:val="28"/>
          <w:lang w:val="uk-UA"/>
        </w:rPr>
        <w:t>-</w:t>
      </w:r>
      <w:r w:rsidRPr="007C797D">
        <w:rPr>
          <w:rFonts w:ascii="Times New Roman" w:hAnsi="Times New Roman"/>
          <w:sz w:val="28"/>
          <w:szCs w:val="28"/>
        </w:rPr>
        <w:t>6</w:t>
      </w:r>
      <w:r w:rsidRPr="007C797D">
        <w:rPr>
          <w:rFonts w:ascii="Times New Roman" w:hAnsi="Times New Roman"/>
          <w:sz w:val="28"/>
          <w:szCs w:val="28"/>
          <w:lang w:val="uk-UA"/>
        </w:rPr>
        <w:t>000,0</w:t>
      </w:r>
      <w:r w:rsidRPr="007C797D">
        <w:rPr>
          <w:rFonts w:ascii="Times New Roman" w:hAnsi="Times New Roman"/>
          <w:sz w:val="28"/>
          <w:szCs w:val="28"/>
        </w:rPr>
        <w:t>0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заступник голови районної ради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7C797D">
        <w:rPr>
          <w:rFonts w:ascii="Times New Roman" w:hAnsi="Times New Roman"/>
          <w:sz w:val="28"/>
          <w:szCs w:val="28"/>
        </w:rPr>
        <w:t>20</w:t>
      </w:r>
      <w:r w:rsidRPr="007C797D">
        <w:rPr>
          <w:rFonts w:ascii="Times New Roman" w:hAnsi="Times New Roman"/>
          <w:sz w:val="28"/>
          <w:szCs w:val="28"/>
          <w:lang w:val="uk-UA"/>
        </w:rPr>
        <w:t>00,00</w:t>
      </w:r>
    </w:p>
    <w:p w:rsid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депутати районної ради (4</w:t>
      </w:r>
      <w:r w:rsidRPr="007C797D">
        <w:rPr>
          <w:rFonts w:ascii="Times New Roman" w:hAnsi="Times New Roman"/>
          <w:sz w:val="28"/>
          <w:szCs w:val="28"/>
        </w:rPr>
        <w:t>8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чол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C797D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</w:rPr>
        <w:t>5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00.00 грн.)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7C797D">
        <w:rPr>
          <w:rFonts w:ascii="Times New Roman" w:hAnsi="Times New Roman"/>
          <w:sz w:val="28"/>
          <w:szCs w:val="28"/>
        </w:rPr>
        <w:t>24000</w:t>
      </w:r>
      <w:r w:rsidRPr="007C797D">
        <w:rPr>
          <w:rFonts w:ascii="Times New Roman" w:hAnsi="Times New Roman"/>
          <w:sz w:val="28"/>
          <w:szCs w:val="28"/>
          <w:lang w:val="uk-UA"/>
        </w:rPr>
        <w:t>,00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</w:rPr>
        <w:t>2</w:t>
      </w:r>
      <w:proofErr w:type="spellStart"/>
      <w:r w:rsidRPr="007C797D">
        <w:rPr>
          <w:rFonts w:ascii="Times New Roman" w:hAnsi="Times New Roman"/>
          <w:b/>
          <w:sz w:val="28"/>
          <w:szCs w:val="28"/>
          <w:lang w:val="uk-UA"/>
        </w:rPr>
        <w:t>.Придбання</w:t>
      </w:r>
      <w:proofErr w:type="spellEnd"/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подарунків до грамот, дипломів , корзини квітів </w:t>
      </w:r>
      <w:proofErr w:type="gramStart"/>
      <w:r w:rsidRPr="007C797D">
        <w:rPr>
          <w:rFonts w:ascii="Times New Roman" w:hAnsi="Times New Roman"/>
          <w:b/>
          <w:sz w:val="28"/>
          <w:szCs w:val="28"/>
          <w:lang w:val="uk-UA"/>
        </w:rPr>
        <w:t>в</w:t>
      </w:r>
      <w:proofErr w:type="gramEnd"/>
      <w:r w:rsidRPr="007C797D">
        <w:rPr>
          <w:rFonts w:ascii="Times New Roman" w:hAnsi="Times New Roman"/>
          <w:b/>
          <w:sz w:val="28"/>
          <w:szCs w:val="28"/>
          <w:lang w:val="uk-UA"/>
        </w:rPr>
        <w:t>ід депутатського корпусу, папір,</w:t>
      </w:r>
      <w:r w:rsidRPr="007C797D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7C797D">
        <w:rPr>
          <w:rFonts w:ascii="Times New Roman" w:hAnsi="Times New Roman"/>
          <w:b/>
          <w:sz w:val="28"/>
          <w:szCs w:val="28"/>
        </w:rPr>
        <w:t>-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b/>
          <w:sz w:val="28"/>
          <w:szCs w:val="28"/>
        </w:rPr>
        <w:t>12350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придбання подарунків до грамот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</w:rPr>
        <w:t>2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0шт.х200.00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C797D">
        <w:rPr>
          <w:rFonts w:ascii="Times New Roman" w:hAnsi="Times New Roman"/>
          <w:sz w:val="28"/>
          <w:szCs w:val="28"/>
          <w:lang w:val="uk-UA"/>
        </w:rPr>
        <w:t>=</w:t>
      </w:r>
      <w:proofErr w:type="spellEnd"/>
      <w:r w:rsidRPr="007C797D">
        <w:rPr>
          <w:rFonts w:ascii="Times New Roman" w:hAnsi="Times New Roman"/>
          <w:sz w:val="28"/>
          <w:szCs w:val="28"/>
        </w:rPr>
        <w:t>4</w:t>
      </w:r>
      <w:r w:rsidRPr="007C797D">
        <w:rPr>
          <w:rFonts w:ascii="Times New Roman" w:hAnsi="Times New Roman"/>
          <w:sz w:val="28"/>
          <w:szCs w:val="28"/>
          <w:lang w:val="uk-UA"/>
        </w:rPr>
        <w:t>000.00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придбання дипломів,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грамот </w:t>
      </w:r>
      <w:r w:rsidRPr="007C797D">
        <w:rPr>
          <w:rFonts w:ascii="Times New Roman" w:hAnsi="Times New Roman"/>
          <w:sz w:val="28"/>
          <w:szCs w:val="28"/>
        </w:rPr>
        <w:t>3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0шт.х20.00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C797D">
        <w:rPr>
          <w:rFonts w:ascii="Times New Roman" w:hAnsi="Times New Roman"/>
          <w:sz w:val="28"/>
          <w:szCs w:val="28"/>
          <w:lang w:val="uk-UA"/>
        </w:rPr>
        <w:t>=</w:t>
      </w:r>
      <w:proofErr w:type="spellEnd"/>
      <w:r w:rsidRPr="007C797D">
        <w:rPr>
          <w:rFonts w:ascii="Times New Roman" w:hAnsi="Times New Roman"/>
          <w:sz w:val="28"/>
          <w:szCs w:val="28"/>
        </w:rPr>
        <w:t>6</w:t>
      </w:r>
      <w:r w:rsidRPr="007C797D">
        <w:rPr>
          <w:rFonts w:ascii="Times New Roman" w:hAnsi="Times New Roman"/>
          <w:sz w:val="28"/>
          <w:szCs w:val="28"/>
          <w:lang w:val="uk-UA"/>
        </w:rPr>
        <w:t>00.00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lastRenderedPageBreak/>
        <w:t xml:space="preserve">придбання квітів </w:t>
      </w:r>
      <w:r w:rsidRPr="007C797D">
        <w:rPr>
          <w:rFonts w:ascii="Times New Roman" w:hAnsi="Times New Roman"/>
          <w:sz w:val="28"/>
          <w:szCs w:val="28"/>
        </w:rPr>
        <w:t>3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бук.х</w:t>
      </w:r>
      <w:proofErr w:type="spellEnd"/>
      <w:r w:rsidRPr="007C797D">
        <w:rPr>
          <w:rFonts w:ascii="Times New Roman" w:hAnsi="Times New Roman"/>
          <w:sz w:val="28"/>
          <w:szCs w:val="28"/>
        </w:rPr>
        <w:t>75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.00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грн.=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</w:rPr>
        <w:t>225</w:t>
      </w:r>
      <w:r w:rsidRPr="007C797D">
        <w:rPr>
          <w:rFonts w:ascii="Times New Roman" w:hAnsi="Times New Roman"/>
          <w:sz w:val="28"/>
          <w:szCs w:val="28"/>
          <w:lang w:val="uk-UA"/>
        </w:rPr>
        <w:t>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придбання корзин</w:t>
      </w:r>
      <w:r>
        <w:rPr>
          <w:rFonts w:ascii="Times New Roman" w:hAnsi="Times New Roman"/>
          <w:sz w:val="28"/>
          <w:szCs w:val="28"/>
          <w:lang w:val="uk-UA"/>
        </w:rPr>
        <w:t xml:space="preserve"> для покладання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пам</w:t>
      </w:r>
      <w:proofErr w:type="spellEnd"/>
      <w:r w:rsidRPr="007C797D">
        <w:rPr>
          <w:rFonts w:ascii="Times New Roman" w:hAnsi="Times New Roman"/>
          <w:sz w:val="28"/>
          <w:szCs w:val="28"/>
        </w:rPr>
        <w:t>’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ятників</w:t>
      </w:r>
      <w:proofErr w:type="spellEnd"/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від депутатського корпусу району 10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шт.х</w:t>
      </w:r>
      <w:proofErr w:type="spellEnd"/>
      <w:r w:rsidRPr="007C797D">
        <w:rPr>
          <w:rFonts w:ascii="Times New Roman" w:hAnsi="Times New Roman"/>
          <w:sz w:val="28"/>
          <w:szCs w:val="28"/>
        </w:rPr>
        <w:t>3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00.00 </w:t>
      </w:r>
      <w:proofErr w:type="spellStart"/>
      <w:r w:rsidRPr="007C797D">
        <w:rPr>
          <w:rFonts w:ascii="Times New Roman" w:hAnsi="Times New Roman"/>
          <w:sz w:val="28"/>
          <w:szCs w:val="28"/>
          <w:lang w:val="uk-UA"/>
        </w:rPr>
        <w:t>грн=</w:t>
      </w:r>
      <w:proofErr w:type="spellEnd"/>
      <w:r w:rsidRPr="007C797D">
        <w:rPr>
          <w:rFonts w:ascii="Times New Roman" w:hAnsi="Times New Roman"/>
          <w:sz w:val="28"/>
          <w:szCs w:val="28"/>
        </w:rPr>
        <w:t>30</w:t>
      </w:r>
      <w:r w:rsidRPr="007C797D">
        <w:rPr>
          <w:rFonts w:ascii="Times New Roman" w:hAnsi="Times New Roman"/>
          <w:sz w:val="28"/>
          <w:szCs w:val="28"/>
          <w:lang w:val="uk-UA"/>
        </w:rPr>
        <w:t>00,00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придбання паперу :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6</w:t>
      </w:r>
      <w:r w:rsidR="0090010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сесій </w:t>
      </w:r>
      <w:r w:rsidRPr="007C797D">
        <w:rPr>
          <w:rFonts w:ascii="Times New Roman" w:hAnsi="Times New Roman"/>
          <w:sz w:val="28"/>
          <w:szCs w:val="28"/>
          <w:lang w:val="uk-UA"/>
        </w:rPr>
        <w:t>х5пач.х50.00 грн.=1500,00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 xml:space="preserve">20 </w:t>
      </w:r>
      <w:r>
        <w:rPr>
          <w:rFonts w:ascii="Times New Roman" w:hAnsi="Times New Roman"/>
          <w:sz w:val="28"/>
          <w:szCs w:val="28"/>
          <w:lang w:val="uk-UA"/>
        </w:rPr>
        <w:t xml:space="preserve">засідань </w:t>
      </w:r>
      <w:r w:rsidRPr="007C797D">
        <w:rPr>
          <w:rFonts w:ascii="Times New Roman" w:hAnsi="Times New Roman"/>
          <w:sz w:val="28"/>
          <w:szCs w:val="28"/>
          <w:lang w:val="uk-UA"/>
        </w:rPr>
        <w:t>постій</w:t>
      </w:r>
      <w:r>
        <w:rPr>
          <w:rFonts w:ascii="Times New Roman" w:hAnsi="Times New Roman"/>
          <w:sz w:val="28"/>
          <w:szCs w:val="28"/>
          <w:lang w:val="uk-UA"/>
        </w:rPr>
        <w:t>них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комісій х1пач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>х50.00 грн.=1000.00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</w:rPr>
        <w:t>3</w:t>
      </w:r>
      <w:proofErr w:type="spellStart"/>
      <w:r w:rsidRPr="007C797D">
        <w:rPr>
          <w:rFonts w:ascii="Times New Roman" w:hAnsi="Times New Roman"/>
          <w:b/>
          <w:sz w:val="28"/>
          <w:szCs w:val="28"/>
          <w:lang w:val="uk-UA"/>
        </w:rPr>
        <w:t>.Обслуговування</w:t>
      </w:r>
      <w:proofErr w:type="spellEnd"/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C797D">
        <w:rPr>
          <w:rFonts w:ascii="Times New Roman" w:hAnsi="Times New Roman"/>
          <w:b/>
          <w:sz w:val="28"/>
          <w:szCs w:val="28"/>
          <w:lang w:val="uk-UA"/>
        </w:rPr>
        <w:t>орг</w:t>
      </w:r>
      <w:proofErr w:type="gramStart"/>
      <w:r w:rsidRPr="007C797D">
        <w:rPr>
          <w:rFonts w:ascii="Times New Roman" w:hAnsi="Times New Roman"/>
          <w:b/>
          <w:sz w:val="28"/>
          <w:szCs w:val="28"/>
          <w:lang w:val="uk-UA"/>
        </w:rPr>
        <w:t>.т</w:t>
      </w:r>
      <w:proofErr w:type="gramEnd"/>
      <w:r w:rsidRPr="007C797D">
        <w:rPr>
          <w:rFonts w:ascii="Times New Roman" w:hAnsi="Times New Roman"/>
          <w:b/>
          <w:sz w:val="28"/>
          <w:szCs w:val="28"/>
          <w:lang w:val="uk-UA"/>
        </w:rPr>
        <w:t>ехніки</w:t>
      </w:r>
      <w:proofErr w:type="spellEnd"/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(заправка картриджів)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    -3240,00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</w:rPr>
      </w:pPr>
      <w:r w:rsidRPr="007C797D">
        <w:rPr>
          <w:rFonts w:ascii="Times New Roman" w:hAnsi="Times New Roman"/>
          <w:sz w:val="28"/>
          <w:szCs w:val="28"/>
          <w:lang w:val="uk-UA"/>
        </w:rPr>
        <w:t>(4 сесії+20 постій</w:t>
      </w:r>
      <w:r>
        <w:rPr>
          <w:rFonts w:ascii="Times New Roman" w:hAnsi="Times New Roman"/>
          <w:sz w:val="28"/>
          <w:szCs w:val="28"/>
          <w:lang w:val="uk-UA"/>
        </w:rPr>
        <w:t>них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комісій)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sz w:val="28"/>
          <w:szCs w:val="28"/>
          <w:lang w:val="uk-UA"/>
        </w:rPr>
        <w:t>60.00 грн.=1440.00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8"/>
          <w:szCs w:val="28"/>
        </w:rPr>
        <w:t xml:space="preserve">2 </w:t>
      </w:r>
      <w:r w:rsidRPr="007C797D">
        <w:rPr>
          <w:rFonts w:ascii="Times New Roman" w:hAnsi="Times New Roman"/>
          <w:sz w:val="28"/>
          <w:szCs w:val="28"/>
          <w:lang w:val="uk-UA"/>
        </w:rPr>
        <w:t>заправки х 900,00 грн.=1800,00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C797D">
        <w:rPr>
          <w:rFonts w:ascii="Times New Roman" w:hAnsi="Times New Roman"/>
          <w:sz w:val="28"/>
          <w:szCs w:val="28"/>
        </w:rPr>
        <w:t xml:space="preserve"> </w:t>
      </w:r>
      <w:r w:rsidRPr="007C797D">
        <w:rPr>
          <w:rFonts w:ascii="Times New Roman" w:hAnsi="Times New Roman"/>
          <w:b/>
          <w:sz w:val="28"/>
          <w:szCs w:val="28"/>
        </w:rPr>
        <w:t xml:space="preserve">4.Висвітлення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  <w:r w:rsidRPr="007C797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районної</w:t>
      </w:r>
      <w:proofErr w:type="spellEnd"/>
      <w:r w:rsidRPr="007C797D">
        <w:rPr>
          <w:rFonts w:ascii="Times New Roman" w:hAnsi="Times New Roman"/>
          <w:b/>
          <w:sz w:val="28"/>
          <w:szCs w:val="28"/>
        </w:rPr>
        <w:t xml:space="preserve"> ради в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засобах</w:t>
      </w:r>
      <w:proofErr w:type="spellEnd"/>
      <w:r w:rsidRPr="007C797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масової</w:t>
      </w:r>
      <w:proofErr w:type="spellEnd"/>
      <w:r w:rsidRPr="007C797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797D">
        <w:rPr>
          <w:rFonts w:ascii="Times New Roman" w:hAnsi="Times New Roman"/>
          <w:b/>
          <w:sz w:val="28"/>
          <w:szCs w:val="28"/>
        </w:rPr>
        <w:t>інформації</w:t>
      </w:r>
      <w:proofErr w:type="spellEnd"/>
    </w:p>
    <w:p w:rsidR="007C797D" w:rsidRPr="007C797D" w:rsidRDefault="007C797D" w:rsidP="007C797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797D">
        <w:rPr>
          <w:rFonts w:ascii="Times New Roman" w:hAnsi="Times New Roman"/>
          <w:sz w:val="24"/>
          <w:szCs w:val="24"/>
          <w:lang w:val="uk-UA"/>
        </w:rPr>
        <w:t>(пленарні засідання сесій, постійних комісій , депутатських фракцій)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C797D">
        <w:rPr>
          <w:rFonts w:ascii="Times New Roman" w:hAnsi="Times New Roman"/>
          <w:sz w:val="28"/>
          <w:szCs w:val="28"/>
          <w:lang w:val="uk-UA"/>
        </w:rPr>
        <w:t xml:space="preserve">  -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1</w:t>
      </w:r>
      <w:r w:rsidRPr="007C797D">
        <w:rPr>
          <w:rFonts w:ascii="Times New Roman" w:hAnsi="Times New Roman"/>
          <w:b/>
          <w:sz w:val="28"/>
          <w:szCs w:val="28"/>
        </w:rPr>
        <w:t>0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000,00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</w:rPr>
        <w:t>5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Придбання оргтехніки для виготовлення матеріалів сесій і постійних </w:t>
      </w:r>
    </w:p>
    <w:p w:rsid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комісій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- </w:t>
      </w:r>
      <w:r w:rsidRPr="007C797D">
        <w:rPr>
          <w:rFonts w:ascii="Times New Roman" w:hAnsi="Times New Roman"/>
          <w:b/>
          <w:sz w:val="28"/>
          <w:szCs w:val="28"/>
        </w:rPr>
        <w:t>10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>000.00 грн.</w:t>
      </w:r>
    </w:p>
    <w:p w:rsidR="007C797D" w:rsidRPr="007C797D" w:rsidRDefault="007C797D" w:rsidP="007C797D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C797D" w:rsidRPr="007C797D" w:rsidRDefault="007C797D" w:rsidP="007C797D">
      <w:pPr>
        <w:rPr>
          <w:rFonts w:ascii="Times New Roman" w:hAnsi="Times New Roman"/>
          <w:b/>
          <w:sz w:val="28"/>
          <w:szCs w:val="28"/>
          <w:lang w:val="uk-UA"/>
        </w:rPr>
      </w:pP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Всього :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67590 грн.</w:t>
      </w:r>
      <w:r w:rsidRPr="007C797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</w:p>
    <w:p w:rsidR="007C797D" w:rsidRDefault="007C797D" w:rsidP="007C797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97D" w:rsidRDefault="007C797D" w:rsidP="007C797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97D" w:rsidRPr="001810DC" w:rsidRDefault="007C797D" w:rsidP="007C797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 голови ради                                                           О.Л.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Гибало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810D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</w:p>
    <w:p w:rsidR="00991D8B" w:rsidRPr="007C797D" w:rsidRDefault="00991D8B">
      <w:pPr>
        <w:rPr>
          <w:rFonts w:ascii="Times New Roman" w:hAnsi="Times New Roman"/>
          <w:sz w:val="28"/>
          <w:szCs w:val="28"/>
          <w:lang w:val="uk-UA"/>
        </w:rPr>
      </w:pPr>
    </w:p>
    <w:sectPr w:rsidR="00991D8B" w:rsidRPr="007C797D" w:rsidSect="007C797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D5D12"/>
    <w:multiLevelType w:val="hybridMultilevel"/>
    <w:tmpl w:val="92A8DE10"/>
    <w:lvl w:ilvl="0" w:tplc="C8029A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97D"/>
    <w:rsid w:val="000E74B4"/>
    <w:rsid w:val="00254895"/>
    <w:rsid w:val="0027186E"/>
    <w:rsid w:val="00595C75"/>
    <w:rsid w:val="007416F7"/>
    <w:rsid w:val="007C797D"/>
    <w:rsid w:val="00900102"/>
    <w:rsid w:val="00991D8B"/>
    <w:rsid w:val="00A578CB"/>
    <w:rsid w:val="00E8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C79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C797D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797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C797D"/>
    <w:rPr>
      <w:rFonts w:ascii="Cambria" w:eastAsia="Times New Roman" w:hAnsi="Cambria" w:cs="Times New Roman"/>
      <w:b/>
      <w:bCs/>
      <w:color w:val="4F81BD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C797D"/>
    <w:pPr>
      <w:ind w:left="720"/>
      <w:contextualSpacing/>
    </w:pPr>
  </w:style>
  <w:style w:type="paragraph" w:styleId="a4">
    <w:name w:val="Body Text"/>
    <w:basedOn w:val="a"/>
    <w:link w:val="a5"/>
    <w:rsid w:val="007C797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val="uk-UA" w:eastAsia="uk-UA"/>
    </w:rPr>
  </w:style>
  <w:style w:type="character" w:customStyle="1" w:styleId="a5">
    <w:name w:val="Основной текст Знак"/>
    <w:basedOn w:val="a0"/>
    <w:link w:val="a4"/>
    <w:rsid w:val="007C797D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a6">
    <w:name w:val="No Spacing"/>
    <w:uiPriority w:val="1"/>
    <w:qFormat/>
    <w:rsid w:val="007C797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caption"/>
    <w:basedOn w:val="a"/>
    <w:next w:val="a"/>
    <w:qFormat/>
    <w:rsid w:val="007C797D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C7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79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B9D3-B07C-49B4-A44B-F5C985B4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2015-01-19T12:56:00Z</cp:lastPrinted>
  <dcterms:created xsi:type="dcterms:W3CDTF">2015-01-12T10:10:00Z</dcterms:created>
  <dcterms:modified xsi:type="dcterms:W3CDTF">2015-01-19T12:56:00Z</dcterms:modified>
</cp:coreProperties>
</file>