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7D" w:rsidRPr="004C0B23" w:rsidRDefault="007C797D" w:rsidP="00254895">
      <w:pPr>
        <w:outlineLvl w:val="0"/>
        <w:rPr>
          <w:b/>
          <w:sz w:val="32"/>
          <w:szCs w:val="32"/>
        </w:rPr>
      </w:pPr>
      <w:r>
        <w:rPr>
          <w:b/>
          <w:lang w:val="uk-UA"/>
        </w:rPr>
        <w:t xml:space="preserve">                                                                        </w:t>
      </w:r>
      <w:r w:rsidR="00254895">
        <w:rPr>
          <w:b/>
          <w:lang w:val="uk-UA"/>
        </w:rPr>
        <w:t xml:space="preserve">         </w:t>
      </w:r>
      <w:r>
        <w:rPr>
          <w:b/>
          <w:lang w:val="uk-UA"/>
        </w:rPr>
        <w:t xml:space="preserve">   </w:t>
      </w:r>
      <w:r>
        <w:rPr>
          <w:b/>
          <w:noProof/>
          <w:lang w:eastAsia="ru-RU"/>
        </w:rPr>
        <w:drawing>
          <wp:inline distT="0" distB="0" distL="0" distR="0">
            <wp:extent cx="6096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16F7">
        <w:rPr>
          <w:b/>
        </w:rPr>
        <w:t xml:space="preserve">                                               </w:t>
      </w:r>
    </w:p>
    <w:p w:rsidR="007C797D" w:rsidRPr="00EB1534" w:rsidRDefault="007C797D" w:rsidP="007C797D">
      <w:pPr>
        <w:pStyle w:val="a7"/>
        <w:spacing w:line="276" w:lineRule="auto"/>
        <w:jc w:val="left"/>
        <w:rPr>
          <w:sz w:val="28"/>
          <w:szCs w:val="28"/>
        </w:rPr>
      </w:pPr>
      <w:r w:rsidRPr="00EB153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7C797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  </w:t>
      </w:r>
      <w:r w:rsidRPr="00EB1534">
        <w:rPr>
          <w:sz w:val="28"/>
          <w:szCs w:val="28"/>
        </w:rPr>
        <w:t xml:space="preserve">  Україна                  </w:t>
      </w:r>
      <w:r>
        <w:rPr>
          <w:sz w:val="28"/>
          <w:szCs w:val="28"/>
        </w:rPr>
        <w:t xml:space="preserve">              </w:t>
      </w:r>
      <w:r w:rsidRPr="00EB1534">
        <w:rPr>
          <w:sz w:val="28"/>
          <w:szCs w:val="28"/>
        </w:rPr>
        <w:t xml:space="preserve"> </w:t>
      </w:r>
    </w:p>
    <w:p w:rsidR="007C797D" w:rsidRPr="00EB1534" w:rsidRDefault="007C797D" w:rsidP="007C797D">
      <w:pPr>
        <w:pStyle w:val="3"/>
        <w:rPr>
          <w:rFonts w:ascii="Times New Roman" w:hAnsi="Times New Roman"/>
          <w:color w:val="auto"/>
          <w:szCs w:val="28"/>
          <w:lang w:val="uk-UA"/>
        </w:rPr>
      </w:pPr>
      <w:r w:rsidRPr="00EB1534">
        <w:rPr>
          <w:rFonts w:ascii="Times New Roman" w:hAnsi="Times New Roman"/>
          <w:szCs w:val="28"/>
          <w:lang w:val="uk-UA"/>
        </w:rPr>
        <w:t xml:space="preserve">                                 </w:t>
      </w:r>
      <w:r w:rsidRPr="00EB1534">
        <w:rPr>
          <w:rFonts w:ascii="Times New Roman" w:hAnsi="Times New Roman"/>
          <w:color w:val="auto"/>
          <w:szCs w:val="28"/>
        </w:rPr>
        <w:t>ЧЕРНЯХІВСЬКА РАЙОННА РАДА</w:t>
      </w:r>
    </w:p>
    <w:p w:rsidR="007C797D" w:rsidRPr="00EB1534" w:rsidRDefault="007C797D" w:rsidP="007C797D">
      <w:pPr>
        <w:pStyle w:val="1"/>
        <w:spacing w:line="276" w:lineRule="auto"/>
        <w:rPr>
          <w:b w:val="0"/>
          <w:szCs w:val="28"/>
        </w:rPr>
      </w:pPr>
      <w:r w:rsidRPr="00EB1534">
        <w:rPr>
          <w:szCs w:val="28"/>
        </w:rPr>
        <w:t xml:space="preserve">Р І Ш Е Н </w:t>
      </w:r>
      <w:proofErr w:type="spellStart"/>
      <w:r w:rsidRPr="00EB1534">
        <w:rPr>
          <w:szCs w:val="28"/>
        </w:rPr>
        <w:t>Н</w:t>
      </w:r>
      <w:proofErr w:type="spellEnd"/>
      <w:r w:rsidRPr="00EB1534">
        <w:rPr>
          <w:szCs w:val="28"/>
        </w:rPr>
        <w:t xml:space="preserve"> Я       </w:t>
      </w: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EB1534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7C797D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53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позачергова 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сесія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B1534">
        <w:rPr>
          <w:rFonts w:ascii="Times New Roman" w:hAnsi="Times New Roman"/>
          <w:sz w:val="28"/>
          <w:szCs w:val="28"/>
        </w:rPr>
        <w:t xml:space="preserve">        </w:t>
      </w:r>
      <w:r w:rsidRPr="00EB1534">
        <w:rPr>
          <w:rFonts w:ascii="Times New Roman" w:hAnsi="Times New Roman"/>
          <w:sz w:val="28"/>
          <w:szCs w:val="28"/>
          <w:lang w:val="en-US"/>
        </w:rPr>
        <w:t>VI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7C797D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січня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B1534">
        <w:rPr>
          <w:rFonts w:ascii="Times New Roman" w:hAnsi="Times New Roman"/>
          <w:sz w:val="28"/>
          <w:szCs w:val="28"/>
        </w:rPr>
        <w:t xml:space="preserve"> року</w:t>
      </w:r>
    </w:p>
    <w:p w:rsidR="007C797D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B1534">
        <w:rPr>
          <w:rFonts w:ascii="Times New Roman" w:hAnsi="Times New Roman"/>
          <w:sz w:val="28"/>
          <w:szCs w:val="28"/>
          <w:lang w:val="uk-UA"/>
        </w:rPr>
        <w:t>Про  Програму забезпечення</w:t>
      </w: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депутатської діяльності на 2015</w:t>
      </w:r>
      <w:r w:rsidRPr="00EB1534">
        <w:rPr>
          <w:rFonts w:ascii="Times New Roman" w:hAnsi="Times New Roman"/>
          <w:sz w:val="28"/>
          <w:szCs w:val="28"/>
          <w:lang w:val="uk-UA"/>
        </w:rPr>
        <w:t xml:space="preserve"> рік   </w:t>
      </w:r>
    </w:p>
    <w:p w:rsidR="007C797D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2C610B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A212D3" w:rsidRDefault="007C797D" w:rsidP="007C797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статей 15,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47, 48, 49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статей 18,19,20,27,28 </w:t>
      </w:r>
      <w:r w:rsidRPr="006B119A">
        <w:rPr>
          <w:rFonts w:ascii="Times New Roman" w:hAnsi="Times New Roman"/>
          <w:sz w:val="28"/>
          <w:szCs w:val="28"/>
          <w:lang w:val="uk-UA"/>
        </w:rPr>
        <w:t>Закону України „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статус депутатів місцевих рад», ст.4,9,21,  </w:t>
      </w:r>
      <w:r w:rsidRPr="006B119A">
        <w:rPr>
          <w:rFonts w:ascii="Times New Roman" w:hAnsi="Times New Roman"/>
          <w:sz w:val="28"/>
          <w:szCs w:val="28"/>
          <w:lang w:val="uk-UA"/>
        </w:rPr>
        <w:t>Закону України „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у зв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необхідністю забезпечення діяльності депутатів, постійних, тимчасових комісій, ліквідаційних комісій та депутатських фракцій районної ради, їх співпраці з іншими органами  місцевого самоврядування та їх об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єднаннями, враховуючи рекомендації постійної комісії районної ради з питань  </w:t>
      </w:r>
      <w:r w:rsidRPr="00A212D3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7C797D" w:rsidRPr="006B119A" w:rsidRDefault="007C797D" w:rsidP="007C797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19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7C797D" w:rsidRPr="003F3D29" w:rsidRDefault="007C797D" w:rsidP="007C79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 Затвердити  Програму забезпечення  </w:t>
      </w:r>
      <w:r>
        <w:rPr>
          <w:rFonts w:ascii="Times New Roman" w:hAnsi="Times New Roman"/>
          <w:sz w:val="28"/>
          <w:szCs w:val="28"/>
          <w:lang w:val="uk-UA"/>
        </w:rPr>
        <w:t>депутатської діяльності  на 2015</w:t>
      </w:r>
      <w:r w:rsidRPr="003F3D29"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  <w:r w:rsidRPr="003F3D29">
        <w:rPr>
          <w:rFonts w:ascii="Times New Roman" w:hAnsi="Times New Roman"/>
          <w:sz w:val="28"/>
          <w:szCs w:val="28"/>
          <w:lang w:val="uk-UA"/>
        </w:rPr>
        <w:tab/>
      </w:r>
    </w:p>
    <w:p w:rsidR="007C797D" w:rsidRDefault="007C797D" w:rsidP="007C797D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t xml:space="preserve"> </w:t>
      </w:r>
      <w:r>
        <w:rPr>
          <w:b w:val="0"/>
          <w:sz w:val="28"/>
          <w:szCs w:val="28"/>
        </w:rPr>
        <w:t>Виконавчому апарату районної ради забезпечити виконання даної Програми.</w:t>
      </w:r>
    </w:p>
    <w:p w:rsidR="007C797D" w:rsidRPr="003F3D29" w:rsidRDefault="007C797D" w:rsidP="007C797D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>онання районного бюджету на 2015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7C797D" w:rsidRPr="00AC72A5" w:rsidRDefault="007C797D" w:rsidP="007C797D">
      <w:pPr>
        <w:pStyle w:val="a3"/>
        <w:numPr>
          <w:ilvl w:val="0"/>
          <w:numId w:val="1"/>
        </w:numPr>
        <w:ind w:left="1065"/>
        <w:jc w:val="both"/>
        <w:rPr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заступника голови районної ради. </w:t>
      </w:r>
    </w:p>
    <w:p w:rsidR="007C797D" w:rsidRPr="003F3D29" w:rsidRDefault="007C797D" w:rsidP="007C797D">
      <w:pPr>
        <w:pStyle w:val="a3"/>
        <w:ind w:left="0"/>
        <w:jc w:val="both"/>
        <w:rPr>
          <w:sz w:val="28"/>
          <w:szCs w:val="28"/>
          <w:lang w:val="uk-UA"/>
        </w:rPr>
      </w:pPr>
    </w:p>
    <w:p w:rsidR="007C797D" w:rsidRPr="004C39A2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C797D" w:rsidRDefault="007C797D" w:rsidP="007C797D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7C797D" w:rsidRDefault="007C797D" w:rsidP="007C797D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97D" w:rsidRDefault="007C797D" w:rsidP="007C797D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97D" w:rsidRPr="007C797D" w:rsidRDefault="007C797D" w:rsidP="007C797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</w:t>
      </w:r>
      <w:r w:rsidRPr="007C797D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7C797D" w:rsidRPr="007C797D" w:rsidRDefault="007C797D" w:rsidP="007C797D">
      <w:pPr>
        <w:pStyle w:val="a6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до рішення районної ради</w:t>
      </w:r>
    </w:p>
    <w:p w:rsidR="007C797D" w:rsidRPr="007C797D" w:rsidRDefault="007C797D" w:rsidP="007C797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7C797D">
        <w:rPr>
          <w:rFonts w:ascii="Times New Roman" w:hAnsi="Times New Roman"/>
          <w:sz w:val="28"/>
          <w:szCs w:val="28"/>
          <w:lang w:val="uk-UA"/>
        </w:rPr>
        <w:t>від 20  січня  2015 року</w:t>
      </w:r>
    </w:p>
    <w:p w:rsidR="007C797D" w:rsidRPr="003F3D29" w:rsidRDefault="007C797D" w:rsidP="007C797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7C797D" w:rsidRPr="003F3D29" w:rsidRDefault="007C797D" w:rsidP="007C797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>забезпечення  депутатської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діяльності  на 2015</w:t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7C797D" w:rsidRDefault="007C797D" w:rsidP="007C797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7C797D" w:rsidRDefault="007C797D" w:rsidP="007C79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7C797D" w:rsidRDefault="007C797D" w:rsidP="007C797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</w:t>
      </w:r>
      <w:r w:rsidR="00E877AD">
        <w:rPr>
          <w:rFonts w:ascii="Times New Roman" w:hAnsi="Times New Roman"/>
          <w:sz w:val="28"/>
          <w:szCs w:val="28"/>
          <w:lang w:val="uk-UA"/>
        </w:rPr>
        <w:t>ій, доручень з виїздом у населе</w:t>
      </w:r>
      <w:r>
        <w:rPr>
          <w:rFonts w:ascii="Times New Roman" w:hAnsi="Times New Roman"/>
          <w:sz w:val="28"/>
          <w:szCs w:val="28"/>
          <w:lang w:val="uk-UA"/>
        </w:rPr>
        <w:t>ні</w:t>
      </w:r>
      <w:r w:rsidR="00E877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пункти району.</w:t>
      </w:r>
    </w:p>
    <w:p w:rsidR="007C797D" w:rsidRDefault="007C797D" w:rsidP="007C797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рішенням 17 сесії районної ради  від 10.04.2009 року.</w:t>
      </w:r>
    </w:p>
    <w:p w:rsidR="007C797D" w:rsidRPr="0096664F" w:rsidRDefault="007C797D" w:rsidP="007C797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664F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  <w:r>
        <w:rPr>
          <w:rFonts w:ascii="Times New Roman" w:hAnsi="Times New Roman"/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7C797D" w:rsidRPr="007C797D" w:rsidRDefault="007C797D" w:rsidP="007C797D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12D3">
        <w:rPr>
          <w:rFonts w:ascii="Times New Roman" w:hAnsi="Times New Roman"/>
          <w:b/>
          <w:sz w:val="28"/>
          <w:szCs w:val="28"/>
          <w:lang w:val="uk-UA"/>
        </w:rPr>
        <w:t xml:space="preserve">Розділ 2.  Заходи з виконання Програми та потреба в коштах  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1.Матеріальна допомога громадянам,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яка надається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головою районної ради, заступником голови районної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7C797D">
        <w:rPr>
          <w:rFonts w:ascii="Times New Roman" w:hAnsi="Times New Roman"/>
          <w:b/>
          <w:sz w:val="28"/>
          <w:szCs w:val="28"/>
        </w:rPr>
        <w:t>32000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,00 грн. 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голова районної ради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7C797D">
        <w:rPr>
          <w:rFonts w:ascii="Times New Roman" w:hAnsi="Times New Roman"/>
          <w:sz w:val="28"/>
          <w:szCs w:val="28"/>
          <w:lang w:val="uk-UA"/>
        </w:rPr>
        <w:t>-</w:t>
      </w:r>
      <w:r w:rsidRPr="007C797D">
        <w:rPr>
          <w:rFonts w:ascii="Times New Roman" w:hAnsi="Times New Roman"/>
          <w:sz w:val="28"/>
          <w:szCs w:val="28"/>
        </w:rPr>
        <w:t>6</w:t>
      </w:r>
      <w:r w:rsidRPr="007C797D">
        <w:rPr>
          <w:rFonts w:ascii="Times New Roman" w:hAnsi="Times New Roman"/>
          <w:sz w:val="28"/>
          <w:szCs w:val="28"/>
          <w:lang w:val="uk-UA"/>
        </w:rPr>
        <w:t>000,0</w:t>
      </w:r>
      <w:r w:rsidRPr="007C797D">
        <w:rPr>
          <w:rFonts w:ascii="Times New Roman" w:hAnsi="Times New Roman"/>
          <w:sz w:val="28"/>
          <w:szCs w:val="28"/>
        </w:rPr>
        <w:t>0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заступник голови районної ради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7C797D">
        <w:rPr>
          <w:rFonts w:ascii="Times New Roman" w:hAnsi="Times New Roman"/>
          <w:sz w:val="28"/>
          <w:szCs w:val="28"/>
        </w:rPr>
        <w:t>20</w:t>
      </w:r>
      <w:r w:rsidRPr="007C797D">
        <w:rPr>
          <w:rFonts w:ascii="Times New Roman" w:hAnsi="Times New Roman"/>
          <w:sz w:val="28"/>
          <w:szCs w:val="28"/>
          <w:lang w:val="uk-UA"/>
        </w:rPr>
        <w:t>00,00</w:t>
      </w:r>
    </w:p>
    <w:p w:rsid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депутати районної ради (4</w:t>
      </w:r>
      <w:r w:rsidRPr="007C797D">
        <w:rPr>
          <w:rFonts w:ascii="Times New Roman" w:hAnsi="Times New Roman"/>
          <w:sz w:val="28"/>
          <w:szCs w:val="28"/>
        </w:rPr>
        <w:t>8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чол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C797D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</w:rPr>
        <w:t>5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00.00 грн.)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7C797D">
        <w:rPr>
          <w:rFonts w:ascii="Times New Roman" w:hAnsi="Times New Roman"/>
          <w:sz w:val="28"/>
          <w:szCs w:val="28"/>
        </w:rPr>
        <w:t>24000</w:t>
      </w:r>
      <w:r w:rsidRPr="007C797D">
        <w:rPr>
          <w:rFonts w:ascii="Times New Roman" w:hAnsi="Times New Roman"/>
          <w:sz w:val="28"/>
          <w:szCs w:val="28"/>
          <w:lang w:val="uk-UA"/>
        </w:rPr>
        <w:t>,00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</w:rPr>
        <w:t>2</w:t>
      </w:r>
      <w:proofErr w:type="spellStart"/>
      <w:r w:rsidRPr="007C797D">
        <w:rPr>
          <w:rFonts w:ascii="Times New Roman" w:hAnsi="Times New Roman"/>
          <w:b/>
          <w:sz w:val="28"/>
          <w:szCs w:val="28"/>
          <w:lang w:val="uk-UA"/>
        </w:rPr>
        <w:t>.Придбання</w:t>
      </w:r>
      <w:proofErr w:type="spellEnd"/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подарунків до грамот, дипломів , корзини квітів </w:t>
      </w:r>
      <w:proofErr w:type="gramStart"/>
      <w:r w:rsidRPr="007C797D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gramEnd"/>
      <w:r w:rsidRPr="007C797D">
        <w:rPr>
          <w:rFonts w:ascii="Times New Roman" w:hAnsi="Times New Roman"/>
          <w:b/>
          <w:sz w:val="28"/>
          <w:szCs w:val="28"/>
          <w:lang w:val="uk-UA"/>
        </w:rPr>
        <w:t>ід депутатського корпусу, папір,</w:t>
      </w:r>
      <w:r w:rsidRPr="007C797D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7C797D">
        <w:rPr>
          <w:rFonts w:ascii="Times New Roman" w:hAnsi="Times New Roman"/>
          <w:b/>
          <w:sz w:val="28"/>
          <w:szCs w:val="28"/>
        </w:rPr>
        <w:t>-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</w:rPr>
        <w:t>12350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подарунків до грамот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</w:rPr>
        <w:t>2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0шт.х200.00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C797D">
        <w:rPr>
          <w:rFonts w:ascii="Times New Roman" w:hAnsi="Times New Roman"/>
          <w:sz w:val="28"/>
          <w:szCs w:val="28"/>
          <w:lang w:val="uk-UA"/>
        </w:rPr>
        <w:t>=</w:t>
      </w:r>
      <w:proofErr w:type="spellEnd"/>
      <w:r w:rsidRPr="007C797D">
        <w:rPr>
          <w:rFonts w:ascii="Times New Roman" w:hAnsi="Times New Roman"/>
          <w:sz w:val="28"/>
          <w:szCs w:val="28"/>
        </w:rPr>
        <w:t>4</w:t>
      </w:r>
      <w:r w:rsidRPr="007C797D">
        <w:rPr>
          <w:rFonts w:ascii="Times New Roman" w:hAnsi="Times New Roman"/>
          <w:sz w:val="28"/>
          <w:szCs w:val="28"/>
          <w:lang w:val="uk-UA"/>
        </w:rPr>
        <w:t>000.00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дипломів,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грамот </w:t>
      </w:r>
      <w:r w:rsidRPr="007C797D">
        <w:rPr>
          <w:rFonts w:ascii="Times New Roman" w:hAnsi="Times New Roman"/>
          <w:sz w:val="28"/>
          <w:szCs w:val="28"/>
        </w:rPr>
        <w:t>3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0шт.х20.00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C797D">
        <w:rPr>
          <w:rFonts w:ascii="Times New Roman" w:hAnsi="Times New Roman"/>
          <w:sz w:val="28"/>
          <w:szCs w:val="28"/>
          <w:lang w:val="uk-UA"/>
        </w:rPr>
        <w:t>=</w:t>
      </w:r>
      <w:proofErr w:type="spellEnd"/>
      <w:r w:rsidRPr="007C797D">
        <w:rPr>
          <w:rFonts w:ascii="Times New Roman" w:hAnsi="Times New Roman"/>
          <w:sz w:val="28"/>
          <w:szCs w:val="28"/>
        </w:rPr>
        <w:t>6</w:t>
      </w:r>
      <w:r w:rsidRPr="007C797D">
        <w:rPr>
          <w:rFonts w:ascii="Times New Roman" w:hAnsi="Times New Roman"/>
          <w:sz w:val="28"/>
          <w:szCs w:val="28"/>
          <w:lang w:val="uk-UA"/>
        </w:rPr>
        <w:t>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lastRenderedPageBreak/>
        <w:t xml:space="preserve">придбання квітів </w:t>
      </w:r>
      <w:r w:rsidRPr="007C797D">
        <w:rPr>
          <w:rFonts w:ascii="Times New Roman" w:hAnsi="Times New Roman"/>
          <w:sz w:val="28"/>
          <w:szCs w:val="28"/>
        </w:rPr>
        <w:t>3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бук.х</w:t>
      </w:r>
      <w:proofErr w:type="spellEnd"/>
      <w:r w:rsidRPr="007C797D">
        <w:rPr>
          <w:rFonts w:ascii="Times New Roman" w:hAnsi="Times New Roman"/>
          <w:sz w:val="28"/>
          <w:szCs w:val="28"/>
        </w:rPr>
        <w:t>75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грн.=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</w:rPr>
        <w:t>225</w:t>
      </w:r>
      <w:r w:rsidRPr="007C797D">
        <w:rPr>
          <w:rFonts w:ascii="Times New Roman" w:hAnsi="Times New Roman"/>
          <w:sz w:val="28"/>
          <w:szCs w:val="28"/>
          <w:lang w:val="uk-UA"/>
        </w:rPr>
        <w:t>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корзин</w:t>
      </w:r>
      <w:r>
        <w:rPr>
          <w:rFonts w:ascii="Times New Roman" w:hAnsi="Times New Roman"/>
          <w:sz w:val="28"/>
          <w:szCs w:val="28"/>
          <w:lang w:val="uk-UA"/>
        </w:rPr>
        <w:t xml:space="preserve"> для покладання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7C797D">
        <w:rPr>
          <w:rFonts w:ascii="Times New Roman" w:hAnsi="Times New Roman"/>
          <w:sz w:val="28"/>
          <w:szCs w:val="28"/>
        </w:rPr>
        <w:t>’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від депутатського корпусу району 10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шт.х</w:t>
      </w:r>
      <w:proofErr w:type="spellEnd"/>
      <w:r w:rsidRPr="007C797D">
        <w:rPr>
          <w:rFonts w:ascii="Times New Roman" w:hAnsi="Times New Roman"/>
          <w:sz w:val="28"/>
          <w:szCs w:val="28"/>
        </w:rPr>
        <w:t>3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00.00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грн=</w:t>
      </w:r>
      <w:proofErr w:type="spellEnd"/>
      <w:r w:rsidRPr="007C797D">
        <w:rPr>
          <w:rFonts w:ascii="Times New Roman" w:hAnsi="Times New Roman"/>
          <w:sz w:val="28"/>
          <w:szCs w:val="28"/>
        </w:rPr>
        <w:t>30</w:t>
      </w:r>
      <w:r w:rsidRPr="007C797D">
        <w:rPr>
          <w:rFonts w:ascii="Times New Roman" w:hAnsi="Times New Roman"/>
          <w:sz w:val="28"/>
          <w:szCs w:val="28"/>
          <w:lang w:val="uk-UA"/>
        </w:rPr>
        <w:t>00,00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6</w:t>
      </w:r>
      <w:r w:rsidR="0090010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сесій </w:t>
      </w:r>
      <w:r w:rsidRPr="007C797D">
        <w:rPr>
          <w:rFonts w:ascii="Times New Roman" w:hAnsi="Times New Roman"/>
          <w:sz w:val="28"/>
          <w:szCs w:val="28"/>
          <w:lang w:val="uk-UA"/>
        </w:rPr>
        <w:t>х5пач.х50.00 грн.=1500,00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20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засідань </w:t>
      </w:r>
      <w:r w:rsidRPr="007C797D">
        <w:rPr>
          <w:rFonts w:ascii="Times New Roman" w:hAnsi="Times New Roman"/>
          <w:sz w:val="28"/>
          <w:szCs w:val="28"/>
          <w:lang w:val="uk-UA"/>
        </w:rPr>
        <w:t>постій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комісій х1пач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х50.00 грн.=1000.00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</w:rPr>
        <w:t>3</w:t>
      </w:r>
      <w:proofErr w:type="spellStart"/>
      <w:r w:rsidRPr="007C797D">
        <w:rPr>
          <w:rFonts w:ascii="Times New Roman" w:hAnsi="Times New Roman"/>
          <w:b/>
          <w:sz w:val="28"/>
          <w:szCs w:val="28"/>
          <w:lang w:val="uk-UA"/>
        </w:rPr>
        <w:t>.Обслуговування</w:t>
      </w:r>
      <w:proofErr w:type="spellEnd"/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  <w:lang w:val="uk-UA"/>
        </w:rPr>
        <w:t>орг</w:t>
      </w:r>
      <w:proofErr w:type="gramStart"/>
      <w:r w:rsidRPr="007C797D">
        <w:rPr>
          <w:rFonts w:ascii="Times New Roman" w:hAnsi="Times New Roman"/>
          <w:b/>
          <w:sz w:val="28"/>
          <w:szCs w:val="28"/>
          <w:lang w:val="uk-UA"/>
        </w:rPr>
        <w:t>.т</w:t>
      </w:r>
      <w:proofErr w:type="gramEnd"/>
      <w:r w:rsidRPr="007C797D">
        <w:rPr>
          <w:rFonts w:ascii="Times New Roman" w:hAnsi="Times New Roman"/>
          <w:b/>
          <w:sz w:val="28"/>
          <w:szCs w:val="28"/>
          <w:lang w:val="uk-UA"/>
        </w:rPr>
        <w:t>ехніки</w:t>
      </w:r>
      <w:proofErr w:type="spellEnd"/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(заправка картриджів)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   -3240,00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(4 сесії+20 постій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комісій)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60.00 грн.=1440.00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</w:rPr>
        <w:t xml:space="preserve">2 </w:t>
      </w:r>
      <w:r w:rsidRPr="007C797D">
        <w:rPr>
          <w:rFonts w:ascii="Times New Roman" w:hAnsi="Times New Roman"/>
          <w:sz w:val="28"/>
          <w:szCs w:val="28"/>
          <w:lang w:val="uk-UA"/>
        </w:rPr>
        <w:t>заправки х 900,00 грн.=1800,00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</w:rPr>
        <w:t xml:space="preserve">4.Висвітлення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ради в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засобах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масової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інформації</w:t>
      </w:r>
      <w:proofErr w:type="spellEnd"/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4"/>
          <w:szCs w:val="24"/>
          <w:lang w:val="uk-UA"/>
        </w:rPr>
        <w:t>(пленарні засідання сесій, постійних комісій , депутатських фракцій)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 -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1</w:t>
      </w:r>
      <w:r w:rsidRPr="007C797D">
        <w:rPr>
          <w:rFonts w:ascii="Times New Roman" w:hAnsi="Times New Roman"/>
          <w:b/>
          <w:sz w:val="28"/>
          <w:szCs w:val="28"/>
        </w:rPr>
        <w:t>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</w:rPr>
        <w:t>5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Придбання оргтехніки для виготовлення матеріалів сесій і постійних </w:t>
      </w:r>
    </w:p>
    <w:p w:rsid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комісій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 w:rsidRPr="007C797D">
        <w:rPr>
          <w:rFonts w:ascii="Times New Roman" w:hAnsi="Times New Roman"/>
          <w:b/>
          <w:sz w:val="28"/>
          <w:szCs w:val="28"/>
        </w:rPr>
        <w:t>10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000.00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C797D" w:rsidRPr="007C797D" w:rsidRDefault="007C797D" w:rsidP="007C797D">
      <w:pPr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Всього :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67590 грн.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</w:p>
    <w:p w:rsidR="007C797D" w:rsidRDefault="007C797D" w:rsidP="007C79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97D" w:rsidRDefault="007C797D" w:rsidP="007C79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97D" w:rsidRPr="001810DC" w:rsidRDefault="007C797D" w:rsidP="007C79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голови ради                                                           О.Л.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Гибало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810D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</w:p>
    <w:p w:rsidR="00991D8B" w:rsidRPr="007C797D" w:rsidRDefault="00991D8B">
      <w:pPr>
        <w:rPr>
          <w:rFonts w:ascii="Times New Roman" w:hAnsi="Times New Roman"/>
          <w:sz w:val="28"/>
          <w:szCs w:val="28"/>
          <w:lang w:val="uk-UA"/>
        </w:rPr>
      </w:pPr>
    </w:p>
    <w:sectPr w:rsidR="00991D8B" w:rsidRPr="007C797D" w:rsidSect="007C79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97D"/>
    <w:rsid w:val="000E74B4"/>
    <w:rsid w:val="00254895"/>
    <w:rsid w:val="0027186E"/>
    <w:rsid w:val="004C0B23"/>
    <w:rsid w:val="00595C75"/>
    <w:rsid w:val="007416F7"/>
    <w:rsid w:val="007C797D"/>
    <w:rsid w:val="008C6AE3"/>
    <w:rsid w:val="00900102"/>
    <w:rsid w:val="00991D8B"/>
    <w:rsid w:val="00A578CB"/>
    <w:rsid w:val="00E8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C79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797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97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C797D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C797D"/>
    <w:pPr>
      <w:ind w:left="720"/>
      <w:contextualSpacing/>
    </w:pPr>
  </w:style>
  <w:style w:type="paragraph" w:styleId="a4">
    <w:name w:val="Body Text"/>
    <w:basedOn w:val="a"/>
    <w:link w:val="a5"/>
    <w:rsid w:val="007C797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7C797D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a6">
    <w:name w:val="No Spacing"/>
    <w:uiPriority w:val="1"/>
    <w:qFormat/>
    <w:rsid w:val="007C797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caption"/>
    <w:basedOn w:val="a"/>
    <w:next w:val="a"/>
    <w:qFormat/>
    <w:rsid w:val="007C797D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C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79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CBE4-ED7D-4DE3-8850-17CC5892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2015-01-19T12:56:00Z</cp:lastPrinted>
  <dcterms:created xsi:type="dcterms:W3CDTF">2015-01-12T10:10:00Z</dcterms:created>
  <dcterms:modified xsi:type="dcterms:W3CDTF">2015-01-27T09:34:00Z</dcterms:modified>
</cp:coreProperties>
</file>