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A1" w:rsidRPr="000E7AD6" w:rsidRDefault="006404A1" w:rsidP="00C844B8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653BA1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6404A1" w:rsidRPr="00C844B8" w:rsidRDefault="006404A1" w:rsidP="00D20ED3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</w:t>
      </w:r>
    </w:p>
    <w:p w:rsidR="006404A1" w:rsidRPr="002C610B" w:rsidRDefault="006404A1" w:rsidP="00C844B8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6404A1" w:rsidRPr="002C610B" w:rsidRDefault="006404A1" w:rsidP="00C844B8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6404A1" w:rsidRPr="002C610B" w:rsidRDefault="006404A1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6404A1" w:rsidRPr="002C610B" w:rsidRDefault="006404A1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6404A1" w:rsidRPr="006B119A" w:rsidRDefault="006404A1" w:rsidP="00C844B8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6404A1" w:rsidRPr="00C844B8" w:rsidRDefault="006404A1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6404A1" w:rsidRPr="00C844B8" w:rsidRDefault="006404A1" w:rsidP="00C844B8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C844B8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 w:rsidRPr="00C844B8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24.02.2010 року</w:t>
      </w:r>
    </w:p>
    <w:p w:rsidR="006404A1" w:rsidRPr="00C844B8" w:rsidRDefault="006404A1" w:rsidP="00C844B8">
      <w:pPr>
        <w:pStyle w:val="NoSpacing"/>
        <w:rPr>
          <w:rFonts w:ascii="Times New Roman" w:hAnsi="Times New Roman"/>
          <w:sz w:val="28"/>
          <w:szCs w:val="28"/>
          <w:lang w:val="uk-UA" w:eastAsia="uk-UA"/>
        </w:rPr>
      </w:pP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«Про Програму реформування і розвитку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житлово-комунального господарства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Черняхівського району на 2010-2014 роки»</w:t>
      </w:r>
    </w:p>
    <w:p w:rsidR="006404A1" w:rsidRDefault="006404A1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6404A1" w:rsidRPr="00B15299" w:rsidRDefault="006404A1" w:rsidP="00C844B8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6404A1" w:rsidRPr="00906D2F" w:rsidRDefault="006404A1" w:rsidP="00C844B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>начальника відділу житлово – комунального господарства райдержадміністрації Гроха Ю.О.</w:t>
      </w:r>
      <w:r>
        <w:rPr>
          <w:rFonts w:ascii="Times New Roman" w:hAnsi="Times New Roman"/>
          <w:sz w:val="28"/>
          <w:szCs w:val="28"/>
          <w:lang w:val="uk-UA"/>
        </w:rPr>
        <w:t xml:space="preserve">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107">
        <w:rPr>
          <w:rFonts w:ascii="Times New Roman" w:hAnsi="Times New Roman"/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rFonts w:ascii="Times New Roman" w:hAnsi="Times New Roman"/>
          <w:sz w:val="28"/>
          <w:szCs w:val="28"/>
          <w:lang w:val="uk-UA"/>
        </w:rPr>
        <w:t>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6404A1" w:rsidRPr="00906D2F" w:rsidRDefault="006404A1" w:rsidP="00C844B8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404A1" w:rsidRPr="00AE5EA0" w:rsidRDefault="006404A1" w:rsidP="00C844B8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6404A1" w:rsidRPr="00C844B8" w:rsidRDefault="006404A1" w:rsidP="00C844B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C844B8">
        <w:rPr>
          <w:rFonts w:ascii="Times New Roman" w:hAnsi="Times New Roman"/>
          <w:sz w:val="28"/>
          <w:szCs w:val="28"/>
          <w:lang w:val="uk-UA"/>
        </w:rPr>
        <w:t>начальника відділу житлово – комунального господарства райдержадміністрації Гроха Ю.О.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21-ої сесії районної ради </w:t>
      </w:r>
      <w:r w:rsidRPr="00C844B8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24.02.2010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«Про Програму реформування і розвитку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житлово-комунального господарства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Черняхівського району на 2010-2014 роки»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6404A1" w:rsidRPr="00C844B8" w:rsidRDefault="006404A1" w:rsidP="00C844B8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>Зняти з контролю 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21-ої сесії районної ради </w:t>
      </w:r>
      <w:r w:rsidRPr="00C844B8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24.02.2010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«Про Програму реформування і розвитку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житлово-комунального господарства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 w:eastAsia="uk-UA"/>
        </w:rPr>
        <w:t>Черняхівського району на 2010-2014 роки»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6404A1" w:rsidRPr="00B15299" w:rsidRDefault="006404A1" w:rsidP="00C844B8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04A1" w:rsidRPr="00AE5EA0" w:rsidRDefault="006404A1" w:rsidP="00C844B8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6404A1" w:rsidRDefault="006404A1" w:rsidP="00C844B8"/>
    <w:p w:rsidR="006404A1" w:rsidRDefault="006404A1" w:rsidP="00C844B8"/>
    <w:p w:rsidR="006404A1" w:rsidRDefault="006404A1" w:rsidP="00C844B8"/>
    <w:p w:rsidR="006404A1" w:rsidRDefault="006404A1" w:rsidP="00C844B8"/>
    <w:p w:rsidR="006404A1" w:rsidRPr="00593AD4" w:rsidRDefault="006404A1">
      <w:pPr>
        <w:rPr>
          <w:lang w:val="uk-UA"/>
        </w:rPr>
      </w:pPr>
    </w:p>
    <w:sectPr w:rsidR="006404A1" w:rsidRPr="00593AD4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4B8"/>
    <w:rsid w:val="000E7AD6"/>
    <w:rsid w:val="001A2BF5"/>
    <w:rsid w:val="002C610B"/>
    <w:rsid w:val="0034284B"/>
    <w:rsid w:val="004016E5"/>
    <w:rsid w:val="00593AD4"/>
    <w:rsid w:val="005B05F7"/>
    <w:rsid w:val="006404A1"/>
    <w:rsid w:val="00653BA1"/>
    <w:rsid w:val="006B119A"/>
    <w:rsid w:val="00891552"/>
    <w:rsid w:val="00906D2F"/>
    <w:rsid w:val="00A23107"/>
    <w:rsid w:val="00AE5EA0"/>
    <w:rsid w:val="00B15299"/>
    <w:rsid w:val="00C844B8"/>
    <w:rsid w:val="00CA2417"/>
    <w:rsid w:val="00D2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4B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844B8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C844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8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4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1057</Words>
  <Characters>604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2014-12-12T14:35:00Z</cp:lastPrinted>
  <dcterms:created xsi:type="dcterms:W3CDTF">2014-12-12T14:29:00Z</dcterms:created>
  <dcterms:modified xsi:type="dcterms:W3CDTF">2015-01-05T08:02:00Z</dcterms:modified>
</cp:coreProperties>
</file>