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D7" w:rsidRPr="00A47481" w:rsidRDefault="007A59D7" w:rsidP="002E206C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 w:rsidRPr="005A3EBD">
        <w:rPr>
          <w:noProof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8pt;height:62.4pt;visibility:visible">
            <v:imagedata r:id="rId4" o:title=""/>
          </v:shape>
        </w:pict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7A59D7" w:rsidRPr="00542B65" w:rsidRDefault="007A59D7" w:rsidP="002E206C">
      <w:pPr>
        <w:pStyle w:val="Caption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7A59D7" w:rsidRPr="00542B65" w:rsidRDefault="007A59D7" w:rsidP="002E206C">
      <w:pPr>
        <w:pStyle w:val="Heading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7A59D7" w:rsidRPr="00542B65" w:rsidRDefault="007A59D7" w:rsidP="002E206C">
      <w:pPr>
        <w:pStyle w:val="Heading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7A59D7" w:rsidRPr="000849BC" w:rsidRDefault="007A59D7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Двадцять восьма   </w:t>
      </w:r>
      <w:r w:rsidRPr="000849BC">
        <w:rPr>
          <w:sz w:val="28"/>
          <w:szCs w:val="28"/>
        </w:rPr>
        <w:t xml:space="preserve">сесія                                   </w:t>
      </w:r>
      <w:r>
        <w:rPr>
          <w:sz w:val="28"/>
          <w:szCs w:val="28"/>
        </w:rPr>
        <w:t xml:space="preserve">          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7A59D7" w:rsidRDefault="007A59D7" w:rsidP="002E206C">
      <w:pPr>
        <w:rPr>
          <w:sz w:val="28"/>
          <w:szCs w:val="28"/>
        </w:rPr>
      </w:pPr>
      <w:r>
        <w:rPr>
          <w:sz w:val="28"/>
          <w:szCs w:val="28"/>
        </w:rPr>
        <w:t>від  26 грудня 2014</w:t>
      </w:r>
      <w:r w:rsidRPr="000849BC">
        <w:rPr>
          <w:sz w:val="28"/>
          <w:szCs w:val="28"/>
        </w:rPr>
        <w:t xml:space="preserve"> року</w:t>
      </w:r>
    </w:p>
    <w:p w:rsidR="007A59D7" w:rsidRDefault="007A59D7" w:rsidP="002E206C">
      <w:pPr>
        <w:rPr>
          <w:sz w:val="28"/>
          <w:szCs w:val="28"/>
        </w:rPr>
      </w:pPr>
    </w:p>
    <w:p w:rsidR="007A59D7" w:rsidRDefault="007A59D7" w:rsidP="002E206C">
      <w:pPr>
        <w:rPr>
          <w:sz w:val="28"/>
          <w:szCs w:val="28"/>
        </w:rPr>
      </w:pPr>
    </w:p>
    <w:p w:rsidR="007A59D7" w:rsidRDefault="007A59D7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7A59D7" w:rsidRPr="00947B92" w:rsidRDefault="007A59D7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2015 року</w:t>
      </w:r>
    </w:p>
    <w:p w:rsidR="007A59D7" w:rsidRPr="000849BC" w:rsidRDefault="007A59D7" w:rsidP="002E206C">
      <w:pPr>
        <w:rPr>
          <w:sz w:val="28"/>
          <w:szCs w:val="28"/>
        </w:rPr>
      </w:pPr>
    </w:p>
    <w:p w:rsidR="007A59D7" w:rsidRPr="000849BC" w:rsidRDefault="007A59D7" w:rsidP="002E206C">
      <w:pPr>
        <w:rPr>
          <w:color w:val="000000"/>
          <w:sz w:val="28"/>
          <w:szCs w:val="28"/>
        </w:rPr>
      </w:pPr>
    </w:p>
    <w:p w:rsidR="007A59D7" w:rsidRPr="00947B92" w:rsidRDefault="007A59D7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7A59D7" w:rsidRDefault="007A59D7" w:rsidP="002E206C">
      <w:pPr>
        <w:pStyle w:val="a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7A59D7" w:rsidRPr="000849BC" w:rsidRDefault="007A59D7" w:rsidP="002E206C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7A59D7" w:rsidRDefault="007A59D7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2015 року згідно з додатком .</w:t>
      </w:r>
    </w:p>
    <w:p w:rsidR="007A59D7" w:rsidRDefault="007A59D7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Гибала О.Л. та голів </w:t>
      </w:r>
      <w:r>
        <w:rPr>
          <w:sz w:val="28"/>
        </w:rPr>
        <w:t xml:space="preserve">постійних комісій районної ради. </w:t>
      </w:r>
    </w:p>
    <w:p w:rsidR="007A59D7" w:rsidRDefault="007A59D7" w:rsidP="002E206C">
      <w:pPr>
        <w:spacing w:before="240"/>
        <w:ind w:firstLine="720"/>
        <w:jc w:val="both"/>
        <w:rPr>
          <w:sz w:val="28"/>
          <w:szCs w:val="28"/>
        </w:rPr>
      </w:pPr>
    </w:p>
    <w:p w:rsidR="007A59D7" w:rsidRDefault="007A59D7" w:rsidP="002E206C">
      <w:pPr>
        <w:spacing w:before="240"/>
        <w:jc w:val="both"/>
        <w:rPr>
          <w:sz w:val="28"/>
          <w:szCs w:val="28"/>
        </w:rPr>
      </w:pPr>
    </w:p>
    <w:p w:rsidR="007A59D7" w:rsidRDefault="007A59D7" w:rsidP="002E206C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7A59D7" w:rsidRDefault="007A59D7" w:rsidP="002E206C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         В.Р.Троценко </w:t>
      </w:r>
    </w:p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/>
    <w:p w:rsidR="007A59D7" w:rsidRDefault="007A59D7" w:rsidP="002E2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7A59D7" w:rsidRPr="000B4381" w:rsidRDefault="007A59D7" w:rsidP="0061741D">
      <w:pPr>
        <w:rPr>
          <w:sz w:val="28"/>
          <w:szCs w:val="28"/>
          <w:lang w:val="ru-RU"/>
        </w:rPr>
      </w:pPr>
    </w:p>
    <w:p w:rsidR="007A59D7" w:rsidRPr="0061741D" w:rsidRDefault="007A59D7" w:rsidP="002E206C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61741D">
        <w:rPr>
          <w:sz w:val="22"/>
          <w:szCs w:val="22"/>
        </w:rPr>
        <w:t>Додаток 1</w:t>
      </w:r>
    </w:p>
    <w:p w:rsidR="007A59D7" w:rsidRPr="0061741D" w:rsidRDefault="007A59D7" w:rsidP="00F11A9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Pr="0061741D">
        <w:rPr>
          <w:sz w:val="22"/>
          <w:szCs w:val="22"/>
        </w:rPr>
        <w:t>до рішення районної ради</w:t>
      </w:r>
    </w:p>
    <w:p w:rsidR="007A59D7" w:rsidRPr="0061741D" w:rsidRDefault="007A59D7" w:rsidP="002E206C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61741D">
        <w:rPr>
          <w:sz w:val="22"/>
          <w:szCs w:val="22"/>
        </w:rPr>
        <w:t>від 26.12.2014 року</w:t>
      </w:r>
    </w:p>
    <w:p w:rsidR="007A59D7" w:rsidRPr="0061741D" w:rsidRDefault="007A59D7" w:rsidP="002E206C">
      <w:pPr>
        <w:jc w:val="center"/>
        <w:rPr>
          <w:sz w:val="22"/>
          <w:szCs w:val="22"/>
        </w:rPr>
      </w:pPr>
    </w:p>
    <w:p w:rsidR="007A59D7" w:rsidRPr="0061741D" w:rsidRDefault="007A59D7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>План</w:t>
      </w:r>
    </w:p>
    <w:p w:rsidR="007A59D7" w:rsidRPr="0061741D" w:rsidRDefault="007A59D7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 xml:space="preserve">роботи районної ради на </w:t>
      </w:r>
      <w:r w:rsidRPr="0061741D">
        <w:rPr>
          <w:b/>
          <w:sz w:val="22"/>
          <w:szCs w:val="22"/>
          <w:lang w:val="en-US"/>
        </w:rPr>
        <w:t>I</w:t>
      </w:r>
      <w:r w:rsidRPr="0061741D">
        <w:rPr>
          <w:b/>
          <w:sz w:val="22"/>
          <w:szCs w:val="22"/>
        </w:rPr>
        <w:t xml:space="preserve"> півріччя 2015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69"/>
        <w:gridCol w:w="16"/>
        <w:gridCol w:w="8"/>
        <w:gridCol w:w="3780"/>
      </w:tblGrid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193" w:type="dxa"/>
            <w:gridSpan w:val="6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1.1</w:t>
            </w:r>
          </w:p>
        </w:tc>
        <w:tc>
          <w:tcPr>
            <w:tcW w:w="4613" w:type="dxa"/>
          </w:tcPr>
          <w:p w:rsidR="007A59D7" w:rsidRPr="0061741D" w:rsidRDefault="007A59D7" w:rsidP="00C84195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звіт голови районної ради за період  </w:t>
            </w:r>
          </w:p>
          <w:p w:rsidR="007A59D7" w:rsidRPr="0061741D" w:rsidRDefault="007A59D7" w:rsidP="00C84195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роботи з 24.02.2014 року по  лютий 2015 року</w:t>
            </w:r>
          </w:p>
          <w:p w:rsidR="007A59D7" w:rsidRPr="0061741D" w:rsidRDefault="007A59D7" w:rsidP="008D3ED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7A59D7" w:rsidRPr="0061741D" w:rsidRDefault="007A59D7" w:rsidP="00EA182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Гибало О.Л. – заступник голови ради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163D3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1.2</w:t>
            </w:r>
          </w:p>
        </w:tc>
        <w:tc>
          <w:tcPr>
            <w:tcW w:w="4613" w:type="dxa"/>
          </w:tcPr>
          <w:p w:rsidR="007A59D7" w:rsidRPr="0061741D" w:rsidRDefault="007A59D7" w:rsidP="00C84195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звіту про виконання районного бюджету за 2014 рік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875F9B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1.3</w:t>
            </w:r>
          </w:p>
        </w:tc>
        <w:tc>
          <w:tcPr>
            <w:tcW w:w="4613" w:type="dxa"/>
          </w:tcPr>
          <w:p w:rsidR="007A59D7" w:rsidRPr="0061741D" w:rsidRDefault="007A59D7" w:rsidP="004D6E10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 xml:space="preserve">Про </w:t>
            </w:r>
            <w:r w:rsidRPr="0061741D">
              <w:rPr>
                <w:sz w:val="22"/>
                <w:szCs w:val="22"/>
              </w:rPr>
              <w:t>затвердження звіту про використання коштів резервного фонду районного  бюджету за  201</w:t>
            </w:r>
            <w:r w:rsidRPr="0061741D">
              <w:rPr>
                <w:sz w:val="22"/>
                <w:szCs w:val="22"/>
                <w:lang w:val="uk-UA"/>
              </w:rPr>
              <w:t>4</w:t>
            </w:r>
            <w:r w:rsidRPr="0061741D">
              <w:rPr>
                <w:sz w:val="22"/>
                <w:szCs w:val="22"/>
              </w:rPr>
              <w:t xml:space="preserve"> р</w:t>
            </w:r>
            <w:r w:rsidRPr="0061741D">
              <w:rPr>
                <w:sz w:val="22"/>
                <w:szCs w:val="22"/>
                <w:lang w:val="uk-UA"/>
              </w:rPr>
              <w:t>ік</w:t>
            </w:r>
            <w:r w:rsidRPr="0061741D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4C032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1.4</w:t>
            </w:r>
          </w:p>
        </w:tc>
        <w:tc>
          <w:tcPr>
            <w:tcW w:w="4613" w:type="dxa"/>
          </w:tcPr>
          <w:p w:rsidR="007A59D7" w:rsidRPr="0061741D" w:rsidRDefault="007A59D7" w:rsidP="00EF674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внесення змін до районного бюджету на 2015 рік  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1.5</w:t>
            </w:r>
          </w:p>
        </w:tc>
        <w:tc>
          <w:tcPr>
            <w:tcW w:w="4613" w:type="dxa"/>
          </w:tcPr>
          <w:p w:rsidR="007A59D7" w:rsidRPr="0061741D" w:rsidRDefault="007A59D7" w:rsidP="00AA500E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3-ої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скликання від 30.12.2010 року «Про Комплексну </w:t>
            </w:r>
            <w:r w:rsidRPr="0061741D">
              <w:rPr>
                <w:color w:val="000000"/>
                <w:sz w:val="22"/>
                <w:szCs w:val="22"/>
              </w:rPr>
              <w:t>програму профілактики злочинності у Черняхівському районі на 2011 – 2015 роки»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41116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Скидан І.М. – начальник Черняхівського РВ УМВС України в Житомирській області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1.6</w:t>
            </w:r>
          </w:p>
        </w:tc>
        <w:tc>
          <w:tcPr>
            <w:tcW w:w="4613" w:type="dxa"/>
          </w:tcPr>
          <w:p w:rsidR="007A59D7" w:rsidRPr="0061741D" w:rsidRDefault="007A59D7" w:rsidP="00AA500E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Звіт районної державної адміністрації про виконання Програми економічного і соціального розвитку   за  2014 рік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41116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AA500E">
            <w:pPr>
              <w:pStyle w:val="NoSpacing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Захарова Н.О.- начальник  відділу           економічного розвитку і торгівлі райдержадміністрації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1.7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7E78C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1D28E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1.8</w:t>
            </w:r>
          </w:p>
        </w:tc>
        <w:tc>
          <w:tcPr>
            <w:tcW w:w="4613" w:type="dxa"/>
          </w:tcPr>
          <w:p w:rsidR="007A59D7" w:rsidRPr="0061741D" w:rsidRDefault="007A59D7" w:rsidP="00752C7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 w:rsidRPr="0061741D">
              <w:rPr>
                <w:sz w:val="22"/>
                <w:szCs w:val="22"/>
                <w:lang w:val="ru-RU"/>
              </w:rPr>
              <w:t xml:space="preserve"> квартал 2015 року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1.9</w:t>
            </w:r>
          </w:p>
        </w:tc>
        <w:tc>
          <w:tcPr>
            <w:tcW w:w="4613" w:type="dxa"/>
          </w:tcPr>
          <w:p w:rsidR="007A59D7" w:rsidRPr="0061741D" w:rsidRDefault="007A59D7" w:rsidP="00923166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виконання районного бюджету за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 w:rsidRPr="0061741D">
              <w:rPr>
                <w:sz w:val="22"/>
                <w:szCs w:val="22"/>
                <w:lang w:val="ru-RU"/>
              </w:rPr>
              <w:t xml:space="preserve"> квартал 2015 року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7A59D7" w:rsidRPr="0061741D" w:rsidTr="00C84195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1.10</w:t>
            </w:r>
          </w:p>
        </w:tc>
        <w:tc>
          <w:tcPr>
            <w:tcW w:w="4613" w:type="dxa"/>
          </w:tcPr>
          <w:p w:rsidR="007A59D7" w:rsidRPr="0061741D" w:rsidRDefault="007A59D7" w:rsidP="0092316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внесення змін до районного бюджету на 2015 рік</w:t>
            </w:r>
          </w:p>
        </w:tc>
        <w:tc>
          <w:tcPr>
            <w:tcW w:w="1776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7A59D7" w:rsidRPr="0061741D" w:rsidRDefault="007A59D7" w:rsidP="00DF2B6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193" w:type="dxa"/>
            <w:gridSpan w:val="6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Питання для вивчення та розгляду постійними комісіями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030BEF">
            <w:pPr>
              <w:jc w:val="both"/>
              <w:rPr>
                <w:sz w:val="22"/>
                <w:szCs w:val="22"/>
                <w:lang w:eastAsia="uk-UA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18-ої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IV</w:t>
            </w:r>
            <w:r w:rsidRPr="0061741D">
              <w:rPr>
                <w:sz w:val="22"/>
                <w:szCs w:val="22"/>
              </w:rPr>
              <w:t xml:space="preserve">  скликання від 15.07.2005 року «Про програму “Питна вода Черняхівщини на 2005-2020 роки”</w:t>
            </w:r>
          </w:p>
          <w:p w:rsidR="007A59D7" w:rsidRPr="0061741D" w:rsidRDefault="007A59D7" w:rsidP="00030BEF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8D3EDD">
            <w:pPr>
              <w:rPr>
                <w:bCs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Бовсунівський І.П.-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Грох Ю.О.- начальник відділу житлово – комунального господарства райдержадміністрації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2.2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5532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 4-ої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25.03.2014 року «Про Програму правової освіти населення району на 2011-2015 роки»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5532E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Лук’янчук І.Г.- голова постійної комісії районної ради з питань регламенту, депутатської етики, правопорядку та прав людини 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Сахненко М.М. – начальник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2.3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стан використання землі на території Очеретянської сільської ради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7E5E5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023E8B">
            <w:pPr>
              <w:rPr>
                <w:bCs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Гуменюк В.Г.-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Колесник Л.І.- Очеретянський сільський голова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122B0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2.4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головного лікаря Черняхівського ТМО 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>Сахненко А.А.- голова постійної комісії районної ради  з питань охорони здоров</w:t>
            </w:r>
            <w:r w:rsidRPr="0061741D">
              <w:rPr>
                <w:sz w:val="22"/>
                <w:szCs w:val="22"/>
                <w:lang w:val="ru-RU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7A59D7" w:rsidRPr="0061741D" w:rsidRDefault="007A59D7" w:rsidP="008D3EDD">
            <w:pPr>
              <w:pStyle w:val="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 w:rsidRPr="0061741D">
              <w:rPr>
                <w:rFonts w:ascii="Times New Roman" w:hAnsi="Times New Roman"/>
                <w:lang w:val="uk-UA"/>
              </w:rPr>
              <w:t xml:space="preserve">Ніколайчук В. В. – головний лікар  Черняхівського ТМО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2.5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B93AC4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18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</w:t>
            </w:r>
            <w:r w:rsidRPr="0061741D">
              <w:rPr>
                <w:sz w:val="22"/>
                <w:szCs w:val="22"/>
              </w:rPr>
              <w:t xml:space="preserve">  скликання від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14.06.2013 року « Про районну цільову соціальну Програму протидії захворюванню на туберкульоз до 2016 року»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B93AC4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B93AC4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>Сахненко А.А.- голова постійної комісії районної ради  з питань охорони здоров</w:t>
            </w:r>
            <w:r w:rsidRPr="0061741D">
              <w:rPr>
                <w:sz w:val="22"/>
                <w:szCs w:val="22"/>
                <w:lang w:val="ru-RU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7A59D7" w:rsidRPr="0061741D" w:rsidRDefault="007A59D7" w:rsidP="00B93AC4">
            <w:pPr>
              <w:pStyle w:val="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 w:rsidRPr="0061741D">
              <w:rPr>
                <w:rFonts w:ascii="Times New Roman" w:hAnsi="Times New Roman"/>
                <w:lang w:val="uk-UA"/>
              </w:rPr>
              <w:t xml:space="preserve">Ніколайчук В. В. – головний лікар  Черняхівського ТМО </w:t>
            </w:r>
          </w:p>
          <w:p w:rsidR="007A59D7" w:rsidRPr="0061741D" w:rsidRDefault="007A59D7" w:rsidP="00B93AC4">
            <w:pPr>
              <w:pStyle w:val="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 w:rsidRPr="0061741D">
              <w:rPr>
                <w:rFonts w:ascii="Times New Roman" w:hAnsi="Times New Roman"/>
                <w:lang w:val="uk-UA"/>
              </w:rPr>
              <w:t xml:space="preserve"> Виговська А.М. – головний лікар КУ « Центр ПМСД»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2.6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директора Черняхівської  районної бібліотеки 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Ковшевна Н.М.- голова постійної комісії районної ради  з питань освіти, культури і духовності 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Чорноморець Р.А.- директор Черняхівської районної бібліотеки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2.7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Звіт директора Черняхівської музичної школи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4353AE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Ковшевна Н.М.- голова постійної комісії районної ради  з питань освіти, культури і духовності 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Демчук А.В.- директор Черняхівської музичної школи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2.8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76572F">
            <w:pPr>
              <w:pStyle w:val="NormalWeb"/>
              <w:shd w:val="clear" w:color="auto" w:fill="FFFFFF"/>
              <w:spacing w:line="276" w:lineRule="auto"/>
              <w:jc w:val="both"/>
              <w:rPr>
                <w:color w:val="333333"/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5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 26.05.2011 року «</w:t>
            </w:r>
            <w:r w:rsidRPr="0061741D">
              <w:rPr>
                <w:color w:val="333333"/>
                <w:sz w:val="22"/>
                <w:szCs w:val="22"/>
                <w:lang w:val="uk-UA"/>
              </w:rPr>
              <w:t>Про комплексну Програму оздоровлення та відпочинку дітей на 2011-2015 роки»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76572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Ковшевна Н.М.- голова постійної комісії районної ради  з питань освіти, культури і духовності </w:t>
            </w:r>
          </w:p>
          <w:p w:rsidR="007A59D7" w:rsidRPr="0061741D" w:rsidRDefault="007A59D7" w:rsidP="0076572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Федосєєва-Левандовська О.М.-</w:t>
            </w:r>
          </w:p>
          <w:p w:rsidR="007A59D7" w:rsidRPr="0061741D" w:rsidRDefault="007A59D7" w:rsidP="0076572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начальник відділу у справах сім’ї,  молоді та спорту райдержадміністрації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2.9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директора Черняхівського краєзнавчого музею 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9A5A6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694608">
            <w:pPr>
              <w:rPr>
                <w:bCs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Бовсунівський І.П.-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Гринь О.М. - директор Черняхівського краєзнавчого музею</w:t>
            </w:r>
          </w:p>
        </w:tc>
      </w:tr>
      <w:tr w:rsidR="007A59D7" w:rsidRPr="0061741D" w:rsidTr="00694608">
        <w:trPr>
          <w:trHeight w:val="1692"/>
        </w:trPr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2.10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6558BE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директора РК РЕП 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694608">
            <w:pPr>
              <w:rPr>
                <w:bCs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Бовсунівський І.П.-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Данилко О.В.- директор РК РЕП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2.11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A41731">
            <w:pPr>
              <w:pStyle w:val="NoSpacing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19-ої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 27.09.2013 «Про районну</w:t>
            </w:r>
            <w:r w:rsidRPr="0061741D">
              <w:rPr>
                <w:b/>
                <w:sz w:val="22"/>
                <w:szCs w:val="22"/>
              </w:rPr>
              <w:t xml:space="preserve"> </w:t>
            </w:r>
            <w:r w:rsidRPr="0061741D">
              <w:rPr>
                <w:sz w:val="22"/>
                <w:szCs w:val="22"/>
              </w:rPr>
              <w:t>цільову соціальну Програму забезпечення житлом дітей-сиріт, дітей, позбавлених</w:t>
            </w:r>
          </w:p>
          <w:p w:rsidR="007A59D7" w:rsidRPr="0061741D" w:rsidRDefault="007A59D7" w:rsidP="00A41731">
            <w:pPr>
              <w:pStyle w:val="NoSpacing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батьківського піклування та осіб з їх </w:t>
            </w:r>
          </w:p>
          <w:p w:rsidR="007A59D7" w:rsidRPr="0061741D" w:rsidRDefault="007A59D7" w:rsidP="00A41731">
            <w:pPr>
              <w:pStyle w:val="NoSpacing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числа на 2013-2017 роки»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69460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Ковшевна Н.М.- голова постійної комісії районної ради  з питань освіти, культури і духовності </w:t>
            </w:r>
          </w:p>
          <w:p w:rsidR="007A59D7" w:rsidRPr="0061741D" w:rsidRDefault="007A59D7" w:rsidP="008D3EDD">
            <w:pPr>
              <w:pStyle w:val="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 w:rsidRPr="0061741D">
              <w:rPr>
                <w:rFonts w:ascii="Times New Roman" w:hAnsi="Times New Roman"/>
                <w:lang w:val="uk-UA"/>
              </w:rPr>
              <w:t>Максимчук З. В. - начальник служби у справах дітей райдержадміністрації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2.12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8D3EDD">
            <w:pPr>
              <w:pStyle w:val="NormalWeb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>Про стан використання землі на території Пекарщинської сільскої ради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A41731">
            <w:pPr>
              <w:rPr>
                <w:bCs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Гуменюк В.Г.-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Мостова Н.В. – Пекарщинський сільський голова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2.13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23-ої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21.03.2014 року «Про районну Програму надання медичної допомоги хворим нефрологічного профілю у Черняхівському районі на 2014-2018 роки»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DF2B6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A41731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>Сахненко А.А.- голова постійної комісії районної ради  з питань охорони здоров</w:t>
            </w:r>
            <w:r w:rsidRPr="0061741D">
              <w:rPr>
                <w:sz w:val="22"/>
                <w:szCs w:val="22"/>
                <w:lang w:val="ru-RU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7A59D7" w:rsidRPr="0061741D" w:rsidRDefault="007A59D7" w:rsidP="008D3EDD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>Виговська А.М. – головний лікар КУ « Центр ПМСД»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2.14</w:t>
            </w:r>
          </w:p>
        </w:tc>
        <w:tc>
          <w:tcPr>
            <w:tcW w:w="4620" w:type="dxa"/>
            <w:gridSpan w:val="2"/>
          </w:tcPr>
          <w:p w:rsidR="007A59D7" w:rsidRPr="0061741D" w:rsidRDefault="007A59D7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Видиборської сільської ради </w:t>
            </w:r>
          </w:p>
        </w:tc>
        <w:tc>
          <w:tcPr>
            <w:tcW w:w="1785" w:type="dxa"/>
            <w:gridSpan w:val="2"/>
          </w:tcPr>
          <w:p w:rsidR="007A59D7" w:rsidRPr="0061741D" w:rsidRDefault="007A59D7" w:rsidP="00DF2B6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7A59D7" w:rsidRPr="0061741D" w:rsidRDefault="007A59D7" w:rsidP="00A4173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Лук’янчук І.Г.- голова постійної комісії районної ради з питань регламенту, депутатської етики, правопорядку та прав людини 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Ковальчук Г.І.- Видиборський сільський голова </w:t>
            </w:r>
          </w:p>
        </w:tc>
      </w:tr>
      <w:tr w:rsidR="007A59D7" w:rsidRPr="0061741D" w:rsidTr="008D3EDD">
        <w:trPr>
          <w:trHeight w:val="265"/>
        </w:trPr>
        <w:tc>
          <w:tcPr>
            <w:tcW w:w="787" w:type="dxa"/>
          </w:tcPr>
          <w:p w:rsidR="007A59D7" w:rsidRPr="0061741D" w:rsidRDefault="007A59D7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6"/>
          </w:tcPr>
          <w:p w:rsidR="007A59D7" w:rsidRPr="0061741D" w:rsidRDefault="007A59D7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7A59D7" w:rsidRPr="0061741D" w:rsidTr="00295BE0">
        <w:trPr>
          <w:trHeight w:val="1172"/>
        </w:trPr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7A59D7" w:rsidRPr="0061741D" w:rsidRDefault="007A59D7" w:rsidP="006C4260">
            <w:pPr>
              <w:jc w:val="both"/>
              <w:outlineLvl w:val="0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6C426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січень- березень </w:t>
            </w:r>
          </w:p>
        </w:tc>
        <w:tc>
          <w:tcPr>
            <w:tcW w:w="3780" w:type="dxa"/>
          </w:tcPr>
          <w:p w:rsidR="007A59D7" w:rsidRPr="0061741D" w:rsidRDefault="007A59D7" w:rsidP="006C426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0193" w:type="dxa"/>
            <w:gridSpan w:val="6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4.1   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Гибало О.Л.- заступник голови районної ради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4.2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Організаційний відділ виконавчого апарату районної ради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0193" w:type="dxa"/>
            <w:gridSpan w:val="6"/>
          </w:tcPr>
          <w:p w:rsidR="007A59D7" w:rsidRPr="0061741D" w:rsidRDefault="007A59D7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5.1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Щоквартально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Троценко В.Р.-  голова районної ради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5.2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Гибало О.Л.- заступник голови районної ради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5.3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Троценко В.Р.-  голова районної ради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5.4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6.         </w:t>
            </w:r>
          </w:p>
        </w:tc>
        <w:tc>
          <w:tcPr>
            <w:tcW w:w="10193" w:type="dxa"/>
            <w:gridSpan w:val="6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Організаційно - масові заходи</w:t>
            </w:r>
          </w:p>
        </w:tc>
      </w:tr>
      <w:tr w:rsidR="007A59D7" w:rsidRPr="0061741D" w:rsidTr="008D3EDD">
        <w:tc>
          <w:tcPr>
            <w:tcW w:w="787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6.1  </w:t>
            </w:r>
          </w:p>
        </w:tc>
        <w:tc>
          <w:tcPr>
            <w:tcW w:w="4613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4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Керівництво ради</w:t>
            </w: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</w:p>
          <w:p w:rsidR="007A59D7" w:rsidRPr="0061741D" w:rsidRDefault="007A59D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</w:tbl>
    <w:p w:rsidR="007A59D7" w:rsidRPr="0061741D" w:rsidRDefault="007A59D7" w:rsidP="002E206C">
      <w:pPr>
        <w:ind w:left="-709"/>
        <w:rPr>
          <w:sz w:val="22"/>
          <w:szCs w:val="22"/>
        </w:rPr>
      </w:pPr>
    </w:p>
    <w:p w:rsidR="007A59D7" w:rsidRPr="002F7224" w:rsidRDefault="007A59D7" w:rsidP="002E206C">
      <w:pPr>
        <w:ind w:left="-709"/>
        <w:rPr>
          <w:sz w:val="28"/>
          <w:szCs w:val="28"/>
        </w:rPr>
      </w:pPr>
      <w:r w:rsidRPr="002F7224">
        <w:rPr>
          <w:sz w:val="28"/>
          <w:szCs w:val="28"/>
        </w:rPr>
        <w:t xml:space="preserve">Заступник голови районної ради                                                 Гибало О.Л. </w:t>
      </w:r>
    </w:p>
    <w:p w:rsidR="007A59D7" w:rsidRPr="0061741D" w:rsidRDefault="007A59D7" w:rsidP="002E206C">
      <w:pPr>
        <w:rPr>
          <w:color w:val="FF0000"/>
          <w:sz w:val="22"/>
          <w:szCs w:val="22"/>
        </w:rPr>
      </w:pPr>
      <w:r w:rsidRPr="0061741D">
        <w:rPr>
          <w:color w:val="FF0000"/>
          <w:sz w:val="22"/>
          <w:szCs w:val="22"/>
        </w:rPr>
        <w:t xml:space="preserve">   </w:t>
      </w:r>
    </w:p>
    <w:p w:rsidR="007A59D7" w:rsidRPr="0061741D" w:rsidRDefault="007A59D7" w:rsidP="002E206C">
      <w:pPr>
        <w:rPr>
          <w:sz w:val="22"/>
          <w:szCs w:val="22"/>
        </w:rPr>
      </w:pPr>
    </w:p>
    <w:p w:rsidR="007A59D7" w:rsidRDefault="007A59D7" w:rsidP="002E206C">
      <w:pPr>
        <w:rPr>
          <w:sz w:val="24"/>
          <w:szCs w:val="24"/>
        </w:rPr>
      </w:pPr>
    </w:p>
    <w:p w:rsidR="007A59D7" w:rsidRPr="0018445D" w:rsidRDefault="007A59D7" w:rsidP="002E206C">
      <w:pPr>
        <w:rPr>
          <w:sz w:val="28"/>
          <w:szCs w:val="28"/>
        </w:rPr>
      </w:pPr>
    </w:p>
    <w:p w:rsidR="007A59D7" w:rsidRDefault="007A59D7" w:rsidP="002E206C"/>
    <w:p w:rsidR="007A59D7" w:rsidRDefault="007A59D7" w:rsidP="002E206C"/>
    <w:p w:rsidR="007A59D7" w:rsidRDefault="007A59D7"/>
    <w:sectPr w:rsidR="007A59D7" w:rsidSect="00FE5A0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06C"/>
    <w:rsid w:val="00023E8B"/>
    <w:rsid w:val="00030BEF"/>
    <w:rsid w:val="000849BC"/>
    <w:rsid w:val="000B4381"/>
    <w:rsid w:val="000E18A4"/>
    <w:rsid w:val="00122B06"/>
    <w:rsid w:val="001363D8"/>
    <w:rsid w:val="00163D38"/>
    <w:rsid w:val="0018445D"/>
    <w:rsid w:val="0018549F"/>
    <w:rsid w:val="001A70EF"/>
    <w:rsid w:val="001D28EC"/>
    <w:rsid w:val="0027276E"/>
    <w:rsid w:val="00295BE0"/>
    <w:rsid w:val="002E206C"/>
    <w:rsid w:val="002F7224"/>
    <w:rsid w:val="00392C29"/>
    <w:rsid w:val="00411165"/>
    <w:rsid w:val="004353AE"/>
    <w:rsid w:val="00451F12"/>
    <w:rsid w:val="004C0322"/>
    <w:rsid w:val="004C19BC"/>
    <w:rsid w:val="004D6E10"/>
    <w:rsid w:val="00534C43"/>
    <w:rsid w:val="00542B65"/>
    <w:rsid w:val="005532EF"/>
    <w:rsid w:val="005A3EBD"/>
    <w:rsid w:val="005D0B7A"/>
    <w:rsid w:val="0061741D"/>
    <w:rsid w:val="006558BE"/>
    <w:rsid w:val="00675507"/>
    <w:rsid w:val="00694608"/>
    <w:rsid w:val="006C4260"/>
    <w:rsid w:val="00724D92"/>
    <w:rsid w:val="00750D07"/>
    <w:rsid w:val="00752C7C"/>
    <w:rsid w:val="0076572F"/>
    <w:rsid w:val="007A59D7"/>
    <w:rsid w:val="007C75FA"/>
    <w:rsid w:val="007E5E50"/>
    <w:rsid w:val="007E78C0"/>
    <w:rsid w:val="008258D3"/>
    <w:rsid w:val="00875F9B"/>
    <w:rsid w:val="0089157D"/>
    <w:rsid w:val="008D3EDD"/>
    <w:rsid w:val="00923166"/>
    <w:rsid w:val="00947B92"/>
    <w:rsid w:val="009A5A66"/>
    <w:rsid w:val="00A41731"/>
    <w:rsid w:val="00A47481"/>
    <w:rsid w:val="00A97D99"/>
    <w:rsid w:val="00AA500E"/>
    <w:rsid w:val="00B17F92"/>
    <w:rsid w:val="00B93AC4"/>
    <w:rsid w:val="00B93E48"/>
    <w:rsid w:val="00C84195"/>
    <w:rsid w:val="00DF2B68"/>
    <w:rsid w:val="00E90329"/>
    <w:rsid w:val="00EA1825"/>
    <w:rsid w:val="00EE1D2E"/>
    <w:rsid w:val="00EF6740"/>
    <w:rsid w:val="00F11A9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06C"/>
    <w:rPr>
      <w:rFonts w:ascii="Times New Roman" w:hAnsi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206C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20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2EF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E20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Норм.текст"/>
    <w:basedOn w:val="Normal"/>
    <w:uiPriority w:val="99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Caption">
    <w:name w:val="caption"/>
    <w:basedOn w:val="Normal"/>
    <w:next w:val="Normal"/>
    <w:uiPriority w:val="99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">
    <w:name w:val="Абзац списка1"/>
    <w:basedOn w:val="Normal"/>
    <w:uiPriority w:val="99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NoSpacing">
    <w:name w:val="No Spacing"/>
    <w:uiPriority w:val="99"/>
    <w:qFormat/>
    <w:rsid w:val="002E206C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206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E2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206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6070</Words>
  <Characters>3460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2014-12-24T09:44:00Z</cp:lastPrinted>
  <dcterms:created xsi:type="dcterms:W3CDTF">2014-12-16T07:45:00Z</dcterms:created>
  <dcterms:modified xsi:type="dcterms:W3CDTF">2015-01-05T08:04:00Z</dcterms:modified>
</cp:coreProperties>
</file>