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FB" w:rsidRPr="00542B65" w:rsidRDefault="004371FB" w:rsidP="00FD755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</w:t>
      </w:r>
      <w:r w:rsidRPr="006E48B0">
        <w:rPr>
          <w:noProof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>
        <w:rPr>
          <w:szCs w:val="28"/>
          <w:lang w:val="uk-UA"/>
        </w:rPr>
        <w:t xml:space="preserve">                                </w:t>
      </w:r>
    </w:p>
    <w:p w:rsidR="004371FB" w:rsidRPr="00542B65" w:rsidRDefault="004371FB" w:rsidP="00FD7555">
      <w:pPr>
        <w:pStyle w:val="Caption"/>
        <w:spacing w:line="360" w:lineRule="auto"/>
        <w:rPr>
          <w:sz w:val="28"/>
          <w:szCs w:val="28"/>
        </w:rPr>
      </w:pPr>
      <w:r w:rsidRPr="00542B65">
        <w:rPr>
          <w:sz w:val="28"/>
          <w:szCs w:val="28"/>
        </w:rPr>
        <w:t>Україна</w:t>
      </w:r>
    </w:p>
    <w:p w:rsidR="004371FB" w:rsidRPr="00542B65" w:rsidRDefault="004371FB" w:rsidP="00FD7555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4371FB" w:rsidRPr="00542B65" w:rsidRDefault="004371FB" w:rsidP="00FD7555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4371FB" w:rsidRPr="00801A2F" w:rsidRDefault="004371FB" w:rsidP="00FD75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восьма </w:t>
      </w:r>
      <w:r w:rsidRPr="00801A2F">
        <w:rPr>
          <w:sz w:val="28"/>
          <w:szCs w:val="28"/>
          <w:lang w:val="uk-UA"/>
        </w:rPr>
        <w:t xml:space="preserve"> сесія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801A2F">
        <w:rPr>
          <w:sz w:val="28"/>
          <w:szCs w:val="28"/>
          <w:lang w:val="uk-UA"/>
        </w:rPr>
        <w:t xml:space="preserve">    </w:t>
      </w:r>
      <w:r w:rsidRPr="00801A2F">
        <w:rPr>
          <w:sz w:val="28"/>
          <w:szCs w:val="28"/>
          <w:lang w:val="en-US"/>
        </w:rPr>
        <w:t>VI</w:t>
      </w:r>
      <w:r w:rsidRPr="00801A2F">
        <w:rPr>
          <w:sz w:val="28"/>
          <w:szCs w:val="28"/>
        </w:rPr>
        <w:t xml:space="preserve"> </w:t>
      </w:r>
      <w:r w:rsidRPr="00801A2F">
        <w:rPr>
          <w:sz w:val="28"/>
          <w:szCs w:val="28"/>
          <w:lang w:val="uk-UA"/>
        </w:rPr>
        <w:t xml:space="preserve">скликання     </w:t>
      </w:r>
    </w:p>
    <w:p w:rsidR="004371FB" w:rsidRPr="00801A2F" w:rsidRDefault="004371FB" w:rsidP="00FD7555">
      <w:pPr>
        <w:rPr>
          <w:sz w:val="28"/>
          <w:szCs w:val="28"/>
        </w:rPr>
      </w:pPr>
      <w:r w:rsidRPr="00801A2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 грудня   2014</w:t>
      </w:r>
      <w:r w:rsidRPr="00801A2F">
        <w:rPr>
          <w:sz w:val="28"/>
          <w:szCs w:val="28"/>
          <w:lang w:val="uk-UA"/>
        </w:rPr>
        <w:t xml:space="preserve"> року</w:t>
      </w:r>
    </w:p>
    <w:p w:rsidR="004371FB" w:rsidRPr="003F2139" w:rsidRDefault="004371FB" w:rsidP="00FD7555"/>
    <w:p w:rsidR="004371FB" w:rsidRDefault="004371FB" w:rsidP="00FD7555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4371FB" w:rsidRDefault="004371FB" w:rsidP="00FD7555">
      <w:pPr>
        <w:jc w:val="both"/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стан законності та правопорядку </w:t>
      </w:r>
    </w:p>
    <w:p w:rsidR="004371FB" w:rsidRDefault="004371FB" w:rsidP="00FD75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території Черняхівського району </w:t>
      </w:r>
    </w:p>
    <w:p w:rsidR="004371FB" w:rsidRDefault="004371FB" w:rsidP="00FD75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 11 місяців 2014 року</w:t>
      </w:r>
    </w:p>
    <w:p w:rsidR="004371FB" w:rsidRDefault="004371FB" w:rsidP="00FD7555">
      <w:pPr>
        <w:jc w:val="both"/>
        <w:rPr>
          <w:sz w:val="28"/>
          <w:lang w:val="uk-UA"/>
        </w:rPr>
      </w:pPr>
    </w:p>
    <w:p w:rsidR="004371FB" w:rsidRPr="00EF3133" w:rsidRDefault="004371FB" w:rsidP="00FD7555">
      <w:pPr>
        <w:jc w:val="both"/>
        <w:rPr>
          <w:sz w:val="28"/>
          <w:lang w:val="uk-UA"/>
        </w:rPr>
      </w:pPr>
    </w:p>
    <w:p w:rsidR="004371FB" w:rsidRPr="00EF3133" w:rsidRDefault="004371FB" w:rsidP="00FD7555">
      <w:pPr>
        <w:jc w:val="both"/>
        <w:rPr>
          <w:sz w:val="28"/>
          <w:lang w:val="uk-UA"/>
        </w:rPr>
      </w:pPr>
    </w:p>
    <w:p w:rsidR="004371FB" w:rsidRPr="00FD7555" w:rsidRDefault="004371FB" w:rsidP="00FD7555">
      <w:pPr>
        <w:jc w:val="both"/>
        <w:rPr>
          <w:sz w:val="28"/>
          <w:lang w:val="uk-UA"/>
        </w:rPr>
      </w:pPr>
      <w:r w:rsidRPr="00EF3133">
        <w:rPr>
          <w:sz w:val="28"/>
          <w:lang w:val="uk-UA"/>
        </w:rPr>
        <w:tab/>
      </w:r>
      <w:r>
        <w:rPr>
          <w:sz w:val="28"/>
          <w:lang w:val="uk-UA"/>
        </w:rPr>
        <w:t xml:space="preserve">Відповідно до статей </w:t>
      </w:r>
      <w:r w:rsidRPr="00EF3133">
        <w:rPr>
          <w:sz w:val="28"/>
          <w:lang w:val="uk-UA"/>
        </w:rPr>
        <w:t>43</w:t>
      </w:r>
      <w:r>
        <w:rPr>
          <w:sz w:val="28"/>
          <w:lang w:val="uk-UA"/>
        </w:rPr>
        <w:t xml:space="preserve">,47 </w:t>
      </w:r>
      <w:r w:rsidRPr="00EF3133">
        <w:rPr>
          <w:sz w:val="28"/>
          <w:lang w:val="uk-UA"/>
        </w:rPr>
        <w:t xml:space="preserve">Закону України   “Про місцеве самоврядування в Україні”, </w:t>
      </w:r>
      <w:r>
        <w:rPr>
          <w:sz w:val="28"/>
          <w:lang w:val="uk-UA"/>
        </w:rPr>
        <w:t xml:space="preserve"> заслухавши інформацію  старшого прокурора прокуратури Черняхівського району Степанюка А.В. щодо стану законності та правопорядку на території Черняхівського району  за 11 місяців 2014 року</w:t>
      </w:r>
      <w:r>
        <w:rPr>
          <w:sz w:val="28"/>
          <w:szCs w:val="28"/>
          <w:lang w:val="uk-UA"/>
        </w:rPr>
        <w:t>,</w:t>
      </w:r>
      <w:r w:rsidRPr="00FD7555">
        <w:rPr>
          <w:sz w:val="28"/>
          <w:lang w:val="uk-UA"/>
        </w:rPr>
        <w:t xml:space="preserve"> </w:t>
      </w:r>
      <w:r w:rsidRPr="00EF3133">
        <w:rPr>
          <w:sz w:val="28"/>
          <w:lang w:val="uk-UA"/>
        </w:rPr>
        <w:t>районна рада</w:t>
      </w:r>
    </w:p>
    <w:p w:rsidR="004371FB" w:rsidRPr="00EF3133" w:rsidRDefault="004371FB" w:rsidP="00FD7555">
      <w:pPr>
        <w:jc w:val="both"/>
        <w:rPr>
          <w:sz w:val="28"/>
          <w:lang w:val="uk-UA"/>
        </w:rPr>
      </w:pPr>
    </w:p>
    <w:p w:rsidR="004371FB" w:rsidRDefault="004371FB" w:rsidP="00FD7555">
      <w:pPr>
        <w:jc w:val="both"/>
        <w:outlineLvl w:val="0"/>
        <w:rPr>
          <w:b/>
          <w:bCs/>
          <w:sz w:val="36"/>
        </w:rPr>
      </w:pPr>
      <w:r>
        <w:rPr>
          <w:b/>
          <w:bCs/>
          <w:sz w:val="36"/>
        </w:rPr>
        <w:t>В И Р І Ш И Л А:</w:t>
      </w:r>
    </w:p>
    <w:p w:rsidR="004371FB" w:rsidRPr="00AD115A" w:rsidRDefault="004371FB" w:rsidP="00FD7555">
      <w:pPr>
        <w:jc w:val="both"/>
        <w:rPr>
          <w:sz w:val="28"/>
          <w:lang w:val="uk-UA"/>
        </w:rPr>
      </w:pPr>
    </w:p>
    <w:p w:rsidR="004371FB" w:rsidRPr="00801A2F" w:rsidRDefault="004371FB" w:rsidP="00FD7555">
      <w:pPr>
        <w:pStyle w:val="ListParagraph"/>
        <w:numPr>
          <w:ilvl w:val="0"/>
          <w:numId w:val="1"/>
        </w:numPr>
        <w:tabs>
          <w:tab w:val="num" w:pos="360"/>
        </w:tabs>
        <w:jc w:val="both"/>
        <w:rPr>
          <w:sz w:val="28"/>
        </w:rPr>
      </w:pPr>
      <w:r w:rsidRPr="00801A2F">
        <w:rPr>
          <w:sz w:val="28"/>
          <w:lang w:val="uk-UA"/>
        </w:rPr>
        <w:t xml:space="preserve">Інформацію </w:t>
      </w:r>
      <w:r>
        <w:rPr>
          <w:sz w:val="28"/>
          <w:lang w:val="uk-UA"/>
        </w:rPr>
        <w:t>старшого прокурора прокуратури Черняхівського району Степанюка А.В. прийняти до відома ( додається).</w:t>
      </w:r>
    </w:p>
    <w:p w:rsidR="004371FB" w:rsidRPr="00801A2F" w:rsidRDefault="004371FB" w:rsidP="00FD7555">
      <w:pPr>
        <w:pStyle w:val="ListParagraph"/>
        <w:numPr>
          <w:ilvl w:val="0"/>
          <w:numId w:val="1"/>
        </w:numPr>
        <w:tabs>
          <w:tab w:val="num" w:pos="360"/>
        </w:tabs>
        <w:jc w:val="both"/>
        <w:rPr>
          <w:sz w:val="28"/>
        </w:rPr>
      </w:pPr>
      <w:r w:rsidRPr="00801A2F">
        <w:rPr>
          <w:sz w:val="28"/>
          <w:lang w:val="uk-UA"/>
        </w:rPr>
        <w:t>Рекомендувати</w:t>
      </w:r>
      <w:r w:rsidRPr="00042C14">
        <w:rPr>
          <w:sz w:val="28"/>
        </w:rPr>
        <w:t>:</w:t>
      </w:r>
    </w:p>
    <w:p w:rsidR="004371FB" w:rsidRPr="00D948BF" w:rsidRDefault="004371FB" w:rsidP="00FD7555">
      <w:pPr>
        <w:pStyle w:val="ListParagraph"/>
        <w:numPr>
          <w:ilvl w:val="1"/>
          <w:numId w:val="1"/>
        </w:numPr>
        <w:tabs>
          <w:tab w:val="num" w:pos="709"/>
        </w:tabs>
        <w:jc w:val="both"/>
        <w:rPr>
          <w:sz w:val="28"/>
          <w:lang w:val="uk-UA"/>
        </w:rPr>
      </w:pPr>
      <w:r w:rsidRPr="00D948BF">
        <w:rPr>
          <w:sz w:val="28"/>
          <w:lang w:val="uk-UA"/>
        </w:rPr>
        <w:t xml:space="preserve">Черняхівському районну відділу УМВС </w:t>
      </w:r>
      <w:r>
        <w:rPr>
          <w:sz w:val="28"/>
          <w:lang w:val="uk-UA"/>
        </w:rPr>
        <w:t>тримати на контролі профілактику злочинності,</w:t>
      </w:r>
      <w:r w:rsidRPr="00D948BF">
        <w:rPr>
          <w:sz w:val="28"/>
          <w:lang w:val="uk-UA"/>
        </w:rPr>
        <w:t xml:space="preserve"> стан законності та правопорядку  на території району.</w:t>
      </w:r>
    </w:p>
    <w:p w:rsidR="004371FB" w:rsidRDefault="004371FB" w:rsidP="00FD7555">
      <w:pPr>
        <w:pStyle w:val="ListParagraph"/>
        <w:numPr>
          <w:ilvl w:val="1"/>
          <w:numId w:val="1"/>
        </w:numPr>
        <w:tabs>
          <w:tab w:val="num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Pr="00D948BF">
        <w:rPr>
          <w:sz w:val="28"/>
          <w:lang w:val="uk-UA"/>
        </w:rPr>
        <w:t xml:space="preserve">ільським, селищним радам  </w:t>
      </w:r>
      <w:r>
        <w:rPr>
          <w:sz w:val="28"/>
          <w:lang w:val="uk-UA"/>
        </w:rPr>
        <w:t>розробити заходи щодо</w:t>
      </w:r>
      <w:r w:rsidRPr="00D948BF">
        <w:rPr>
          <w:sz w:val="28"/>
          <w:lang w:val="uk-UA"/>
        </w:rPr>
        <w:t xml:space="preserve"> </w:t>
      </w:r>
      <w:r>
        <w:rPr>
          <w:sz w:val="28"/>
          <w:lang w:val="uk-UA"/>
        </w:rPr>
        <w:t>зміцнення законності та зниження</w:t>
      </w:r>
      <w:r w:rsidRPr="00D948BF">
        <w:rPr>
          <w:sz w:val="28"/>
          <w:lang w:val="uk-UA"/>
        </w:rPr>
        <w:t xml:space="preserve"> рівня злочинності </w:t>
      </w:r>
      <w:r>
        <w:rPr>
          <w:sz w:val="28"/>
          <w:lang w:val="uk-UA"/>
        </w:rPr>
        <w:t xml:space="preserve"> на відповідних територіях розглянути на  сесіях місцевих рад. </w:t>
      </w:r>
    </w:p>
    <w:p w:rsidR="004371FB" w:rsidRPr="00801A2F" w:rsidRDefault="004371FB" w:rsidP="00FD7555">
      <w:pPr>
        <w:tabs>
          <w:tab w:val="num" w:pos="360"/>
        </w:tabs>
        <w:ind w:left="567" w:hanging="20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>
        <w:rPr>
          <w:sz w:val="28"/>
        </w:rPr>
        <w:t xml:space="preserve">Контроль  за виконанням рішення покласти на постійну комісію районної  ради з питань </w:t>
      </w:r>
      <w:r>
        <w:rPr>
          <w:sz w:val="28"/>
          <w:lang w:val="uk-UA"/>
        </w:rPr>
        <w:t>регламенту, депутатської етики, законності, правопорядку та прав людини</w:t>
      </w:r>
      <w:r>
        <w:rPr>
          <w:sz w:val="28"/>
        </w:rPr>
        <w:t>.</w:t>
      </w:r>
    </w:p>
    <w:p w:rsidR="004371FB" w:rsidRPr="00BB36B3" w:rsidRDefault="004371FB" w:rsidP="00FD7555">
      <w:pPr>
        <w:jc w:val="both"/>
        <w:rPr>
          <w:sz w:val="28"/>
          <w:lang w:val="uk-UA"/>
        </w:rPr>
      </w:pPr>
    </w:p>
    <w:p w:rsidR="004371FB" w:rsidRDefault="004371FB" w:rsidP="00FD7555">
      <w:pPr>
        <w:pStyle w:val="Heading2"/>
        <w:rPr>
          <w:lang w:val="uk-UA"/>
        </w:rPr>
      </w:pPr>
    </w:p>
    <w:p w:rsidR="004371FB" w:rsidRPr="00801A2F" w:rsidRDefault="004371FB" w:rsidP="00FD7555">
      <w:pPr>
        <w:pStyle w:val="Heading2"/>
        <w:rPr>
          <w:lang w:val="uk-UA"/>
        </w:rPr>
      </w:pPr>
      <w:r>
        <w:t xml:space="preserve">Голова ради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В.Р.Троценко</w:t>
      </w:r>
    </w:p>
    <w:p w:rsidR="004371FB" w:rsidRPr="00BB36B3" w:rsidRDefault="004371FB" w:rsidP="00FD7555">
      <w:pPr>
        <w:rPr>
          <w:sz w:val="28"/>
          <w:lang w:val="uk-UA"/>
        </w:rPr>
      </w:pPr>
    </w:p>
    <w:p w:rsidR="004371FB" w:rsidRDefault="004371FB" w:rsidP="00FD7555"/>
    <w:p w:rsidR="004371FB" w:rsidRDefault="004371FB" w:rsidP="00FD7555">
      <w:pPr>
        <w:rPr>
          <w:lang w:val="uk-UA"/>
        </w:rPr>
      </w:pPr>
    </w:p>
    <w:p w:rsidR="004371FB" w:rsidRDefault="004371FB" w:rsidP="00FD7555">
      <w:pPr>
        <w:rPr>
          <w:lang w:val="uk-UA"/>
        </w:rPr>
      </w:pPr>
    </w:p>
    <w:p w:rsidR="004371FB" w:rsidRDefault="004371FB" w:rsidP="00FD7555">
      <w:pPr>
        <w:spacing w:line="276" w:lineRule="auto"/>
        <w:jc w:val="both"/>
        <w:rPr>
          <w:b/>
          <w:sz w:val="32"/>
          <w:szCs w:val="32"/>
          <w:lang w:val="uk-UA"/>
        </w:rPr>
      </w:pPr>
    </w:p>
    <w:p w:rsidR="004371FB" w:rsidRDefault="004371FB" w:rsidP="00FD7555">
      <w:pPr>
        <w:spacing w:line="276" w:lineRule="auto"/>
        <w:jc w:val="both"/>
        <w:rPr>
          <w:b/>
          <w:sz w:val="32"/>
          <w:szCs w:val="32"/>
          <w:lang w:val="uk-UA"/>
        </w:rPr>
      </w:pPr>
    </w:p>
    <w:sectPr w:rsidR="004371FB" w:rsidSect="00FD75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2D3B"/>
    <w:multiLevelType w:val="multilevel"/>
    <w:tmpl w:val="6B703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555"/>
    <w:rsid w:val="00042C14"/>
    <w:rsid w:val="0013731C"/>
    <w:rsid w:val="00325DF2"/>
    <w:rsid w:val="003F2139"/>
    <w:rsid w:val="004371FB"/>
    <w:rsid w:val="00493637"/>
    <w:rsid w:val="00542B65"/>
    <w:rsid w:val="005D7329"/>
    <w:rsid w:val="00632E93"/>
    <w:rsid w:val="006E48B0"/>
    <w:rsid w:val="00801A2F"/>
    <w:rsid w:val="00A7766A"/>
    <w:rsid w:val="00AD115A"/>
    <w:rsid w:val="00BB36B3"/>
    <w:rsid w:val="00D948BF"/>
    <w:rsid w:val="00E77235"/>
    <w:rsid w:val="00EF3133"/>
    <w:rsid w:val="00F14725"/>
    <w:rsid w:val="00F579B4"/>
    <w:rsid w:val="00FD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55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55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555"/>
    <w:pPr>
      <w:keepNext/>
      <w:ind w:firstLine="360"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555"/>
    <w:pPr>
      <w:keepNext/>
      <w:jc w:val="center"/>
      <w:outlineLvl w:val="2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55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55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55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FD7555"/>
    <w:pPr>
      <w:jc w:val="center"/>
    </w:pPr>
    <w:rPr>
      <w:b/>
      <w:bCs/>
      <w:sz w:val="36"/>
      <w:lang w:val="uk-UA"/>
    </w:rPr>
  </w:style>
  <w:style w:type="paragraph" w:styleId="ListParagraph">
    <w:name w:val="List Paragraph"/>
    <w:basedOn w:val="Normal"/>
    <w:uiPriority w:val="99"/>
    <w:qFormat/>
    <w:rsid w:val="00FD75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D75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5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863</Words>
  <Characters>492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2014-12-25T13:29:00Z</cp:lastPrinted>
  <dcterms:created xsi:type="dcterms:W3CDTF">2014-12-25T13:27:00Z</dcterms:created>
  <dcterms:modified xsi:type="dcterms:W3CDTF">2015-01-05T08:05:00Z</dcterms:modified>
</cp:coreProperties>
</file>