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C89" w:rsidRDefault="000F0C89" w:rsidP="000F0C89">
      <w:pPr>
        <w:pStyle w:val="a3"/>
        <w:rPr>
          <w:rFonts w:ascii="Times New Roman" w:hAnsi="Times New Roman"/>
          <w:b/>
          <w:sz w:val="32"/>
          <w:szCs w:val="32"/>
          <w:lang w:val="uk-UA" w:eastAsia="uk-UA"/>
        </w:rPr>
      </w:pP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              </w:t>
      </w:r>
      <w:r w:rsidR="00521C5E">
        <w:rPr>
          <w:rFonts w:ascii="Times New Roman" w:hAnsi="Times New Roman"/>
          <w:b/>
          <w:sz w:val="32"/>
          <w:szCs w:val="32"/>
          <w:lang w:val="uk-UA" w:eastAsia="uk-UA"/>
        </w:rPr>
        <w:t xml:space="preserve">     </w:t>
      </w:r>
      <w:r w:rsidR="005543C8" w:rsidRPr="00521C5E"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609600" cy="619125"/>
            <wp:effectExtent l="1905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21C5E"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</w:t>
      </w:r>
    </w:p>
    <w:p w:rsidR="005543C8" w:rsidRPr="00521C5E" w:rsidRDefault="005543C8" w:rsidP="00521C5E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 w:rsidRPr="00521C5E">
        <w:rPr>
          <w:rFonts w:ascii="Times New Roman" w:hAnsi="Times New Roman"/>
          <w:b/>
          <w:sz w:val="32"/>
          <w:szCs w:val="32"/>
        </w:rPr>
        <w:t>Україна</w:t>
      </w:r>
      <w:proofErr w:type="spellEnd"/>
    </w:p>
    <w:p w:rsidR="005543C8" w:rsidRPr="00521C5E" w:rsidRDefault="005543C8" w:rsidP="00521C5E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521C5E">
        <w:rPr>
          <w:rFonts w:ascii="Times New Roman" w:hAnsi="Times New Roman"/>
          <w:b/>
          <w:sz w:val="32"/>
          <w:szCs w:val="32"/>
        </w:rPr>
        <w:t>ЧЕРНЯХІВСЬКА РАЙОННА РАДА</w:t>
      </w:r>
    </w:p>
    <w:p w:rsidR="005543C8" w:rsidRPr="00521C5E" w:rsidRDefault="005543C8" w:rsidP="00521C5E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521C5E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proofErr w:type="gramStart"/>
      <w:r w:rsidRPr="00521C5E">
        <w:rPr>
          <w:rFonts w:ascii="Times New Roman" w:hAnsi="Times New Roman"/>
          <w:b/>
          <w:sz w:val="32"/>
          <w:szCs w:val="32"/>
        </w:rPr>
        <w:t>Н</w:t>
      </w:r>
      <w:proofErr w:type="spellEnd"/>
      <w:proofErr w:type="gramEnd"/>
      <w:r w:rsidRPr="00521C5E">
        <w:rPr>
          <w:rFonts w:ascii="Times New Roman" w:hAnsi="Times New Roman"/>
          <w:b/>
          <w:sz w:val="32"/>
          <w:szCs w:val="32"/>
        </w:rPr>
        <w:t xml:space="preserve"> Я</w:t>
      </w:r>
    </w:p>
    <w:p w:rsidR="005543C8" w:rsidRPr="001927E3" w:rsidRDefault="005543C8" w:rsidP="001927E3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4"/>
          <w:lang w:val="uk-UA" w:eastAsia="uk-UA"/>
        </w:rPr>
      </w:pP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b/>
          <w:sz w:val="28"/>
          <w:szCs w:val="24"/>
          <w:lang w:val="uk-UA" w:eastAsia="uk-UA"/>
        </w:rPr>
        <w:t xml:space="preserve">                                                                      </w:t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</w:p>
    <w:p w:rsidR="005543C8" w:rsidRPr="005543C8" w:rsidRDefault="005543C8" w:rsidP="005543C8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 w:rsidRPr="005543C8">
        <w:rPr>
          <w:rFonts w:ascii="Times New Roman" w:hAnsi="Times New Roman"/>
          <w:sz w:val="28"/>
          <w:szCs w:val="28"/>
        </w:rPr>
        <w:t>Тридцять</w:t>
      </w:r>
      <w:proofErr w:type="spellEnd"/>
      <w:r w:rsidRPr="005543C8">
        <w:rPr>
          <w:rFonts w:ascii="Times New Roman" w:hAnsi="Times New Roman"/>
          <w:sz w:val="28"/>
          <w:szCs w:val="28"/>
        </w:rPr>
        <w:t xml:space="preserve"> друга   </w:t>
      </w:r>
      <w:proofErr w:type="spellStart"/>
      <w:r w:rsidRPr="005543C8">
        <w:rPr>
          <w:rFonts w:ascii="Times New Roman" w:hAnsi="Times New Roman"/>
          <w:sz w:val="28"/>
          <w:szCs w:val="28"/>
        </w:rPr>
        <w:t>сесія</w:t>
      </w:r>
      <w:proofErr w:type="spellEnd"/>
      <w:r w:rsidRPr="005543C8">
        <w:rPr>
          <w:rFonts w:ascii="Times New Roman" w:hAnsi="Times New Roman"/>
          <w:sz w:val="28"/>
          <w:szCs w:val="28"/>
        </w:rPr>
        <w:t xml:space="preserve">                                                             VІ </w:t>
      </w:r>
      <w:proofErr w:type="spellStart"/>
      <w:r w:rsidRPr="005543C8">
        <w:rPr>
          <w:rFonts w:ascii="Times New Roman" w:hAnsi="Times New Roman"/>
          <w:sz w:val="28"/>
          <w:szCs w:val="28"/>
        </w:rPr>
        <w:t>скликання</w:t>
      </w:r>
      <w:proofErr w:type="spellEnd"/>
      <w:r w:rsidRPr="005543C8">
        <w:rPr>
          <w:rFonts w:ascii="Times New Roman" w:hAnsi="Times New Roman"/>
          <w:sz w:val="28"/>
          <w:szCs w:val="28"/>
        </w:rPr>
        <w:t xml:space="preserve">   </w:t>
      </w:r>
    </w:p>
    <w:p w:rsidR="005543C8" w:rsidRPr="00A84332" w:rsidRDefault="005543C8" w:rsidP="005543C8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 w:rsidRPr="005543C8">
        <w:rPr>
          <w:rFonts w:ascii="Times New Roman" w:hAnsi="Times New Roman"/>
          <w:sz w:val="28"/>
          <w:szCs w:val="28"/>
        </w:rPr>
        <w:t>від</w:t>
      </w:r>
      <w:proofErr w:type="spellEnd"/>
      <w:r w:rsidRPr="005543C8">
        <w:rPr>
          <w:rFonts w:ascii="Times New Roman" w:hAnsi="Times New Roman"/>
          <w:sz w:val="28"/>
          <w:szCs w:val="28"/>
        </w:rPr>
        <w:t xml:space="preserve"> 12 </w:t>
      </w:r>
      <w:proofErr w:type="spellStart"/>
      <w:r w:rsidRPr="005543C8">
        <w:rPr>
          <w:rFonts w:ascii="Times New Roman" w:hAnsi="Times New Roman"/>
          <w:sz w:val="28"/>
          <w:szCs w:val="28"/>
        </w:rPr>
        <w:t>червня</w:t>
      </w:r>
      <w:proofErr w:type="spellEnd"/>
      <w:r w:rsidRPr="005543C8">
        <w:rPr>
          <w:rFonts w:ascii="Times New Roman" w:hAnsi="Times New Roman"/>
          <w:sz w:val="28"/>
          <w:szCs w:val="28"/>
        </w:rPr>
        <w:t xml:space="preserve"> 2015  року</w:t>
      </w:r>
    </w:p>
    <w:p w:rsidR="005543C8" w:rsidRPr="00A84332" w:rsidRDefault="005543C8" w:rsidP="005543C8">
      <w:pPr>
        <w:pStyle w:val="a3"/>
        <w:rPr>
          <w:rFonts w:ascii="Times New Roman" w:hAnsi="Times New Roman"/>
          <w:sz w:val="28"/>
          <w:szCs w:val="28"/>
        </w:rPr>
      </w:pPr>
    </w:p>
    <w:p w:rsidR="005543C8" w:rsidRDefault="005543C8" w:rsidP="005543C8">
      <w:pPr>
        <w:pStyle w:val="a4"/>
        <w:ind w:left="567" w:right="15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розгляд звернення </w:t>
      </w:r>
      <w:proofErr w:type="spellStart"/>
      <w:r w:rsidRPr="00837345">
        <w:rPr>
          <w:sz w:val="28"/>
          <w:szCs w:val="28"/>
        </w:rPr>
        <w:t>Брусилівськ</w:t>
      </w:r>
      <w:r>
        <w:rPr>
          <w:sz w:val="28"/>
          <w:szCs w:val="28"/>
        </w:rPr>
        <w:t>ої</w:t>
      </w:r>
      <w:proofErr w:type="spellEnd"/>
      <w:r>
        <w:rPr>
          <w:sz w:val="28"/>
          <w:szCs w:val="28"/>
        </w:rPr>
        <w:t xml:space="preserve"> </w:t>
      </w:r>
      <w:r w:rsidRPr="004629AF">
        <w:rPr>
          <w:sz w:val="28"/>
          <w:szCs w:val="28"/>
        </w:rPr>
        <w:t xml:space="preserve">районної </w:t>
      </w:r>
    </w:p>
    <w:p w:rsidR="005543C8" w:rsidRPr="00837345" w:rsidRDefault="005543C8" w:rsidP="005543C8">
      <w:pPr>
        <w:pStyle w:val="a4"/>
        <w:ind w:left="567" w:right="15" w:hanging="567"/>
        <w:jc w:val="both"/>
        <w:rPr>
          <w:sz w:val="28"/>
          <w:szCs w:val="28"/>
        </w:rPr>
      </w:pPr>
      <w:r w:rsidRPr="004629AF">
        <w:rPr>
          <w:sz w:val="28"/>
          <w:szCs w:val="28"/>
        </w:rPr>
        <w:t xml:space="preserve">ради Житомирської області  до </w:t>
      </w:r>
      <w:r w:rsidRPr="00837345">
        <w:rPr>
          <w:sz w:val="28"/>
          <w:szCs w:val="28"/>
        </w:rPr>
        <w:t xml:space="preserve">Верховної Ради України, </w:t>
      </w:r>
    </w:p>
    <w:p w:rsidR="005543C8" w:rsidRPr="005543C8" w:rsidRDefault="005543C8" w:rsidP="005543C8">
      <w:pPr>
        <w:pStyle w:val="a4"/>
        <w:ind w:left="567" w:right="15" w:hanging="567"/>
        <w:jc w:val="both"/>
        <w:rPr>
          <w:rStyle w:val="FontStyle11"/>
          <w:sz w:val="28"/>
          <w:szCs w:val="28"/>
          <w:lang w:val="ru-RU" w:eastAsia="uk-UA"/>
        </w:rPr>
      </w:pPr>
      <w:r w:rsidRPr="004629AF">
        <w:rPr>
          <w:sz w:val="28"/>
          <w:szCs w:val="28"/>
        </w:rPr>
        <w:t xml:space="preserve">Кабінету </w:t>
      </w:r>
      <w:r>
        <w:rPr>
          <w:sz w:val="28"/>
          <w:szCs w:val="28"/>
        </w:rPr>
        <w:t>Міністрів України</w:t>
      </w:r>
      <w:r w:rsidRPr="005543C8">
        <w:rPr>
          <w:sz w:val="28"/>
          <w:szCs w:val="28"/>
          <w:lang w:val="ru-RU"/>
        </w:rPr>
        <w:t xml:space="preserve"> </w:t>
      </w:r>
      <w:r w:rsidRPr="003532AF">
        <w:rPr>
          <w:rStyle w:val="FontStyle11"/>
          <w:sz w:val="28"/>
          <w:szCs w:val="28"/>
          <w:lang w:eastAsia="uk-UA"/>
        </w:rPr>
        <w:t xml:space="preserve">щодо </w:t>
      </w:r>
      <w:r w:rsidRPr="005543C8">
        <w:rPr>
          <w:rStyle w:val="FontStyle11"/>
          <w:sz w:val="28"/>
          <w:szCs w:val="28"/>
          <w:lang w:eastAsia="uk-UA"/>
        </w:rPr>
        <w:t xml:space="preserve">перегляду (зниження) </w:t>
      </w:r>
    </w:p>
    <w:p w:rsidR="003C08B0" w:rsidRDefault="005543C8" w:rsidP="00E43F9E">
      <w:pPr>
        <w:pStyle w:val="a4"/>
        <w:ind w:left="567" w:right="15" w:hanging="567"/>
        <w:jc w:val="both"/>
        <w:rPr>
          <w:rStyle w:val="FontStyle11"/>
          <w:sz w:val="28"/>
          <w:szCs w:val="28"/>
          <w:lang w:eastAsia="uk-UA"/>
        </w:rPr>
      </w:pPr>
      <w:r w:rsidRPr="005543C8">
        <w:rPr>
          <w:rStyle w:val="FontStyle11"/>
          <w:sz w:val="28"/>
          <w:szCs w:val="28"/>
          <w:lang w:eastAsia="uk-UA"/>
        </w:rPr>
        <w:t>тарифів на газ для сільських населених пунктів</w:t>
      </w:r>
    </w:p>
    <w:p w:rsidR="00E43F9E" w:rsidRPr="00E43F9E" w:rsidRDefault="00E43F9E" w:rsidP="00E43F9E">
      <w:pPr>
        <w:pStyle w:val="a4"/>
        <w:ind w:left="567" w:right="15" w:hanging="567"/>
        <w:jc w:val="both"/>
        <w:rPr>
          <w:sz w:val="28"/>
          <w:szCs w:val="28"/>
          <w:lang w:eastAsia="uk-UA"/>
        </w:rPr>
      </w:pPr>
    </w:p>
    <w:p w:rsidR="003C08B0" w:rsidRPr="00E43F9E" w:rsidRDefault="005543C8" w:rsidP="00E43F9E">
      <w:pPr>
        <w:pStyle w:val="1"/>
        <w:jc w:val="both"/>
        <w:rPr>
          <w:b w:val="0"/>
        </w:rPr>
      </w:pPr>
      <w:r w:rsidRPr="000D394D">
        <w:t xml:space="preserve">        </w:t>
      </w:r>
      <w:r w:rsidRPr="00FA2262">
        <w:rPr>
          <w:b w:val="0"/>
        </w:rPr>
        <w:t xml:space="preserve">Відповідно до ст. 43 Закону України «Про місцеве самоврядування в Україні», заслухавши інформацію </w:t>
      </w:r>
      <w:r>
        <w:rPr>
          <w:b w:val="0"/>
        </w:rPr>
        <w:t xml:space="preserve"> заступника </w:t>
      </w:r>
      <w:r w:rsidRPr="00FA2262">
        <w:rPr>
          <w:b w:val="0"/>
        </w:rPr>
        <w:t xml:space="preserve">голови районної ради  </w:t>
      </w:r>
      <w:r>
        <w:rPr>
          <w:b w:val="0"/>
        </w:rPr>
        <w:t xml:space="preserve">              </w:t>
      </w:r>
      <w:proofErr w:type="spellStart"/>
      <w:r>
        <w:rPr>
          <w:b w:val="0"/>
        </w:rPr>
        <w:t>Гибала</w:t>
      </w:r>
      <w:proofErr w:type="spellEnd"/>
      <w:r>
        <w:rPr>
          <w:b w:val="0"/>
        </w:rPr>
        <w:t xml:space="preserve"> О.Л.</w:t>
      </w:r>
      <w:r w:rsidRPr="00FA2262">
        <w:rPr>
          <w:b w:val="0"/>
        </w:rPr>
        <w:t xml:space="preserve">  </w:t>
      </w:r>
      <w:r w:rsidRPr="004629AF">
        <w:rPr>
          <w:b w:val="0"/>
        </w:rPr>
        <w:t xml:space="preserve">про </w:t>
      </w:r>
      <w:r w:rsidRPr="004629AF">
        <w:rPr>
          <w:b w:val="0"/>
          <w:szCs w:val="28"/>
        </w:rPr>
        <w:t xml:space="preserve">розгляд звернення </w:t>
      </w:r>
      <w:proofErr w:type="spellStart"/>
      <w:r w:rsidRPr="00837345">
        <w:rPr>
          <w:b w:val="0"/>
          <w:szCs w:val="28"/>
        </w:rPr>
        <w:t>Брусилівської</w:t>
      </w:r>
      <w:proofErr w:type="spellEnd"/>
      <w:r w:rsidRPr="004629AF">
        <w:rPr>
          <w:b w:val="0"/>
          <w:szCs w:val="28"/>
        </w:rPr>
        <w:t xml:space="preserve"> районної ради Житомирської області  до Верховної Ради України, Кабінету Міністрів України щодо </w:t>
      </w:r>
      <w:r w:rsidRPr="005543C8">
        <w:rPr>
          <w:rStyle w:val="FontStyle11"/>
          <w:b w:val="0"/>
          <w:sz w:val="28"/>
          <w:szCs w:val="28"/>
          <w:lang w:eastAsia="uk-UA"/>
        </w:rPr>
        <w:t>перегляду (зниження) тарифів на газ для сільських населених пунктів</w:t>
      </w:r>
      <w:r w:rsidRPr="005543C8">
        <w:rPr>
          <w:rStyle w:val="FontStyle11"/>
          <w:b w:val="0"/>
          <w:sz w:val="28"/>
          <w:szCs w:val="28"/>
        </w:rPr>
        <w:t xml:space="preserve"> </w:t>
      </w:r>
      <w:r>
        <w:rPr>
          <w:b w:val="0"/>
        </w:rPr>
        <w:t xml:space="preserve">та враховуючи рекомендації постійної комісії </w:t>
      </w:r>
      <w:r w:rsidRPr="00EB7E5E">
        <w:rPr>
          <w:b w:val="0"/>
          <w:szCs w:val="28"/>
        </w:rPr>
        <w:t xml:space="preserve">з  </w:t>
      </w:r>
      <w:r>
        <w:rPr>
          <w:b w:val="0"/>
          <w:szCs w:val="28"/>
        </w:rPr>
        <w:t xml:space="preserve">питань </w:t>
      </w:r>
      <w:r w:rsidRPr="005543C8">
        <w:rPr>
          <w:b w:val="0"/>
          <w:szCs w:val="28"/>
        </w:rPr>
        <w:t xml:space="preserve">бюджету, комунальної власності та </w:t>
      </w:r>
      <w:proofErr w:type="spellStart"/>
      <w:r w:rsidRPr="005543C8">
        <w:rPr>
          <w:b w:val="0"/>
          <w:szCs w:val="28"/>
        </w:rPr>
        <w:t>соціально–економічного</w:t>
      </w:r>
      <w:proofErr w:type="spellEnd"/>
      <w:r w:rsidRPr="005543C8">
        <w:rPr>
          <w:b w:val="0"/>
          <w:szCs w:val="28"/>
        </w:rPr>
        <w:t xml:space="preserve"> розвитку району,</w:t>
      </w:r>
      <w:r w:rsidRPr="005543C8">
        <w:rPr>
          <w:b w:val="0"/>
        </w:rPr>
        <w:t xml:space="preserve"> районна рада </w:t>
      </w:r>
    </w:p>
    <w:p w:rsidR="005543C8" w:rsidRPr="00874CF7" w:rsidRDefault="005543C8" w:rsidP="005543C8">
      <w:pPr>
        <w:rPr>
          <w:rFonts w:ascii="Times New Roman" w:hAnsi="Times New Roman"/>
          <w:b/>
          <w:sz w:val="28"/>
          <w:szCs w:val="28"/>
          <w:lang w:val="uk-UA"/>
        </w:rPr>
      </w:pPr>
      <w:r w:rsidRPr="00874CF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5543C8" w:rsidRPr="00F12A47" w:rsidRDefault="005543C8" w:rsidP="005543C8">
      <w:pPr>
        <w:pStyle w:val="3"/>
        <w:ind w:left="284" w:hanging="284"/>
        <w:jc w:val="both"/>
        <w:rPr>
          <w:b w:val="0"/>
          <w:sz w:val="28"/>
          <w:szCs w:val="28"/>
          <w:lang w:val="uk-UA"/>
        </w:rPr>
      </w:pPr>
      <w:r w:rsidRPr="00EB7E5E">
        <w:rPr>
          <w:b w:val="0"/>
          <w:sz w:val="28"/>
          <w:szCs w:val="28"/>
          <w:lang w:val="uk-UA"/>
        </w:rPr>
        <w:t>1</w:t>
      </w:r>
      <w:r w:rsidRPr="00F12A47">
        <w:rPr>
          <w:b w:val="0"/>
          <w:sz w:val="28"/>
          <w:szCs w:val="28"/>
          <w:lang w:val="uk-UA"/>
        </w:rPr>
        <w:t xml:space="preserve">.Інформацію  заступника голови районної ради   </w:t>
      </w:r>
      <w:proofErr w:type="spellStart"/>
      <w:r w:rsidRPr="00F12A47">
        <w:rPr>
          <w:b w:val="0"/>
          <w:sz w:val="28"/>
          <w:szCs w:val="28"/>
          <w:lang w:val="uk-UA"/>
        </w:rPr>
        <w:t>Гибала</w:t>
      </w:r>
      <w:proofErr w:type="spellEnd"/>
      <w:r w:rsidRPr="00F12A47">
        <w:rPr>
          <w:b w:val="0"/>
          <w:sz w:val="28"/>
          <w:szCs w:val="28"/>
          <w:lang w:val="uk-UA"/>
        </w:rPr>
        <w:t xml:space="preserve"> О.Л.  про  розгляд </w:t>
      </w:r>
      <w:r>
        <w:rPr>
          <w:b w:val="0"/>
          <w:sz w:val="28"/>
          <w:szCs w:val="28"/>
          <w:lang w:val="uk-UA"/>
        </w:rPr>
        <w:t xml:space="preserve">звернення </w:t>
      </w:r>
      <w:proofErr w:type="spellStart"/>
      <w:r w:rsidRPr="00837345">
        <w:rPr>
          <w:b w:val="0"/>
          <w:sz w:val="28"/>
          <w:szCs w:val="28"/>
          <w:lang w:val="uk-UA"/>
        </w:rPr>
        <w:t>Брусилівської</w:t>
      </w:r>
      <w:proofErr w:type="spellEnd"/>
      <w:r w:rsidRPr="00837345">
        <w:rPr>
          <w:b w:val="0"/>
          <w:szCs w:val="28"/>
          <w:lang w:val="uk-UA"/>
        </w:rPr>
        <w:t xml:space="preserve"> </w:t>
      </w:r>
      <w:r w:rsidRPr="00BF47FF">
        <w:rPr>
          <w:b w:val="0"/>
          <w:sz w:val="28"/>
          <w:szCs w:val="28"/>
          <w:lang w:val="uk-UA"/>
        </w:rPr>
        <w:t xml:space="preserve">районної ради Житомирської області  до Верховної Ради України, Кабінету Міністрів України щодо </w:t>
      </w:r>
      <w:r w:rsidRPr="005543C8">
        <w:rPr>
          <w:rStyle w:val="FontStyle11"/>
          <w:b w:val="0"/>
          <w:sz w:val="28"/>
          <w:szCs w:val="28"/>
          <w:lang w:val="uk-UA" w:eastAsia="uk-UA"/>
        </w:rPr>
        <w:t>перегляду (зниження) тарифів на газ для сільських населених пунктів</w:t>
      </w:r>
      <w:r w:rsidRPr="005543C8">
        <w:rPr>
          <w:b w:val="0"/>
          <w:sz w:val="28"/>
          <w:szCs w:val="28"/>
          <w:lang w:val="uk-UA"/>
        </w:rPr>
        <w:t xml:space="preserve"> </w:t>
      </w:r>
      <w:r w:rsidRPr="00F12A47">
        <w:rPr>
          <w:b w:val="0"/>
          <w:sz w:val="28"/>
          <w:szCs w:val="28"/>
          <w:lang w:val="uk-UA"/>
        </w:rPr>
        <w:t>прийняти до відома.</w:t>
      </w:r>
    </w:p>
    <w:p w:rsidR="00EA2110" w:rsidRDefault="005543C8" w:rsidP="00A84332">
      <w:pPr>
        <w:pStyle w:val="a3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F12A47">
        <w:rPr>
          <w:rFonts w:ascii="Times New Roman" w:hAnsi="Times New Roman"/>
          <w:sz w:val="28"/>
          <w:szCs w:val="28"/>
          <w:lang w:val="uk-UA"/>
        </w:rPr>
        <w:t xml:space="preserve">2. Підтримати звернення депутатів </w:t>
      </w:r>
      <w:proofErr w:type="spellStart"/>
      <w:r w:rsidRPr="00837345">
        <w:rPr>
          <w:rFonts w:ascii="Times New Roman" w:hAnsi="Times New Roman"/>
          <w:sz w:val="28"/>
          <w:szCs w:val="28"/>
          <w:lang w:val="uk-UA"/>
        </w:rPr>
        <w:t>Брусилівської</w:t>
      </w:r>
      <w:proofErr w:type="spellEnd"/>
      <w:r w:rsidRPr="00BF47FF">
        <w:rPr>
          <w:rFonts w:ascii="Times New Roman" w:hAnsi="Times New Roman"/>
          <w:sz w:val="28"/>
          <w:szCs w:val="28"/>
          <w:lang w:val="uk-UA"/>
        </w:rPr>
        <w:t xml:space="preserve"> районної ради Житомирської області  до Верховної Ради України, Кабінету Міністрів України</w:t>
      </w:r>
      <w:r w:rsidR="00A84332">
        <w:rPr>
          <w:rFonts w:ascii="Times New Roman" w:hAnsi="Times New Roman"/>
          <w:sz w:val="28"/>
          <w:szCs w:val="28"/>
          <w:lang w:val="uk-UA"/>
        </w:rPr>
        <w:t xml:space="preserve"> з доповненням</w:t>
      </w:r>
      <w:r w:rsidR="00EA2110">
        <w:rPr>
          <w:rFonts w:ascii="Times New Roman" w:hAnsi="Times New Roman"/>
          <w:sz w:val="28"/>
          <w:szCs w:val="28"/>
          <w:lang w:val="uk-UA"/>
        </w:rPr>
        <w:t>и:</w:t>
      </w:r>
    </w:p>
    <w:p w:rsidR="00EA2110" w:rsidRDefault="00EA2110" w:rsidP="00A84332">
      <w:pPr>
        <w:pStyle w:val="a3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A84332">
        <w:rPr>
          <w:rFonts w:ascii="Times New Roman" w:hAnsi="Times New Roman"/>
          <w:sz w:val="28"/>
          <w:szCs w:val="28"/>
          <w:lang w:val="uk-UA"/>
        </w:rPr>
        <w:t xml:space="preserve"> про зміну розрахунку субсидії, </w:t>
      </w:r>
      <w:r w:rsidR="001927E3">
        <w:rPr>
          <w:rFonts w:ascii="Times New Roman" w:hAnsi="Times New Roman"/>
          <w:sz w:val="28"/>
          <w:szCs w:val="28"/>
          <w:lang w:val="uk-UA"/>
        </w:rPr>
        <w:t xml:space="preserve">що </w:t>
      </w:r>
      <w:r w:rsidR="00A84332">
        <w:rPr>
          <w:rFonts w:ascii="Times New Roman" w:hAnsi="Times New Roman"/>
          <w:sz w:val="28"/>
          <w:szCs w:val="28"/>
          <w:lang w:val="uk-UA"/>
        </w:rPr>
        <w:t>нараховується громадянам, які користуються твердим паливом. Так, як нормативна кількість 2 то</w:t>
      </w:r>
      <w:r w:rsidR="00521C5E">
        <w:rPr>
          <w:rFonts w:ascii="Times New Roman" w:hAnsi="Times New Roman"/>
          <w:sz w:val="28"/>
          <w:szCs w:val="28"/>
          <w:lang w:val="uk-UA"/>
        </w:rPr>
        <w:t>н</w:t>
      </w:r>
      <w:r w:rsidR="00A84332">
        <w:rPr>
          <w:rFonts w:ascii="Times New Roman" w:hAnsi="Times New Roman"/>
          <w:sz w:val="28"/>
          <w:szCs w:val="28"/>
          <w:lang w:val="uk-UA"/>
        </w:rPr>
        <w:t>ни на рік та вартість палива 1221,74 грн. за тону, яка використовується при розрахунку субсидії  не відповідає ринковим цінам та не забезпечує гарантованого захисту громадян</w:t>
      </w:r>
      <w:r w:rsidR="001927E3">
        <w:rPr>
          <w:rFonts w:ascii="Times New Roman" w:hAnsi="Times New Roman"/>
          <w:sz w:val="28"/>
          <w:szCs w:val="28"/>
          <w:lang w:val="uk-UA"/>
        </w:rPr>
        <w:t xml:space="preserve"> – користувачів  твердого палива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3C08B0" w:rsidRDefault="00EA2110" w:rsidP="00E43F9E">
      <w:pPr>
        <w:pStyle w:val="a3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  про зміну норми (ліміти) споживання електроенергії  для громадянам на електричне опалення -5000 кВт/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год</w:t>
      </w:r>
      <w:proofErr w:type="spellEnd"/>
      <w:r w:rsidR="003F795A" w:rsidRPr="003F795A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uk-UA"/>
        </w:rPr>
        <w:t xml:space="preserve"> в місяць в опалювальний сезон; на побутове споживанн</w:t>
      </w:r>
      <w:r w:rsidR="003F795A">
        <w:rPr>
          <w:rFonts w:ascii="Times New Roman" w:hAnsi="Times New Roman"/>
          <w:sz w:val="28"/>
          <w:szCs w:val="28"/>
          <w:lang w:val="uk-UA"/>
        </w:rPr>
        <w:t>я електроенергії до 500 кВт/год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521C5E">
        <w:rPr>
          <w:rFonts w:ascii="Times New Roman" w:hAnsi="Times New Roman"/>
          <w:sz w:val="28"/>
          <w:szCs w:val="28"/>
          <w:lang w:val="uk-UA"/>
        </w:rPr>
        <w:t>(</w:t>
      </w:r>
      <w:r w:rsidR="001927E3">
        <w:rPr>
          <w:rFonts w:ascii="Times New Roman" w:hAnsi="Times New Roman"/>
          <w:sz w:val="28"/>
          <w:szCs w:val="28"/>
          <w:lang w:val="uk-UA"/>
        </w:rPr>
        <w:t xml:space="preserve">звернення </w:t>
      </w:r>
      <w:r w:rsidR="004B158B">
        <w:rPr>
          <w:rFonts w:ascii="Times New Roman" w:hAnsi="Times New Roman"/>
          <w:sz w:val="28"/>
          <w:szCs w:val="28"/>
          <w:lang w:val="uk-UA"/>
        </w:rPr>
        <w:t>додається);</w:t>
      </w:r>
    </w:p>
    <w:p w:rsidR="004B158B" w:rsidRPr="004B158B" w:rsidRDefault="004B158B" w:rsidP="004B158B">
      <w:pPr>
        <w:pStyle w:val="a3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про в</w:t>
      </w:r>
      <w:r w:rsidRPr="004B158B">
        <w:rPr>
          <w:rFonts w:ascii="Times New Roman" w:hAnsi="Times New Roman"/>
          <w:sz w:val="28"/>
          <w:szCs w:val="28"/>
          <w:lang w:val="uk-UA"/>
        </w:rPr>
        <w:t>икористання природного газу для індивідуального опалення або комплексного споживання (індивідуальне опалення, приготування їжі, підігрів води) у період з 01 жовтня по 3</w:t>
      </w:r>
      <w:r>
        <w:rPr>
          <w:rFonts w:ascii="Times New Roman" w:hAnsi="Times New Roman"/>
          <w:sz w:val="28"/>
          <w:szCs w:val="28"/>
          <w:lang w:val="uk-UA"/>
        </w:rPr>
        <w:t xml:space="preserve">0 квітня </w:t>
      </w:r>
      <w:r w:rsidRPr="004B158B">
        <w:rPr>
          <w:rFonts w:ascii="Times New Roman" w:hAnsi="Times New Roman"/>
          <w:sz w:val="28"/>
          <w:szCs w:val="28"/>
          <w:lang w:val="uk-UA"/>
        </w:rPr>
        <w:t>(включно) має бути збільшено до 350 м</w:t>
      </w:r>
      <w:r w:rsidRPr="004B158B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Pr="004B158B">
        <w:rPr>
          <w:rFonts w:ascii="Times New Roman" w:hAnsi="Times New Roman"/>
          <w:sz w:val="28"/>
          <w:szCs w:val="28"/>
          <w:lang w:val="uk-UA"/>
        </w:rPr>
        <w:t xml:space="preserve">  природного газу на місяць включно (а не 200 м</w:t>
      </w:r>
      <w:r w:rsidRPr="004B158B"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3  </w:t>
      </w:r>
      <w:r w:rsidRPr="004B158B">
        <w:rPr>
          <w:rFonts w:ascii="Times New Roman" w:hAnsi="Times New Roman"/>
          <w:sz w:val="28"/>
          <w:szCs w:val="28"/>
          <w:lang w:val="uk-UA"/>
        </w:rPr>
        <w:t>визначених нині), а роздрібна ціна складатися із ціни на товарний природний газ власного видобутку ПАТ « Укргазвидобування» та податків на транспортування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B158B" w:rsidRDefault="004B158B" w:rsidP="00E43F9E">
      <w:pPr>
        <w:pStyle w:val="a3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B158B" w:rsidRDefault="004B158B" w:rsidP="00E43F9E">
      <w:pPr>
        <w:pStyle w:val="a3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543C8" w:rsidRPr="00F12A47" w:rsidRDefault="005543C8" w:rsidP="005543C8">
      <w:pPr>
        <w:pStyle w:val="a3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F12A47">
        <w:rPr>
          <w:rFonts w:ascii="Times New Roman" w:hAnsi="Times New Roman"/>
          <w:sz w:val="28"/>
          <w:szCs w:val="28"/>
          <w:lang w:val="uk-UA" w:eastAsia="ru-RU"/>
        </w:rPr>
        <w:t>3.</w:t>
      </w:r>
      <w:r w:rsidRPr="00F12A47">
        <w:rPr>
          <w:rFonts w:ascii="Times New Roman" w:hAnsi="Times New Roman"/>
          <w:sz w:val="28"/>
          <w:szCs w:val="28"/>
          <w:lang w:val="uk-UA"/>
        </w:rPr>
        <w:t xml:space="preserve"> Виконавчому апарату районної ради направити дане рішення до </w:t>
      </w:r>
      <w:r w:rsidRPr="00BF47FF">
        <w:rPr>
          <w:rFonts w:ascii="Times New Roman" w:hAnsi="Times New Roman"/>
          <w:sz w:val="28"/>
          <w:szCs w:val="28"/>
          <w:lang w:val="uk-UA"/>
        </w:rPr>
        <w:t xml:space="preserve">Верховної </w:t>
      </w:r>
      <w:r>
        <w:rPr>
          <w:rFonts w:ascii="Times New Roman" w:hAnsi="Times New Roman"/>
          <w:sz w:val="28"/>
          <w:szCs w:val="28"/>
          <w:lang w:val="uk-UA"/>
        </w:rPr>
        <w:t xml:space="preserve">   Р</w:t>
      </w:r>
      <w:r w:rsidRPr="00BF47FF">
        <w:rPr>
          <w:rFonts w:ascii="Times New Roman" w:hAnsi="Times New Roman"/>
          <w:sz w:val="28"/>
          <w:szCs w:val="28"/>
          <w:lang w:val="uk-UA"/>
        </w:rPr>
        <w:t>ади України</w:t>
      </w:r>
      <w:r w:rsidRPr="00F12A47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BF47FF">
        <w:rPr>
          <w:rFonts w:ascii="Times New Roman" w:hAnsi="Times New Roman"/>
          <w:sz w:val="28"/>
          <w:szCs w:val="28"/>
          <w:lang w:val="uk-UA"/>
        </w:rPr>
        <w:t>Кабінету Міністрів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proofErr w:type="spellStart"/>
      <w:r w:rsidRPr="00837345">
        <w:rPr>
          <w:rFonts w:ascii="Times New Roman" w:hAnsi="Times New Roman"/>
          <w:sz w:val="28"/>
          <w:szCs w:val="28"/>
          <w:lang w:val="uk-UA"/>
        </w:rPr>
        <w:t>Брусилівської</w:t>
      </w:r>
      <w:proofErr w:type="spellEnd"/>
      <w:r w:rsidRPr="0083734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F47FF">
        <w:rPr>
          <w:rFonts w:ascii="Times New Roman" w:hAnsi="Times New Roman"/>
          <w:sz w:val="28"/>
          <w:szCs w:val="28"/>
          <w:lang w:val="uk-UA"/>
        </w:rPr>
        <w:t>районної ради Житомирської області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BF47FF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C08B0" w:rsidRDefault="005543C8" w:rsidP="00E43F9E">
      <w:pPr>
        <w:pStyle w:val="a3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 w:rsidRPr="00F12A47">
        <w:rPr>
          <w:rFonts w:ascii="Times New Roman" w:hAnsi="Times New Roman"/>
          <w:sz w:val="28"/>
          <w:szCs w:val="28"/>
          <w:lang w:val="uk-UA"/>
        </w:rPr>
        <w:t xml:space="preserve">4. </w:t>
      </w:r>
      <w:r w:rsidRPr="00F12A47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F12A47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F12A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12A47">
        <w:rPr>
          <w:rFonts w:ascii="Times New Roman" w:hAnsi="Times New Roman"/>
          <w:sz w:val="28"/>
          <w:szCs w:val="28"/>
        </w:rPr>
        <w:t>даного</w:t>
      </w:r>
      <w:proofErr w:type="spellEnd"/>
      <w:r w:rsidRPr="00F12A47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F12A47">
        <w:rPr>
          <w:rFonts w:ascii="Times New Roman" w:hAnsi="Times New Roman"/>
          <w:sz w:val="28"/>
          <w:szCs w:val="28"/>
        </w:rPr>
        <w:t>р</w:t>
      </w:r>
      <w:proofErr w:type="gramEnd"/>
      <w:r w:rsidRPr="00F12A47">
        <w:rPr>
          <w:rFonts w:ascii="Times New Roman" w:hAnsi="Times New Roman"/>
          <w:sz w:val="28"/>
          <w:szCs w:val="28"/>
        </w:rPr>
        <w:t>ішення</w:t>
      </w:r>
      <w:proofErr w:type="spellEnd"/>
      <w:r w:rsidRPr="00F12A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12A47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F12A47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F12A47">
        <w:rPr>
          <w:rFonts w:ascii="Times New Roman" w:hAnsi="Times New Roman"/>
          <w:sz w:val="28"/>
          <w:szCs w:val="28"/>
        </w:rPr>
        <w:t>постійн</w:t>
      </w:r>
      <w:proofErr w:type="spellEnd"/>
      <w:r w:rsidRPr="00F12A47">
        <w:rPr>
          <w:rFonts w:ascii="Times New Roman" w:hAnsi="Times New Roman"/>
          <w:sz w:val="28"/>
          <w:szCs w:val="28"/>
          <w:lang w:val="uk-UA"/>
        </w:rPr>
        <w:t>у</w:t>
      </w:r>
      <w:r w:rsidRPr="00F12A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12A47">
        <w:rPr>
          <w:rFonts w:ascii="Times New Roman" w:hAnsi="Times New Roman"/>
          <w:sz w:val="28"/>
          <w:szCs w:val="28"/>
        </w:rPr>
        <w:t>комісі</w:t>
      </w:r>
      <w:proofErr w:type="spellEnd"/>
      <w:r w:rsidRPr="00F12A47">
        <w:rPr>
          <w:rFonts w:ascii="Times New Roman" w:hAnsi="Times New Roman"/>
          <w:sz w:val="28"/>
          <w:szCs w:val="28"/>
          <w:lang w:val="uk-UA"/>
        </w:rPr>
        <w:t xml:space="preserve">ю </w:t>
      </w:r>
      <w:proofErr w:type="spellStart"/>
      <w:r w:rsidRPr="00F12A47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F12A47">
        <w:rPr>
          <w:rFonts w:ascii="Times New Roman" w:hAnsi="Times New Roman"/>
          <w:sz w:val="28"/>
          <w:szCs w:val="28"/>
        </w:rPr>
        <w:t xml:space="preserve"> ради  </w:t>
      </w:r>
      <w:proofErr w:type="spellStart"/>
      <w:r w:rsidRPr="00F12A47">
        <w:rPr>
          <w:rFonts w:ascii="Times New Roman" w:hAnsi="Times New Roman"/>
          <w:sz w:val="28"/>
          <w:szCs w:val="28"/>
        </w:rPr>
        <w:t>з</w:t>
      </w:r>
      <w:proofErr w:type="spellEnd"/>
      <w:r w:rsidRPr="00F12A47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F12A47">
        <w:rPr>
          <w:rFonts w:ascii="Times New Roman" w:hAnsi="Times New Roman"/>
          <w:sz w:val="28"/>
          <w:szCs w:val="28"/>
        </w:rPr>
        <w:t>питань</w:t>
      </w:r>
      <w:proofErr w:type="spellEnd"/>
      <w:r w:rsidRPr="005543C8">
        <w:rPr>
          <w:b/>
          <w:sz w:val="28"/>
          <w:szCs w:val="28"/>
          <w:lang w:val="uk-UA"/>
        </w:rPr>
        <w:t xml:space="preserve"> </w:t>
      </w:r>
      <w:r w:rsidRPr="005543C8">
        <w:rPr>
          <w:rFonts w:ascii="Times New Roman" w:hAnsi="Times New Roman"/>
          <w:sz w:val="28"/>
          <w:szCs w:val="28"/>
          <w:lang w:val="uk-UA"/>
        </w:rPr>
        <w:t xml:space="preserve">бюджету, комунальної власності та </w:t>
      </w:r>
      <w:proofErr w:type="spellStart"/>
      <w:r w:rsidRPr="005543C8">
        <w:rPr>
          <w:rFonts w:ascii="Times New Roman" w:hAnsi="Times New Roman"/>
          <w:sz w:val="28"/>
          <w:szCs w:val="28"/>
          <w:lang w:val="uk-UA"/>
        </w:rPr>
        <w:t>соціально–економічного</w:t>
      </w:r>
      <w:proofErr w:type="spellEnd"/>
      <w:r w:rsidRPr="005543C8">
        <w:rPr>
          <w:rFonts w:ascii="Times New Roman" w:hAnsi="Times New Roman"/>
          <w:sz w:val="28"/>
          <w:szCs w:val="28"/>
          <w:lang w:val="uk-UA"/>
        </w:rPr>
        <w:t xml:space="preserve"> розвитку району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B158B" w:rsidRDefault="004B158B" w:rsidP="00E43F9E">
      <w:pPr>
        <w:pStyle w:val="a3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B158B" w:rsidRDefault="004B158B" w:rsidP="00E43F9E">
      <w:pPr>
        <w:pStyle w:val="a3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B158B" w:rsidRDefault="004B158B" w:rsidP="00E43F9E">
      <w:pPr>
        <w:pStyle w:val="a3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43F9E" w:rsidRDefault="00E43F9E" w:rsidP="00E43F9E">
      <w:pPr>
        <w:ind w:hanging="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Голова ради                                                                         В.Р.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Троценко</w:t>
      </w:r>
      <w:proofErr w:type="spellEnd"/>
    </w:p>
    <w:p w:rsidR="003C08B0" w:rsidRDefault="003C08B0" w:rsidP="00E43F9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4B158B" w:rsidRDefault="004B158B" w:rsidP="00E43F9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4B158B" w:rsidRDefault="004B158B" w:rsidP="00E43F9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4B158B" w:rsidRDefault="004B158B" w:rsidP="00E43F9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4B158B" w:rsidRDefault="004B158B" w:rsidP="00E43F9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4B158B" w:rsidRDefault="004B158B" w:rsidP="00E43F9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4B158B" w:rsidRDefault="004B158B" w:rsidP="00E43F9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4B158B" w:rsidRDefault="004B158B" w:rsidP="00E43F9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4B158B" w:rsidRDefault="004B158B" w:rsidP="00E43F9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4B158B" w:rsidRDefault="004B158B" w:rsidP="00E43F9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4B158B" w:rsidRDefault="004B158B" w:rsidP="00E43F9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4B158B" w:rsidRDefault="004B158B" w:rsidP="00E43F9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4B158B" w:rsidRDefault="004B158B" w:rsidP="00E43F9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4B158B" w:rsidRDefault="004B158B" w:rsidP="00E43F9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4B158B" w:rsidRDefault="004B158B" w:rsidP="00E43F9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4B158B" w:rsidRDefault="004B158B" w:rsidP="00E43F9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4B158B" w:rsidRDefault="004B158B" w:rsidP="00E43F9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4B158B" w:rsidRDefault="004B158B" w:rsidP="00E43F9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4B158B" w:rsidRDefault="004B158B" w:rsidP="00E43F9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4B158B" w:rsidRDefault="004B158B" w:rsidP="00E43F9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4B158B" w:rsidRDefault="004B158B" w:rsidP="00E43F9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4B158B" w:rsidRDefault="004B158B" w:rsidP="00E43F9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4B158B" w:rsidRDefault="004B158B" w:rsidP="00E43F9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4B158B" w:rsidRDefault="004B158B" w:rsidP="00E43F9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4B158B" w:rsidRDefault="004B158B" w:rsidP="00E43F9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4B158B" w:rsidRDefault="004B158B" w:rsidP="00E43F9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4B158B" w:rsidRDefault="004B158B" w:rsidP="00E43F9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4B158B" w:rsidRDefault="004B158B" w:rsidP="00E43F9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4B158B" w:rsidRDefault="004B158B" w:rsidP="00E43F9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4B158B" w:rsidRDefault="004B158B" w:rsidP="00E43F9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4B158B" w:rsidRDefault="004B158B" w:rsidP="00E43F9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4B158B" w:rsidRDefault="004B158B" w:rsidP="00E43F9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4B158B" w:rsidRDefault="004B158B" w:rsidP="00E43F9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4B158B" w:rsidRDefault="004B158B" w:rsidP="00E43F9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4B158B" w:rsidRDefault="004B158B" w:rsidP="00E43F9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4B158B" w:rsidRDefault="004B158B" w:rsidP="00E43F9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4B158B" w:rsidRDefault="004B158B" w:rsidP="00E43F9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4B158B" w:rsidRDefault="004B158B" w:rsidP="00E43F9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4B158B" w:rsidRDefault="004B158B" w:rsidP="00E43F9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4B158B" w:rsidRDefault="004B158B" w:rsidP="00E43F9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4B158B" w:rsidRDefault="004B158B" w:rsidP="00E43F9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4B158B" w:rsidRDefault="004B158B" w:rsidP="00E43F9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4B158B" w:rsidRDefault="004B158B" w:rsidP="00E43F9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4B158B" w:rsidRDefault="004B158B" w:rsidP="00E43F9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5543C8" w:rsidRPr="00E43F9E" w:rsidRDefault="000F0C89" w:rsidP="000F0C89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E43F9E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</w:t>
      </w:r>
      <w:r w:rsidR="00F67A63" w:rsidRPr="00E43F9E">
        <w:rPr>
          <w:rFonts w:ascii="Times New Roman" w:hAnsi="Times New Roman"/>
          <w:b/>
          <w:sz w:val="24"/>
          <w:szCs w:val="24"/>
          <w:lang w:val="uk-UA"/>
        </w:rPr>
        <w:t xml:space="preserve">                       </w:t>
      </w:r>
      <w:r w:rsidR="00E43F9E" w:rsidRPr="00E43F9E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</w:t>
      </w:r>
      <w:r w:rsidR="005543C8" w:rsidRPr="00E43F9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43F9E"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  <w:r w:rsidR="005543C8" w:rsidRPr="00E43F9E">
        <w:rPr>
          <w:rFonts w:ascii="Times New Roman" w:hAnsi="Times New Roman"/>
          <w:b/>
          <w:sz w:val="24"/>
          <w:szCs w:val="24"/>
          <w:lang w:val="uk-UA"/>
        </w:rPr>
        <w:t>Верховній Раді України</w:t>
      </w:r>
    </w:p>
    <w:p w:rsidR="005543C8" w:rsidRPr="00E43F9E" w:rsidRDefault="005543C8" w:rsidP="005543C8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43F9E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Кабінету Міністрів України</w:t>
      </w:r>
    </w:p>
    <w:p w:rsidR="005543C8" w:rsidRPr="00E43F9E" w:rsidRDefault="005543C8" w:rsidP="005543C8">
      <w:pPr>
        <w:spacing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5543C8" w:rsidRPr="00E43F9E" w:rsidRDefault="005543C8" w:rsidP="005543C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E43F9E">
        <w:rPr>
          <w:rFonts w:ascii="Times New Roman" w:hAnsi="Times New Roman"/>
          <w:b/>
          <w:sz w:val="24"/>
          <w:szCs w:val="24"/>
        </w:rPr>
        <w:t>Звернення</w:t>
      </w:r>
      <w:proofErr w:type="spellEnd"/>
      <w:r w:rsidRPr="00E43F9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E43F9E">
        <w:rPr>
          <w:rFonts w:ascii="Times New Roman" w:hAnsi="Times New Roman"/>
          <w:b/>
          <w:sz w:val="24"/>
          <w:szCs w:val="24"/>
        </w:rPr>
        <w:t>депутатів</w:t>
      </w:r>
      <w:proofErr w:type="spellEnd"/>
      <w:r w:rsidRPr="00E43F9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43F9E">
        <w:rPr>
          <w:rFonts w:ascii="Times New Roman" w:hAnsi="Times New Roman"/>
          <w:b/>
          <w:sz w:val="24"/>
          <w:szCs w:val="24"/>
        </w:rPr>
        <w:t>Брусилівської</w:t>
      </w:r>
      <w:proofErr w:type="spellEnd"/>
      <w:r w:rsidRPr="00E43F9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43F9E">
        <w:rPr>
          <w:rFonts w:ascii="Times New Roman" w:hAnsi="Times New Roman"/>
          <w:b/>
          <w:sz w:val="24"/>
          <w:szCs w:val="24"/>
        </w:rPr>
        <w:t>районної</w:t>
      </w:r>
      <w:proofErr w:type="spellEnd"/>
      <w:r w:rsidRPr="00E43F9E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E43F9E">
        <w:rPr>
          <w:rFonts w:ascii="Times New Roman" w:hAnsi="Times New Roman"/>
          <w:b/>
          <w:sz w:val="24"/>
          <w:szCs w:val="24"/>
        </w:rPr>
        <w:t>ради</w:t>
      </w:r>
      <w:proofErr w:type="gramEnd"/>
    </w:p>
    <w:p w:rsidR="005543C8" w:rsidRPr="00E43F9E" w:rsidRDefault="005543C8" w:rsidP="005543C8">
      <w:pPr>
        <w:pStyle w:val="a3"/>
        <w:jc w:val="center"/>
        <w:rPr>
          <w:rStyle w:val="FontStyle11"/>
          <w:b/>
          <w:sz w:val="24"/>
          <w:szCs w:val="24"/>
          <w:lang w:val="uk-UA" w:eastAsia="uk-UA"/>
        </w:rPr>
      </w:pPr>
      <w:proofErr w:type="spellStart"/>
      <w:r w:rsidRPr="00E43F9E">
        <w:rPr>
          <w:rFonts w:ascii="Times New Roman" w:hAnsi="Times New Roman"/>
          <w:b/>
          <w:sz w:val="24"/>
          <w:szCs w:val="24"/>
        </w:rPr>
        <w:t>щодо</w:t>
      </w:r>
      <w:proofErr w:type="spellEnd"/>
      <w:r w:rsidRPr="00E43F9E">
        <w:rPr>
          <w:rFonts w:ascii="Times New Roman" w:hAnsi="Times New Roman"/>
          <w:b/>
          <w:sz w:val="24"/>
          <w:szCs w:val="24"/>
        </w:rPr>
        <w:t xml:space="preserve">  </w:t>
      </w:r>
      <w:r w:rsidRPr="00E43F9E">
        <w:rPr>
          <w:rStyle w:val="FontStyle11"/>
          <w:b/>
          <w:sz w:val="24"/>
          <w:szCs w:val="24"/>
          <w:lang w:eastAsia="uk-UA"/>
        </w:rPr>
        <w:t>перегляду (</w:t>
      </w:r>
      <w:proofErr w:type="spellStart"/>
      <w:r w:rsidRPr="00E43F9E">
        <w:rPr>
          <w:rStyle w:val="FontStyle11"/>
          <w:b/>
          <w:sz w:val="24"/>
          <w:szCs w:val="24"/>
          <w:lang w:eastAsia="uk-UA"/>
        </w:rPr>
        <w:t>зниження</w:t>
      </w:r>
      <w:proofErr w:type="spellEnd"/>
      <w:r w:rsidRPr="00E43F9E">
        <w:rPr>
          <w:rStyle w:val="FontStyle11"/>
          <w:b/>
          <w:sz w:val="24"/>
          <w:szCs w:val="24"/>
          <w:lang w:eastAsia="uk-UA"/>
        </w:rPr>
        <w:t xml:space="preserve">) </w:t>
      </w:r>
      <w:proofErr w:type="spellStart"/>
      <w:r w:rsidRPr="00E43F9E">
        <w:rPr>
          <w:rStyle w:val="FontStyle11"/>
          <w:b/>
          <w:sz w:val="24"/>
          <w:szCs w:val="24"/>
          <w:lang w:eastAsia="uk-UA"/>
        </w:rPr>
        <w:t>тарифі</w:t>
      </w:r>
      <w:proofErr w:type="gramStart"/>
      <w:r w:rsidRPr="00E43F9E">
        <w:rPr>
          <w:rStyle w:val="FontStyle11"/>
          <w:b/>
          <w:sz w:val="24"/>
          <w:szCs w:val="24"/>
          <w:lang w:eastAsia="uk-UA"/>
        </w:rPr>
        <w:t>в</w:t>
      </w:r>
      <w:proofErr w:type="spellEnd"/>
      <w:proofErr w:type="gramEnd"/>
      <w:r w:rsidRPr="00E43F9E">
        <w:rPr>
          <w:rStyle w:val="FontStyle11"/>
          <w:b/>
          <w:sz w:val="24"/>
          <w:szCs w:val="24"/>
          <w:lang w:eastAsia="uk-UA"/>
        </w:rPr>
        <w:t xml:space="preserve"> на газ для сільських </w:t>
      </w:r>
    </w:p>
    <w:p w:rsidR="005543C8" w:rsidRPr="00E43F9E" w:rsidRDefault="005543C8" w:rsidP="000F0C89">
      <w:pPr>
        <w:pStyle w:val="a3"/>
        <w:jc w:val="center"/>
        <w:rPr>
          <w:rStyle w:val="FontStyle11"/>
          <w:b/>
          <w:sz w:val="24"/>
          <w:szCs w:val="24"/>
          <w:lang w:val="uk-UA" w:eastAsia="uk-UA"/>
        </w:rPr>
      </w:pPr>
      <w:proofErr w:type="spellStart"/>
      <w:r w:rsidRPr="00E43F9E">
        <w:rPr>
          <w:rStyle w:val="FontStyle11"/>
          <w:b/>
          <w:sz w:val="24"/>
          <w:szCs w:val="24"/>
          <w:lang w:eastAsia="uk-UA"/>
        </w:rPr>
        <w:t>населених</w:t>
      </w:r>
      <w:proofErr w:type="spellEnd"/>
      <w:r w:rsidRPr="00E43F9E">
        <w:rPr>
          <w:rStyle w:val="FontStyle11"/>
          <w:b/>
          <w:sz w:val="24"/>
          <w:szCs w:val="24"/>
          <w:lang w:eastAsia="uk-UA"/>
        </w:rPr>
        <w:t xml:space="preserve"> </w:t>
      </w:r>
      <w:proofErr w:type="spellStart"/>
      <w:r w:rsidRPr="00E43F9E">
        <w:rPr>
          <w:rStyle w:val="FontStyle11"/>
          <w:b/>
          <w:sz w:val="24"/>
          <w:szCs w:val="24"/>
          <w:lang w:eastAsia="uk-UA"/>
        </w:rPr>
        <w:t>пункті</w:t>
      </w:r>
      <w:proofErr w:type="gramStart"/>
      <w:r w:rsidRPr="00E43F9E">
        <w:rPr>
          <w:rStyle w:val="FontStyle11"/>
          <w:b/>
          <w:sz w:val="24"/>
          <w:szCs w:val="24"/>
          <w:lang w:eastAsia="uk-UA"/>
        </w:rPr>
        <w:t>в</w:t>
      </w:r>
      <w:proofErr w:type="spellEnd"/>
      <w:proofErr w:type="gramEnd"/>
    </w:p>
    <w:p w:rsidR="000F0C89" w:rsidRPr="00E43F9E" w:rsidRDefault="000F0C89" w:rsidP="000F0C89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543C8" w:rsidRPr="00E43F9E" w:rsidRDefault="005543C8" w:rsidP="00E43F9E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E43F9E">
        <w:rPr>
          <w:rFonts w:ascii="Times New Roman" w:hAnsi="Times New Roman"/>
          <w:sz w:val="24"/>
          <w:szCs w:val="24"/>
          <w:lang w:val="uk-UA"/>
        </w:rPr>
        <w:t xml:space="preserve">Ми, депутати </w:t>
      </w:r>
      <w:proofErr w:type="spellStart"/>
      <w:r w:rsidRPr="00E43F9E">
        <w:rPr>
          <w:rFonts w:ascii="Times New Roman" w:hAnsi="Times New Roman"/>
          <w:sz w:val="24"/>
          <w:szCs w:val="24"/>
          <w:lang w:val="uk-UA"/>
        </w:rPr>
        <w:t>Брусилівської</w:t>
      </w:r>
      <w:proofErr w:type="spellEnd"/>
      <w:r w:rsidRPr="00E43F9E">
        <w:rPr>
          <w:rFonts w:ascii="Times New Roman" w:hAnsi="Times New Roman"/>
          <w:sz w:val="24"/>
          <w:szCs w:val="24"/>
          <w:lang w:val="uk-UA"/>
        </w:rPr>
        <w:t xml:space="preserve"> районної ради Житомирської області, висловлюючи думку жителів </w:t>
      </w:r>
      <w:proofErr w:type="spellStart"/>
      <w:r w:rsidRPr="00E43F9E">
        <w:rPr>
          <w:rFonts w:ascii="Times New Roman" w:hAnsi="Times New Roman"/>
          <w:sz w:val="24"/>
          <w:szCs w:val="24"/>
          <w:lang w:val="uk-UA"/>
        </w:rPr>
        <w:t>Брусилівського</w:t>
      </w:r>
      <w:proofErr w:type="spellEnd"/>
      <w:r w:rsidRPr="00E43F9E">
        <w:rPr>
          <w:rFonts w:ascii="Times New Roman" w:hAnsi="Times New Roman"/>
          <w:sz w:val="24"/>
          <w:szCs w:val="24"/>
          <w:lang w:val="uk-UA"/>
        </w:rPr>
        <w:t xml:space="preserve"> району, просимо  переглянути тарифи та норми використання  природного  газу для сільського населення.</w:t>
      </w:r>
    </w:p>
    <w:p w:rsidR="005543C8" w:rsidRPr="00E43F9E" w:rsidRDefault="005543C8" w:rsidP="00E43F9E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E43F9E">
        <w:rPr>
          <w:rFonts w:ascii="Times New Roman" w:hAnsi="Times New Roman"/>
          <w:sz w:val="24"/>
          <w:szCs w:val="24"/>
          <w:lang w:val="uk-UA"/>
        </w:rPr>
        <w:t xml:space="preserve">На території  </w:t>
      </w:r>
      <w:proofErr w:type="spellStart"/>
      <w:r w:rsidRPr="00E43F9E">
        <w:rPr>
          <w:rFonts w:ascii="Times New Roman" w:hAnsi="Times New Roman"/>
          <w:sz w:val="24"/>
          <w:szCs w:val="24"/>
          <w:lang w:val="uk-UA"/>
        </w:rPr>
        <w:t>Брусилівського</w:t>
      </w:r>
      <w:proofErr w:type="spellEnd"/>
      <w:r w:rsidRPr="00E43F9E">
        <w:rPr>
          <w:rFonts w:ascii="Times New Roman" w:hAnsi="Times New Roman"/>
          <w:sz w:val="24"/>
          <w:szCs w:val="24"/>
          <w:lang w:val="uk-UA"/>
        </w:rPr>
        <w:t xml:space="preserve"> району проживає лише сільське населення, житлові будинки якого опалюються за допомогою індивідуального опалення, оскільки централізоване  на території району відсутнє.</w:t>
      </w:r>
    </w:p>
    <w:p w:rsidR="005543C8" w:rsidRPr="00E43F9E" w:rsidRDefault="005543C8" w:rsidP="00E43F9E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E43F9E">
        <w:rPr>
          <w:rFonts w:ascii="Times New Roman" w:hAnsi="Times New Roman"/>
          <w:sz w:val="24"/>
          <w:szCs w:val="24"/>
          <w:lang w:val="uk-UA"/>
        </w:rPr>
        <w:t>Крім того 50% населення - це громадяни, які були переселені з постраждалих в наслідок аварії на ЧАЕС населених пунктів північних районів Житомирщини. Переселення проводилось у типові одно - та двоповерхові цегляні будинки,  в яких відповідно до проекту передбачено лише один вид опалення –  за допомогою водогрійних котлів.</w:t>
      </w:r>
    </w:p>
    <w:p w:rsidR="005543C8" w:rsidRPr="00E43F9E" w:rsidRDefault="005543C8" w:rsidP="00E43F9E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E43F9E">
        <w:rPr>
          <w:rFonts w:ascii="Times New Roman" w:hAnsi="Times New Roman"/>
          <w:sz w:val="24"/>
          <w:szCs w:val="24"/>
          <w:lang w:val="uk-UA"/>
        </w:rPr>
        <w:t>На даний час  всі жителі нашого району використовують для обігріву власних осель природний газ. Значне зростання ціни на природний газ ставить жителів району у неплатоспроможне становище, оскільки для обігріву в середньому одна сім’я  використовує 500-600 м</w:t>
      </w:r>
      <w:r w:rsidRPr="00E43F9E">
        <w:rPr>
          <w:rFonts w:ascii="Times New Roman" w:hAnsi="Times New Roman"/>
          <w:sz w:val="24"/>
          <w:szCs w:val="24"/>
          <w:vertAlign w:val="superscript"/>
          <w:lang w:val="uk-UA"/>
        </w:rPr>
        <w:t>3</w:t>
      </w:r>
      <w:r w:rsidRPr="00E43F9E">
        <w:rPr>
          <w:rFonts w:ascii="Times New Roman" w:hAnsi="Times New Roman"/>
          <w:sz w:val="24"/>
          <w:szCs w:val="24"/>
          <w:lang w:val="uk-UA"/>
        </w:rPr>
        <w:t xml:space="preserve"> газу в місяць під час опалювального сезону. Вартість використаного газу при нових цінах  становить 2 880 – 3 600 гривень. Враховуючи той факт,  що на території нашого району переважна більшість населення -  пенсіонери, сплачувати дану суму не зможуть майже всі  жителі, до того ж, значна частина з них  все життя пропрацювали в сільському господарстві і отримують мінімальні пенсії.</w:t>
      </w:r>
    </w:p>
    <w:p w:rsidR="005543C8" w:rsidRPr="00E43F9E" w:rsidRDefault="005543C8" w:rsidP="00E43F9E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E43F9E">
        <w:rPr>
          <w:rFonts w:ascii="Times New Roman" w:hAnsi="Times New Roman"/>
          <w:sz w:val="24"/>
          <w:szCs w:val="24"/>
          <w:lang w:val="uk-UA"/>
        </w:rPr>
        <w:t xml:space="preserve">Коли  народ України на Майдані вибрав для себе </w:t>
      </w:r>
      <w:proofErr w:type="spellStart"/>
      <w:r w:rsidRPr="00E43F9E">
        <w:rPr>
          <w:rFonts w:ascii="Times New Roman" w:hAnsi="Times New Roman"/>
          <w:sz w:val="24"/>
          <w:szCs w:val="24"/>
          <w:lang w:val="uk-UA"/>
        </w:rPr>
        <w:t>проєвропейський</w:t>
      </w:r>
      <w:proofErr w:type="spellEnd"/>
      <w:r w:rsidRPr="00E43F9E">
        <w:rPr>
          <w:rFonts w:ascii="Times New Roman" w:hAnsi="Times New Roman"/>
          <w:sz w:val="24"/>
          <w:szCs w:val="24"/>
          <w:lang w:val="uk-UA"/>
        </w:rPr>
        <w:t xml:space="preserve"> напрямок розвитку, ми хотіли європейського життя,  де комунальні послуги займають лише 10-15% сімейних бюджетів громадян. Враховуючи нові тарифи на природній газ  в опалювальний сезон  плата за нього   в двічі, а то і в тричі перевищує наші доходи, а ще потрібно сплачувати решту комунальних послуг, платити за землю та податок на нерухомість.</w:t>
      </w:r>
    </w:p>
    <w:p w:rsidR="005543C8" w:rsidRPr="00E43F9E" w:rsidRDefault="005543C8" w:rsidP="00E43F9E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E43F9E">
        <w:rPr>
          <w:rFonts w:ascii="Times New Roman" w:hAnsi="Times New Roman"/>
          <w:sz w:val="24"/>
          <w:szCs w:val="24"/>
          <w:lang w:val="uk-UA"/>
        </w:rPr>
        <w:t xml:space="preserve">Не зрозуміло, як  вижити в таких умовах?  Чому для міського населення теплова енергія зросла майже на 70%, а для  сільського – майже  на 700% , адже згідно статистичних даних заробітна плата на селі завжди була в рази менша,  ніж у місті. </w:t>
      </w:r>
    </w:p>
    <w:p w:rsidR="005543C8" w:rsidRPr="00E43F9E" w:rsidRDefault="005543C8" w:rsidP="00E43F9E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E43F9E">
        <w:rPr>
          <w:rFonts w:ascii="Times New Roman" w:hAnsi="Times New Roman"/>
          <w:sz w:val="24"/>
          <w:szCs w:val="24"/>
          <w:lang w:val="uk-UA"/>
        </w:rPr>
        <w:t>Встановлена пільгова норма споживання природного газу в розмірі 200 м</w:t>
      </w:r>
      <w:r w:rsidRPr="00E43F9E">
        <w:rPr>
          <w:rFonts w:ascii="Times New Roman" w:hAnsi="Times New Roman"/>
          <w:sz w:val="24"/>
          <w:szCs w:val="24"/>
          <w:vertAlign w:val="superscript"/>
          <w:lang w:val="uk-UA"/>
        </w:rPr>
        <w:t>3</w:t>
      </w:r>
      <w:r w:rsidRPr="00E43F9E">
        <w:rPr>
          <w:rFonts w:ascii="Times New Roman" w:hAnsi="Times New Roman"/>
          <w:sz w:val="24"/>
          <w:szCs w:val="24"/>
          <w:lang w:val="uk-UA"/>
        </w:rPr>
        <w:t xml:space="preserve"> для села в опалювальний сезон є занадто мізерною, адже реально кожна сім’я використовує вдвічі - втричі більше природного газу, аби обігріти житло до норми температурного режиму.  А державні субсидії покривають лише максимум 25-30 відсотків плати за природний газ.</w:t>
      </w:r>
    </w:p>
    <w:p w:rsidR="005543C8" w:rsidRPr="00E43F9E" w:rsidRDefault="005543C8" w:rsidP="00E43F9E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E43F9E">
        <w:rPr>
          <w:rFonts w:ascii="Times New Roman" w:hAnsi="Times New Roman"/>
          <w:sz w:val="24"/>
          <w:szCs w:val="24"/>
          <w:lang w:val="uk-UA"/>
        </w:rPr>
        <w:t>Враховуючи ситуацію,  яка склалась на селі, просимо  невідкладно переглянути (знизити) вартість природного газу та збільшити  норми використання для сільського населення відповідно опалювального сезону 2013-2014 років.</w:t>
      </w:r>
    </w:p>
    <w:p w:rsidR="005543C8" w:rsidRPr="00E43F9E" w:rsidRDefault="005543C8" w:rsidP="00E43F9E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43F9E"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 w:rsidRPr="00E43F9E">
        <w:rPr>
          <w:rFonts w:ascii="Times New Roman" w:hAnsi="Times New Roman"/>
          <w:sz w:val="24"/>
          <w:szCs w:val="24"/>
        </w:rPr>
        <w:t>Звернення</w:t>
      </w:r>
      <w:proofErr w:type="spellEnd"/>
      <w:r w:rsidRPr="00E43F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3F9E">
        <w:rPr>
          <w:rFonts w:ascii="Times New Roman" w:hAnsi="Times New Roman"/>
          <w:sz w:val="24"/>
          <w:szCs w:val="24"/>
        </w:rPr>
        <w:t>прийнято</w:t>
      </w:r>
      <w:proofErr w:type="spellEnd"/>
      <w:r w:rsidRPr="00E43F9E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E43F9E">
        <w:rPr>
          <w:rFonts w:ascii="Times New Roman" w:hAnsi="Times New Roman"/>
          <w:sz w:val="24"/>
          <w:szCs w:val="24"/>
        </w:rPr>
        <w:t>тридцять</w:t>
      </w:r>
      <w:proofErr w:type="spellEnd"/>
      <w:r w:rsidRPr="00E43F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3F9E">
        <w:rPr>
          <w:rFonts w:ascii="Times New Roman" w:hAnsi="Times New Roman"/>
          <w:sz w:val="24"/>
          <w:szCs w:val="24"/>
        </w:rPr>
        <w:t>сьомій</w:t>
      </w:r>
      <w:proofErr w:type="spellEnd"/>
      <w:r w:rsidRPr="00E43F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3F9E">
        <w:rPr>
          <w:rFonts w:ascii="Times New Roman" w:hAnsi="Times New Roman"/>
          <w:sz w:val="24"/>
          <w:szCs w:val="24"/>
        </w:rPr>
        <w:t>сесії</w:t>
      </w:r>
      <w:proofErr w:type="spellEnd"/>
      <w:r w:rsidRPr="00E43F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3F9E">
        <w:rPr>
          <w:rFonts w:ascii="Times New Roman" w:hAnsi="Times New Roman"/>
          <w:sz w:val="24"/>
          <w:szCs w:val="24"/>
        </w:rPr>
        <w:t>районної</w:t>
      </w:r>
      <w:proofErr w:type="spellEnd"/>
      <w:r w:rsidRPr="00E43F9E">
        <w:rPr>
          <w:rFonts w:ascii="Times New Roman" w:hAnsi="Times New Roman"/>
          <w:sz w:val="24"/>
          <w:szCs w:val="24"/>
        </w:rPr>
        <w:t xml:space="preserve"> ради 6 </w:t>
      </w:r>
      <w:proofErr w:type="spellStart"/>
      <w:r w:rsidRPr="00E43F9E">
        <w:rPr>
          <w:rFonts w:ascii="Times New Roman" w:hAnsi="Times New Roman"/>
          <w:sz w:val="24"/>
          <w:szCs w:val="24"/>
        </w:rPr>
        <w:t>скликання</w:t>
      </w:r>
      <w:proofErr w:type="spellEnd"/>
      <w:r w:rsidRPr="00E43F9E">
        <w:rPr>
          <w:rFonts w:ascii="Times New Roman" w:hAnsi="Times New Roman"/>
          <w:sz w:val="24"/>
          <w:szCs w:val="24"/>
        </w:rPr>
        <w:t xml:space="preserve"> 15 </w:t>
      </w:r>
      <w:proofErr w:type="spellStart"/>
      <w:r w:rsidRPr="00E43F9E">
        <w:rPr>
          <w:rFonts w:ascii="Times New Roman" w:hAnsi="Times New Roman"/>
          <w:sz w:val="24"/>
          <w:szCs w:val="24"/>
        </w:rPr>
        <w:t>травня</w:t>
      </w:r>
      <w:proofErr w:type="spellEnd"/>
      <w:r w:rsidRPr="00E43F9E">
        <w:rPr>
          <w:rFonts w:ascii="Times New Roman" w:hAnsi="Times New Roman"/>
          <w:sz w:val="24"/>
          <w:szCs w:val="24"/>
        </w:rPr>
        <w:t xml:space="preserve">  2015 року.</w:t>
      </w:r>
    </w:p>
    <w:p w:rsidR="005543C8" w:rsidRPr="00E43F9E" w:rsidRDefault="005543C8" w:rsidP="00E43F9E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43F9E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E43F9E">
        <w:rPr>
          <w:rFonts w:ascii="Times New Roman" w:hAnsi="Times New Roman"/>
          <w:sz w:val="24"/>
          <w:szCs w:val="24"/>
        </w:rPr>
        <w:t>дорученням</w:t>
      </w:r>
      <w:proofErr w:type="spellEnd"/>
      <w:r w:rsidRPr="00E43F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3F9E">
        <w:rPr>
          <w:rFonts w:ascii="Times New Roman" w:hAnsi="Times New Roman"/>
          <w:sz w:val="24"/>
          <w:szCs w:val="24"/>
        </w:rPr>
        <w:t>депутатів</w:t>
      </w:r>
      <w:proofErr w:type="spellEnd"/>
      <w:r w:rsidRPr="00E43F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3F9E">
        <w:rPr>
          <w:rFonts w:ascii="Times New Roman" w:hAnsi="Times New Roman"/>
          <w:sz w:val="24"/>
          <w:szCs w:val="24"/>
        </w:rPr>
        <w:t>районної</w:t>
      </w:r>
      <w:proofErr w:type="spellEnd"/>
      <w:r w:rsidRPr="00E43F9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43F9E">
        <w:rPr>
          <w:rFonts w:ascii="Times New Roman" w:hAnsi="Times New Roman"/>
          <w:sz w:val="24"/>
          <w:szCs w:val="24"/>
        </w:rPr>
        <w:t>ради</w:t>
      </w:r>
      <w:proofErr w:type="gramEnd"/>
    </w:p>
    <w:p w:rsidR="000F0C89" w:rsidRPr="00E43F9E" w:rsidRDefault="000F0C89" w:rsidP="00E43F9E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543C8" w:rsidRPr="00E43F9E" w:rsidRDefault="005543C8" w:rsidP="00E43F9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43F9E">
        <w:rPr>
          <w:rFonts w:ascii="Times New Roman" w:hAnsi="Times New Roman"/>
          <w:sz w:val="24"/>
          <w:szCs w:val="24"/>
        </w:rPr>
        <w:t xml:space="preserve">Голова </w:t>
      </w:r>
      <w:proofErr w:type="spellStart"/>
      <w:r w:rsidRPr="00E43F9E">
        <w:rPr>
          <w:rFonts w:ascii="Times New Roman" w:hAnsi="Times New Roman"/>
          <w:sz w:val="24"/>
          <w:szCs w:val="24"/>
        </w:rPr>
        <w:t>районної</w:t>
      </w:r>
      <w:proofErr w:type="spellEnd"/>
      <w:r w:rsidRPr="00E43F9E">
        <w:rPr>
          <w:rFonts w:ascii="Times New Roman" w:hAnsi="Times New Roman"/>
          <w:sz w:val="24"/>
          <w:szCs w:val="24"/>
        </w:rPr>
        <w:t xml:space="preserve"> ради                                                         </w:t>
      </w:r>
      <w:proofErr w:type="spellStart"/>
      <w:r w:rsidRPr="00E43F9E">
        <w:rPr>
          <w:rFonts w:ascii="Times New Roman" w:hAnsi="Times New Roman"/>
          <w:sz w:val="24"/>
          <w:szCs w:val="24"/>
        </w:rPr>
        <w:t>А.Л.Шишковський</w:t>
      </w:r>
      <w:proofErr w:type="spellEnd"/>
    </w:p>
    <w:p w:rsidR="005543C8" w:rsidRPr="00E43F9E" w:rsidRDefault="005543C8" w:rsidP="00E43F9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8E0C30" w:rsidRPr="00E43F9E" w:rsidRDefault="008E0C30" w:rsidP="00E43F9E">
      <w:pPr>
        <w:spacing w:line="240" w:lineRule="auto"/>
        <w:rPr>
          <w:rFonts w:ascii="Times New Roman" w:hAnsi="Times New Roman"/>
          <w:sz w:val="24"/>
          <w:szCs w:val="24"/>
          <w:lang w:val="uk-UA"/>
        </w:rPr>
      </w:pPr>
    </w:p>
    <w:sectPr w:rsidR="008E0C30" w:rsidRPr="00E43F9E" w:rsidSect="001927E3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43C8"/>
    <w:rsid w:val="00043149"/>
    <w:rsid w:val="000F0C89"/>
    <w:rsid w:val="001927E3"/>
    <w:rsid w:val="002641EC"/>
    <w:rsid w:val="002C39CF"/>
    <w:rsid w:val="003C08B0"/>
    <w:rsid w:val="003F795A"/>
    <w:rsid w:val="004B158B"/>
    <w:rsid w:val="004D3D6E"/>
    <w:rsid w:val="00521C5E"/>
    <w:rsid w:val="005543C8"/>
    <w:rsid w:val="005F5A7B"/>
    <w:rsid w:val="008E0C30"/>
    <w:rsid w:val="009C465A"/>
    <w:rsid w:val="00A824F5"/>
    <w:rsid w:val="00A84332"/>
    <w:rsid w:val="00C520C7"/>
    <w:rsid w:val="00E43F9E"/>
    <w:rsid w:val="00EA2110"/>
    <w:rsid w:val="00F67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3C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5543C8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5543C8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43C8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5543C8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3">
    <w:name w:val="No Spacing"/>
    <w:uiPriority w:val="1"/>
    <w:qFormat/>
    <w:rsid w:val="005543C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5543C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554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3C8"/>
    <w:rPr>
      <w:rFonts w:ascii="Tahoma" w:eastAsia="Calibri" w:hAnsi="Tahoma" w:cs="Tahoma"/>
      <w:sz w:val="16"/>
      <w:szCs w:val="16"/>
    </w:rPr>
  </w:style>
  <w:style w:type="paragraph" w:styleId="31">
    <w:name w:val="Body Text 3"/>
    <w:basedOn w:val="a"/>
    <w:link w:val="32"/>
    <w:rsid w:val="005543C8"/>
    <w:pPr>
      <w:tabs>
        <w:tab w:val="left" w:pos="0"/>
      </w:tabs>
      <w:spacing w:after="0" w:line="240" w:lineRule="auto"/>
      <w:jc w:val="right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32">
    <w:name w:val="Основной текст 3 Знак"/>
    <w:basedOn w:val="a0"/>
    <w:link w:val="31"/>
    <w:rsid w:val="005543C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FontStyle11">
    <w:name w:val="Font Style11"/>
    <w:basedOn w:val="a0"/>
    <w:rsid w:val="005543C8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908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2015-06-22T06:01:00Z</cp:lastPrinted>
  <dcterms:created xsi:type="dcterms:W3CDTF">2015-05-25T09:12:00Z</dcterms:created>
  <dcterms:modified xsi:type="dcterms:W3CDTF">2015-06-22T06:11:00Z</dcterms:modified>
</cp:coreProperties>
</file>