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68" w:rsidRPr="005517A3" w:rsidRDefault="00110268" w:rsidP="00110268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  <w:lang w:val="uk-UA"/>
        </w:rPr>
        <w:t xml:space="preserve">                                      </w:t>
      </w:r>
    </w:p>
    <w:p w:rsidR="00110268" w:rsidRPr="00976CF5" w:rsidRDefault="00110268" w:rsidP="00110268">
      <w:pPr>
        <w:pStyle w:val="a3"/>
        <w:rPr>
          <w:sz w:val="28"/>
          <w:szCs w:val="28"/>
        </w:rPr>
      </w:pPr>
      <w:r w:rsidRPr="00976CF5">
        <w:rPr>
          <w:sz w:val="28"/>
          <w:szCs w:val="28"/>
        </w:rPr>
        <w:t>Україна</w:t>
      </w:r>
    </w:p>
    <w:p w:rsidR="00110268" w:rsidRPr="00976CF5" w:rsidRDefault="00110268" w:rsidP="00110268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6CF5">
        <w:rPr>
          <w:rFonts w:ascii="Times New Roman" w:hAnsi="Times New Roman" w:cs="Times New Roman"/>
          <w:sz w:val="28"/>
          <w:szCs w:val="28"/>
        </w:rPr>
        <w:t>ЧЕРНЯХІВСЬКА РАЙОННА РАДА</w:t>
      </w:r>
    </w:p>
    <w:p w:rsidR="00110268" w:rsidRPr="00976CF5" w:rsidRDefault="00110268" w:rsidP="00110268">
      <w:pPr>
        <w:pStyle w:val="1"/>
        <w:jc w:val="center"/>
        <w:rPr>
          <w:sz w:val="28"/>
          <w:szCs w:val="28"/>
        </w:rPr>
      </w:pPr>
      <w:r w:rsidRPr="00976CF5">
        <w:rPr>
          <w:sz w:val="28"/>
          <w:szCs w:val="28"/>
        </w:rPr>
        <w:t xml:space="preserve">Р І Ш Е Н </w:t>
      </w:r>
      <w:proofErr w:type="spellStart"/>
      <w:r w:rsidRPr="00976CF5">
        <w:rPr>
          <w:sz w:val="28"/>
          <w:szCs w:val="28"/>
        </w:rPr>
        <w:t>Н</w:t>
      </w:r>
      <w:proofErr w:type="spellEnd"/>
      <w:r w:rsidRPr="00976CF5">
        <w:rPr>
          <w:sz w:val="28"/>
          <w:szCs w:val="28"/>
        </w:rPr>
        <w:t xml:space="preserve"> Я</w:t>
      </w:r>
    </w:p>
    <w:p w:rsidR="00110268" w:rsidRPr="00976CF5" w:rsidRDefault="00110268" w:rsidP="00110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Третя  </w:t>
      </w:r>
      <w:r w:rsidRPr="00976CF5">
        <w:rPr>
          <w:sz w:val="28"/>
          <w:szCs w:val="28"/>
          <w:lang w:val="uk-UA"/>
        </w:rPr>
        <w:t xml:space="preserve">сесія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976CF5">
        <w:rPr>
          <w:sz w:val="28"/>
          <w:szCs w:val="28"/>
          <w:lang w:val="uk-UA"/>
        </w:rPr>
        <w:t xml:space="preserve">  </w:t>
      </w:r>
      <w:r w:rsidRPr="00976CF5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</w:t>
      </w:r>
      <w:r w:rsidRPr="00976CF5">
        <w:rPr>
          <w:sz w:val="28"/>
          <w:szCs w:val="28"/>
          <w:lang w:val="uk-UA"/>
        </w:rPr>
        <w:t xml:space="preserve">скликання     </w:t>
      </w:r>
    </w:p>
    <w:p w:rsidR="00110268" w:rsidRDefault="00110268" w:rsidP="00110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55A08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грудня  2015</w:t>
      </w:r>
      <w:r w:rsidRPr="00976CF5">
        <w:rPr>
          <w:sz w:val="28"/>
          <w:szCs w:val="28"/>
          <w:lang w:val="uk-UA"/>
        </w:rPr>
        <w:t xml:space="preserve"> року</w:t>
      </w:r>
    </w:p>
    <w:p w:rsidR="00110268" w:rsidRDefault="00110268" w:rsidP="00110268">
      <w:pPr>
        <w:rPr>
          <w:sz w:val="28"/>
          <w:szCs w:val="28"/>
          <w:lang w:val="uk-UA"/>
        </w:rPr>
      </w:pPr>
    </w:p>
    <w:p w:rsidR="00C46B90" w:rsidRDefault="00110268" w:rsidP="00110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C46B90">
        <w:rPr>
          <w:sz w:val="28"/>
          <w:szCs w:val="28"/>
          <w:lang w:val="uk-UA"/>
        </w:rPr>
        <w:t xml:space="preserve"> внесення змін  до додатку 4 рішення 21-ої сесії районної ради </w:t>
      </w:r>
    </w:p>
    <w:p w:rsidR="00C46B90" w:rsidRDefault="00C46B90" w:rsidP="00110268">
      <w:pPr>
        <w:rPr>
          <w:sz w:val="28"/>
          <w:szCs w:val="28"/>
          <w:lang w:val="uk-UA"/>
        </w:rPr>
      </w:pPr>
      <w:r w:rsidRPr="00976CF5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</w:t>
      </w:r>
      <w:proofErr w:type="gramStart"/>
      <w:r w:rsidRPr="00976CF5">
        <w:rPr>
          <w:sz w:val="28"/>
          <w:szCs w:val="28"/>
          <w:lang w:val="uk-UA"/>
        </w:rPr>
        <w:t xml:space="preserve">скликання  </w:t>
      </w:r>
      <w:r>
        <w:rPr>
          <w:sz w:val="28"/>
          <w:szCs w:val="28"/>
          <w:lang w:val="uk-UA"/>
        </w:rPr>
        <w:t>від</w:t>
      </w:r>
      <w:proofErr w:type="gramEnd"/>
      <w:r>
        <w:rPr>
          <w:sz w:val="28"/>
          <w:szCs w:val="28"/>
          <w:lang w:val="uk-UA"/>
        </w:rPr>
        <w:t xml:space="preserve"> 31.01.2014 року « Про затвердження</w:t>
      </w:r>
    </w:p>
    <w:p w:rsidR="00C46B90" w:rsidRDefault="00C46B90" w:rsidP="00110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Положення </w:t>
      </w:r>
      <w:r w:rsidRPr="00976CF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про порядок погодження клопотань на отримання </w:t>
      </w:r>
    </w:p>
    <w:p w:rsidR="00C46B90" w:rsidRDefault="00C46B90" w:rsidP="00110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спеціальних дозволів </w:t>
      </w:r>
      <w:r w:rsidRPr="00976C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користування надрами місцевого </w:t>
      </w:r>
    </w:p>
    <w:p w:rsidR="00C46B90" w:rsidRDefault="00C46B90" w:rsidP="00110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та погодження клопотань на отримання гірничих</w:t>
      </w:r>
    </w:p>
    <w:p w:rsidR="00C46B90" w:rsidRDefault="00C46B90" w:rsidP="00110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відводів для розробки родовищ корисних копалин на території району»</w:t>
      </w:r>
    </w:p>
    <w:p w:rsidR="00110268" w:rsidRPr="00110268" w:rsidRDefault="00110268" w:rsidP="00C46B90">
      <w:pPr>
        <w:rPr>
          <w:sz w:val="28"/>
          <w:szCs w:val="28"/>
          <w:lang w:val="uk-UA"/>
        </w:rPr>
      </w:pPr>
    </w:p>
    <w:p w:rsidR="00110268" w:rsidRPr="00110268" w:rsidRDefault="00110268" w:rsidP="00110268">
      <w:pPr>
        <w:rPr>
          <w:sz w:val="28"/>
          <w:szCs w:val="28"/>
          <w:lang w:val="uk-UA"/>
        </w:rPr>
      </w:pPr>
    </w:p>
    <w:p w:rsidR="00110268" w:rsidRPr="00423D47" w:rsidRDefault="00110268" w:rsidP="00110268">
      <w:pPr>
        <w:jc w:val="both"/>
        <w:rPr>
          <w:sz w:val="28"/>
          <w:szCs w:val="28"/>
          <w:lang w:val="uk-UA"/>
        </w:rPr>
      </w:pPr>
      <w:r w:rsidRPr="00110268">
        <w:rPr>
          <w:sz w:val="28"/>
          <w:szCs w:val="28"/>
          <w:lang w:val="uk-UA"/>
        </w:rPr>
        <w:t xml:space="preserve">      </w:t>
      </w:r>
      <w:r w:rsidRPr="00423D47">
        <w:rPr>
          <w:sz w:val="28"/>
          <w:szCs w:val="28"/>
          <w:lang w:val="uk-UA"/>
        </w:rPr>
        <w:t xml:space="preserve"> Відповідно до ст.43 Закону України </w:t>
      </w:r>
      <w:proofErr w:type="spellStart"/>
      <w:r w:rsidRPr="00423D47">
        <w:rPr>
          <w:sz w:val="28"/>
          <w:szCs w:val="28"/>
          <w:lang w:val="uk-UA"/>
        </w:rPr>
        <w:t>“Про</w:t>
      </w:r>
      <w:proofErr w:type="spellEnd"/>
      <w:r w:rsidRPr="00423D4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423D47">
        <w:rPr>
          <w:sz w:val="28"/>
          <w:szCs w:val="28"/>
          <w:lang w:val="uk-UA"/>
        </w:rPr>
        <w:t>Україні”</w:t>
      </w:r>
      <w:proofErr w:type="spellEnd"/>
      <w:r w:rsidRPr="00423D47">
        <w:rPr>
          <w:sz w:val="28"/>
          <w:szCs w:val="28"/>
          <w:lang w:val="uk-UA"/>
        </w:rPr>
        <w:t xml:space="preserve">, розглянувши рекомендації постійної комісії з питань </w:t>
      </w:r>
      <w:r w:rsidR="004F01D6" w:rsidRPr="004F01D6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="004F01D6">
        <w:rPr>
          <w:sz w:val="28"/>
          <w:szCs w:val="28"/>
          <w:lang w:val="uk-UA"/>
        </w:rPr>
        <w:t xml:space="preserve"> </w:t>
      </w:r>
      <w:r w:rsidRPr="00423D47">
        <w:rPr>
          <w:sz w:val="28"/>
          <w:szCs w:val="28"/>
          <w:lang w:val="uk-UA"/>
        </w:rPr>
        <w:t>та в зв’</w:t>
      </w:r>
      <w:r w:rsidRPr="00110268">
        <w:rPr>
          <w:sz w:val="28"/>
          <w:szCs w:val="28"/>
          <w:lang w:val="uk-UA"/>
        </w:rPr>
        <w:t>язку з кадровими змінами</w:t>
      </w:r>
      <w:r w:rsidRPr="00423D47">
        <w:rPr>
          <w:sz w:val="28"/>
          <w:szCs w:val="28"/>
          <w:lang w:val="uk-UA"/>
        </w:rPr>
        <w:t xml:space="preserve">, районна рада </w:t>
      </w:r>
    </w:p>
    <w:p w:rsidR="00110268" w:rsidRPr="00423D47" w:rsidRDefault="00110268" w:rsidP="00110268">
      <w:pPr>
        <w:jc w:val="both"/>
        <w:rPr>
          <w:sz w:val="28"/>
          <w:szCs w:val="28"/>
          <w:lang w:val="uk-UA"/>
        </w:rPr>
      </w:pPr>
    </w:p>
    <w:p w:rsidR="00110268" w:rsidRPr="00DB0D50" w:rsidRDefault="00110268" w:rsidP="00110268">
      <w:pPr>
        <w:rPr>
          <w:b/>
          <w:sz w:val="32"/>
          <w:szCs w:val="32"/>
          <w:lang w:val="uk-UA"/>
        </w:rPr>
      </w:pPr>
      <w:r w:rsidRPr="00DB0D50">
        <w:rPr>
          <w:b/>
          <w:sz w:val="32"/>
          <w:szCs w:val="32"/>
          <w:lang w:val="uk-UA"/>
        </w:rPr>
        <w:t>ВИРІШИЛА:</w:t>
      </w:r>
    </w:p>
    <w:p w:rsidR="00C46B90" w:rsidRPr="00C46B90" w:rsidRDefault="00C46B90" w:rsidP="005E5149">
      <w:pPr>
        <w:numPr>
          <w:ilvl w:val="0"/>
          <w:numId w:val="2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Внести зміни до </w:t>
      </w:r>
      <w:r w:rsidRPr="00C46B90">
        <w:rPr>
          <w:sz w:val="28"/>
          <w:szCs w:val="28"/>
          <w:lang w:val="uk-UA"/>
        </w:rPr>
        <w:t xml:space="preserve"> додатку 4 рішення 21-ої сесії районної ради </w:t>
      </w:r>
    </w:p>
    <w:p w:rsidR="00042D42" w:rsidRDefault="00C46B90" w:rsidP="005E5149">
      <w:pPr>
        <w:pStyle w:val="a6"/>
        <w:jc w:val="both"/>
        <w:rPr>
          <w:sz w:val="28"/>
          <w:szCs w:val="28"/>
          <w:lang w:val="uk-UA"/>
        </w:rPr>
      </w:pPr>
      <w:r w:rsidRPr="00C46B90">
        <w:rPr>
          <w:sz w:val="28"/>
          <w:szCs w:val="28"/>
          <w:lang w:val="en-US"/>
        </w:rPr>
        <w:t>V</w:t>
      </w:r>
      <w:r w:rsidRPr="00C46B90">
        <w:rPr>
          <w:sz w:val="28"/>
          <w:szCs w:val="28"/>
          <w:lang w:val="uk-UA"/>
        </w:rPr>
        <w:t xml:space="preserve">І </w:t>
      </w:r>
      <w:proofErr w:type="gramStart"/>
      <w:r w:rsidRPr="00C46B90">
        <w:rPr>
          <w:sz w:val="28"/>
          <w:szCs w:val="28"/>
          <w:lang w:val="uk-UA"/>
        </w:rPr>
        <w:t>скликання  від</w:t>
      </w:r>
      <w:proofErr w:type="gramEnd"/>
      <w:r w:rsidRPr="00C46B90">
        <w:rPr>
          <w:sz w:val="28"/>
          <w:szCs w:val="28"/>
          <w:lang w:val="uk-UA"/>
        </w:rPr>
        <w:t xml:space="preserve"> 31.01.2014 року « Про затвердження</w:t>
      </w:r>
      <w:r>
        <w:rPr>
          <w:sz w:val="28"/>
          <w:szCs w:val="28"/>
          <w:lang w:val="uk-UA"/>
        </w:rPr>
        <w:t xml:space="preserve"> </w:t>
      </w:r>
      <w:r w:rsidRPr="00C46B90">
        <w:rPr>
          <w:sz w:val="28"/>
          <w:szCs w:val="28"/>
          <w:lang w:val="uk-UA"/>
        </w:rPr>
        <w:t xml:space="preserve">Положення   про порядок погодження клопотань на отримання </w:t>
      </w:r>
      <w:r>
        <w:rPr>
          <w:sz w:val="28"/>
          <w:szCs w:val="28"/>
          <w:lang w:val="uk-UA"/>
        </w:rPr>
        <w:t xml:space="preserve"> </w:t>
      </w:r>
      <w:r w:rsidRPr="00C46B90">
        <w:rPr>
          <w:sz w:val="28"/>
          <w:szCs w:val="28"/>
          <w:lang w:val="uk-UA"/>
        </w:rPr>
        <w:t xml:space="preserve">спеціальних дозволів  на користування надрами місцевого </w:t>
      </w:r>
      <w:r>
        <w:rPr>
          <w:sz w:val="28"/>
          <w:szCs w:val="28"/>
          <w:lang w:val="uk-UA"/>
        </w:rPr>
        <w:t xml:space="preserve"> </w:t>
      </w:r>
      <w:r w:rsidRPr="00C46B90">
        <w:rPr>
          <w:sz w:val="28"/>
          <w:szCs w:val="28"/>
          <w:lang w:val="uk-UA"/>
        </w:rPr>
        <w:t>значення та погодження клопотань на отримання гірничих</w:t>
      </w:r>
      <w:r>
        <w:rPr>
          <w:sz w:val="28"/>
          <w:szCs w:val="28"/>
          <w:lang w:val="uk-UA"/>
        </w:rPr>
        <w:t xml:space="preserve"> </w:t>
      </w:r>
      <w:r w:rsidRPr="00C46B90">
        <w:rPr>
          <w:sz w:val="28"/>
          <w:szCs w:val="28"/>
          <w:lang w:val="uk-UA"/>
        </w:rPr>
        <w:t xml:space="preserve"> відводів для розробки родовищ корисних копалин на території району»</w:t>
      </w:r>
      <w:r w:rsidR="00042D42">
        <w:rPr>
          <w:sz w:val="28"/>
          <w:szCs w:val="28"/>
          <w:lang w:val="uk-UA"/>
        </w:rPr>
        <w:t>, а саме:</w:t>
      </w:r>
    </w:p>
    <w:p w:rsidR="00110268" w:rsidRPr="00042D42" w:rsidRDefault="00042D42" w:rsidP="00042D42">
      <w:pPr>
        <w:pStyle w:val="a6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 </w:t>
      </w:r>
      <w:r w:rsidR="0062689D">
        <w:rPr>
          <w:sz w:val="28"/>
          <w:szCs w:val="28"/>
          <w:lang w:val="uk-UA"/>
        </w:rPr>
        <w:t xml:space="preserve"> </w:t>
      </w:r>
      <w:r w:rsidR="00110268" w:rsidRPr="00042D42">
        <w:rPr>
          <w:sz w:val="28"/>
          <w:szCs w:val="28"/>
          <w:lang w:val="uk-UA"/>
        </w:rPr>
        <w:t xml:space="preserve">склад </w:t>
      </w:r>
      <w:r w:rsidR="00110268" w:rsidRPr="00042D42">
        <w:rPr>
          <w:bCs/>
          <w:sz w:val="28"/>
          <w:szCs w:val="28"/>
          <w:lang w:val="uk-UA"/>
        </w:rPr>
        <w:t xml:space="preserve">робочої групи з попереднього розгляду питань надання погоджень підприємствам, установам та організаціям, громадянам на отримання ними спеціальних дозволів на користування надрами </w:t>
      </w:r>
      <w:r w:rsidR="0062689D" w:rsidRPr="00042D42">
        <w:rPr>
          <w:bCs/>
          <w:sz w:val="28"/>
          <w:szCs w:val="28"/>
          <w:lang w:val="uk-UA"/>
        </w:rPr>
        <w:t xml:space="preserve"> </w:t>
      </w:r>
      <w:r w:rsidR="00110268" w:rsidRPr="00042D42">
        <w:rPr>
          <w:bCs/>
          <w:sz w:val="28"/>
          <w:szCs w:val="28"/>
          <w:lang w:val="uk-UA"/>
        </w:rPr>
        <w:t>( додається).</w:t>
      </w:r>
    </w:p>
    <w:p w:rsidR="00110268" w:rsidRPr="00423D47" w:rsidRDefault="00110268" w:rsidP="00110268">
      <w:pPr>
        <w:jc w:val="both"/>
        <w:rPr>
          <w:bCs/>
          <w:sz w:val="28"/>
          <w:szCs w:val="28"/>
          <w:lang w:val="uk-UA"/>
        </w:rPr>
      </w:pPr>
    </w:p>
    <w:p w:rsidR="00110268" w:rsidRDefault="00110268" w:rsidP="00110268">
      <w:pPr>
        <w:rPr>
          <w:lang w:val="uk-UA"/>
        </w:rPr>
      </w:pPr>
    </w:p>
    <w:p w:rsidR="00110268" w:rsidRDefault="00110268" w:rsidP="00110268">
      <w:pPr>
        <w:rPr>
          <w:sz w:val="32"/>
          <w:szCs w:val="32"/>
          <w:lang w:val="uk-UA"/>
        </w:rPr>
      </w:pPr>
    </w:p>
    <w:p w:rsidR="00110268" w:rsidRPr="006813D1" w:rsidRDefault="00110268" w:rsidP="00110268">
      <w:pPr>
        <w:rPr>
          <w:sz w:val="28"/>
          <w:szCs w:val="28"/>
          <w:lang w:val="uk-UA"/>
        </w:rPr>
      </w:pPr>
      <w:r w:rsidRPr="006813D1">
        <w:rPr>
          <w:sz w:val="28"/>
          <w:szCs w:val="28"/>
          <w:lang w:val="uk-UA"/>
        </w:rPr>
        <w:t xml:space="preserve">Голова ради                                    </w:t>
      </w:r>
      <w:r>
        <w:rPr>
          <w:sz w:val="28"/>
          <w:szCs w:val="28"/>
          <w:lang w:val="uk-UA"/>
        </w:rPr>
        <w:t xml:space="preserve">       </w:t>
      </w:r>
      <w:r w:rsidRPr="006813D1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</w:t>
      </w:r>
      <w:r w:rsidRPr="006813D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10268" w:rsidRDefault="00110268" w:rsidP="00110268">
      <w:pPr>
        <w:rPr>
          <w:sz w:val="32"/>
          <w:szCs w:val="32"/>
          <w:lang w:val="uk-UA"/>
        </w:rPr>
      </w:pPr>
    </w:p>
    <w:p w:rsidR="00110268" w:rsidRDefault="00110268" w:rsidP="00110268">
      <w:pPr>
        <w:rPr>
          <w:sz w:val="32"/>
          <w:szCs w:val="32"/>
          <w:lang w:val="uk-UA"/>
        </w:rPr>
      </w:pPr>
    </w:p>
    <w:p w:rsidR="00110268" w:rsidRDefault="00110268" w:rsidP="00110268">
      <w:pPr>
        <w:rPr>
          <w:sz w:val="32"/>
          <w:szCs w:val="32"/>
          <w:lang w:val="uk-UA"/>
        </w:rPr>
      </w:pPr>
    </w:p>
    <w:p w:rsidR="00110268" w:rsidRDefault="00110268" w:rsidP="00110268">
      <w:pPr>
        <w:rPr>
          <w:sz w:val="32"/>
          <w:szCs w:val="32"/>
          <w:lang w:val="uk-UA"/>
        </w:rPr>
      </w:pPr>
    </w:p>
    <w:p w:rsidR="00110268" w:rsidRDefault="00110268" w:rsidP="00110268">
      <w:pPr>
        <w:rPr>
          <w:sz w:val="32"/>
          <w:szCs w:val="32"/>
          <w:lang w:val="uk-UA"/>
        </w:rPr>
      </w:pPr>
    </w:p>
    <w:p w:rsidR="00110268" w:rsidRDefault="00110268" w:rsidP="00110268">
      <w:pPr>
        <w:rPr>
          <w:sz w:val="32"/>
          <w:szCs w:val="32"/>
          <w:lang w:val="uk-UA"/>
        </w:rPr>
      </w:pPr>
    </w:p>
    <w:p w:rsidR="00110268" w:rsidRDefault="00110268" w:rsidP="00110268">
      <w:pPr>
        <w:rPr>
          <w:sz w:val="32"/>
          <w:szCs w:val="32"/>
          <w:lang w:val="uk-UA"/>
        </w:rPr>
      </w:pPr>
    </w:p>
    <w:p w:rsidR="004F01D6" w:rsidRDefault="004F01D6" w:rsidP="00110268">
      <w:pPr>
        <w:rPr>
          <w:sz w:val="32"/>
          <w:szCs w:val="32"/>
          <w:lang w:val="uk-UA"/>
        </w:rPr>
      </w:pPr>
    </w:p>
    <w:p w:rsidR="00110268" w:rsidRPr="006813D1" w:rsidRDefault="00110268" w:rsidP="00110268">
      <w:pPr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lastRenderedPageBreak/>
        <w:t xml:space="preserve">                                                                          </w:t>
      </w:r>
      <w:r w:rsidRPr="006813D1">
        <w:rPr>
          <w:sz w:val="28"/>
          <w:szCs w:val="28"/>
          <w:lang w:val="uk-UA"/>
        </w:rPr>
        <w:t>Додаток</w:t>
      </w:r>
    </w:p>
    <w:p w:rsidR="00110268" w:rsidRPr="006813D1" w:rsidRDefault="00110268" w:rsidP="00110268">
      <w:pPr>
        <w:rPr>
          <w:sz w:val="28"/>
          <w:szCs w:val="28"/>
          <w:lang w:val="uk-UA"/>
        </w:rPr>
      </w:pPr>
      <w:r w:rsidRPr="006813D1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6813D1">
        <w:rPr>
          <w:sz w:val="28"/>
          <w:szCs w:val="28"/>
          <w:lang w:val="uk-UA"/>
        </w:rPr>
        <w:t xml:space="preserve">   до рішення районної ради</w:t>
      </w:r>
    </w:p>
    <w:p w:rsidR="00110268" w:rsidRPr="006813D1" w:rsidRDefault="00110268" w:rsidP="00110268">
      <w:pPr>
        <w:rPr>
          <w:sz w:val="28"/>
          <w:szCs w:val="28"/>
          <w:lang w:val="uk-UA"/>
        </w:rPr>
      </w:pPr>
      <w:r w:rsidRPr="006813D1">
        <w:rPr>
          <w:sz w:val="28"/>
          <w:szCs w:val="28"/>
          <w:lang w:val="uk-UA"/>
        </w:rPr>
        <w:t xml:space="preserve">                                                                       </w:t>
      </w:r>
      <w:r w:rsidR="00C96E97">
        <w:rPr>
          <w:sz w:val="28"/>
          <w:szCs w:val="28"/>
          <w:lang w:val="uk-UA"/>
        </w:rPr>
        <w:t xml:space="preserve">            від 22</w:t>
      </w:r>
      <w:r>
        <w:rPr>
          <w:sz w:val="28"/>
          <w:szCs w:val="28"/>
          <w:lang w:val="uk-UA"/>
        </w:rPr>
        <w:t>.12.2015</w:t>
      </w:r>
      <w:r w:rsidRPr="006813D1">
        <w:rPr>
          <w:sz w:val="28"/>
          <w:szCs w:val="28"/>
          <w:lang w:val="uk-UA"/>
        </w:rPr>
        <w:t xml:space="preserve"> року</w:t>
      </w:r>
    </w:p>
    <w:p w:rsidR="00110268" w:rsidRPr="006813D1" w:rsidRDefault="00110268" w:rsidP="00110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10268" w:rsidRPr="006813D1" w:rsidRDefault="00110268" w:rsidP="00110268">
      <w:pPr>
        <w:rPr>
          <w:sz w:val="28"/>
          <w:szCs w:val="28"/>
          <w:lang w:val="uk-UA"/>
        </w:rPr>
      </w:pPr>
    </w:p>
    <w:p w:rsidR="00110268" w:rsidRDefault="00110268" w:rsidP="00110268">
      <w:pPr>
        <w:rPr>
          <w:sz w:val="32"/>
          <w:szCs w:val="32"/>
          <w:lang w:val="uk-UA"/>
        </w:rPr>
      </w:pPr>
    </w:p>
    <w:p w:rsidR="00110268" w:rsidRDefault="00110268" w:rsidP="001102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Склад робочої групи</w:t>
      </w:r>
    </w:p>
    <w:p w:rsidR="00110268" w:rsidRDefault="00110268" w:rsidP="001102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 попереднього розгляду питань надання погоджень </w:t>
      </w:r>
    </w:p>
    <w:p w:rsidR="00110268" w:rsidRDefault="00110268" w:rsidP="001102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підприємствам, установам та організаціям, громадянам </w:t>
      </w:r>
    </w:p>
    <w:p w:rsidR="00110268" w:rsidRDefault="00110268" w:rsidP="001102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 отримання ними спеціальних дозволів на користування надрами</w:t>
      </w:r>
    </w:p>
    <w:p w:rsidR="00110268" w:rsidRDefault="00110268" w:rsidP="001102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(в новій редакції)</w:t>
      </w:r>
    </w:p>
    <w:p w:rsidR="00110268" w:rsidRDefault="00110268" w:rsidP="00110268">
      <w:pPr>
        <w:jc w:val="center"/>
        <w:rPr>
          <w:b/>
          <w:bCs/>
          <w:sz w:val="28"/>
          <w:lang w:val="uk-UA"/>
        </w:rPr>
      </w:pPr>
    </w:p>
    <w:p w:rsidR="00110268" w:rsidRDefault="00110268" w:rsidP="00110268">
      <w:pPr>
        <w:jc w:val="both"/>
        <w:rPr>
          <w:lang w:val="uk-UA"/>
        </w:rPr>
      </w:pPr>
    </w:p>
    <w:tbl>
      <w:tblPr>
        <w:tblW w:w="0" w:type="auto"/>
        <w:tblLook w:val="0000"/>
      </w:tblPr>
      <w:tblGrid>
        <w:gridCol w:w="2806"/>
        <w:gridCol w:w="6749"/>
      </w:tblGrid>
      <w:tr w:rsidR="00110268" w:rsidTr="004A036A">
        <w:tc>
          <w:tcPr>
            <w:tcW w:w="2808" w:type="dxa"/>
          </w:tcPr>
          <w:p w:rsidR="00110268" w:rsidRDefault="00110268" w:rsidP="004D2E43">
            <w:pPr>
              <w:rPr>
                <w:b/>
                <w:bCs/>
                <w:sz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lang w:val="uk-UA"/>
              </w:rPr>
              <w:t>Троценко</w:t>
            </w:r>
            <w:proofErr w:type="spellEnd"/>
            <w:r>
              <w:rPr>
                <w:b/>
                <w:bCs/>
                <w:sz w:val="28"/>
                <w:lang w:val="uk-UA"/>
              </w:rPr>
              <w:t xml:space="preserve"> В.Р. </w:t>
            </w:r>
          </w:p>
        </w:tc>
        <w:tc>
          <w:tcPr>
            <w:tcW w:w="6762" w:type="dxa"/>
          </w:tcPr>
          <w:p w:rsidR="00110268" w:rsidRDefault="00110268" w:rsidP="004D2E43">
            <w:pPr>
              <w:numPr>
                <w:ilvl w:val="0"/>
                <w:numId w:val="1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заступник голови ради, керівник робочої групи;</w:t>
            </w:r>
          </w:p>
          <w:p w:rsidR="00110268" w:rsidRDefault="00110268" w:rsidP="004D2E43">
            <w:pPr>
              <w:ind w:left="360"/>
              <w:rPr>
                <w:sz w:val="28"/>
                <w:lang w:val="uk-UA"/>
              </w:rPr>
            </w:pPr>
          </w:p>
        </w:tc>
      </w:tr>
      <w:tr w:rsidR="00110268" w:rsidTr="004A036A">
        <w:tc>
          <w:tcPr>
            <w:tcW w:w="2808" w:type="dxa"/>
          </w:tcPr>
          <w:p w:rsidR="00110268" w:rsidRDefault="00110268" w:rsidP="00110268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 _______________</w:t>
            </w:r>
          </w:p>
        </w:tc>
        <w:tc>
          <w:tcPr>
            <w:tcW w:w="6762" w:type="dxa"/>
          </w:tcPr>
          <w:p w:rsidR="00110268" w:rsidRDefault="00110268" w:rsidP="004D2E43">
            <w:pPr>
              <w:numPr>
                <w:ilvl w:val="0"/>
                <w:numId w:val="1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перший заступник голови райдержадміністрації, заступник керівника робочої групи (за згодою);</w:t>
            </w:r>
          </w:p>
          <w:p w:rsidR="00110268" w:rsidRDefault="00110268" w:rsidP="004D2E43">
            <w:pPr>
              <w:rPr>
                <w:sz w:val="28"/>
                <w:lang w:val="uk-UA"/>
              </w:rPr>
            </w:pPr>
          </w:p>
        </w:tc>
      </w:tr>
      <w:tr w:rsidR="00110268" w:rsidTr="004A036A">
        <w:tc>
          <w:tcPr>
            <w:tcW w:w="2808" w:type="dxa"/>
          </w:tcPr>
          <w:p w:rsidR="00110268" w:rsidRDefault="00110268" w:rsidP="004D2E43">
            <w:pPr>
              <w:rPr>
                <w:b/>
                <w:bCs/>
                <w:sz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lang w:val="uk-UA"/>
              </w:rPr>
              <w:t>Войтович</w:t>
            </w:r>
            <w:proofErr w:type="spellEnd"/>
            <w:r>
              <w:rPr>
                <w:b/>
                <w:bCs/>
                <w:sz w:val="28"/>
                <w:lang w:val="uk-UA"/>
              </w:rPr>
              <w:t xml:space="preserve"> І.П. </w:t>
            </w:r>
          </w:p>
        </w:tc>
        <w:tc>
          <w:tcPr>
            <w:tcW w:w="6762" w:type="dxa"/>
          </w:tcPr>
          <w:p w:rsidR="00110268" w:rsidRDefault="00110268" w:rsidP="004D2E43">
            <w:pPr>
              <w:numPr>
                <w:ilvl w:val="0"/>
                <w:numId w:val="1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радник голови районної ради з юридичного забезпечення, секретар робочої групи;</w:t>
            </w:r>
          </w:p>
          <w:p w:rsidR="00110268" w:rsidRDefault="00110268" w:rsidP="004D2E43">
            <w:pPr>
              <w:ind w:left="360"/>
              <w:rPr>
                <w:sz w:val="28"/>
                <w:lang w:val="uk-UA"/>
              </w:rPr>
            </w:pPr>
          </w:p>
        </w:tc>
      </w:tr>
      <w:tr w:rsidR="00110268" w:rsidTr="004A036A">
        <w:tc>
          <w:tcPr>
            <w:tcW w:w="2808" w:type="dxa"/>
          </w:tcPr>
          <w:p w:rsidR="00110268" w:rsidRPr="00235C98" w:rsidRDefault="005D36D6" w:rsidP="004D2E43">
            <w:pPr>
              <w:rPr>
                <w:b/>
                <w:bCs/>
                <w:sz w:val="28"/>
                <w:lang w:val="uk-UA"/>
              </w:rPr>
            </w:pPr>
            <w:proofErr w:type="spellStart"/>
            <w:r w:rsidRPr="00235C98">
              <w:rPr>
                <w:b/>
                <w:bCs/>
                <w:sz w:val="28"/>
                <w:lang w:val="uk-UA"/>
              </w:rPr>
              <w:t>Трояченко</w:t>
            </w:r>
            <w:proofErr w:type="spellEnd"/>
            <w:r w:rsidRPr="00235C98">
              <w:rPr>
                <w:b/>
                <w:bCs/>
                <w:sz w:val="28"/>
                <w:lang w:val="uk-UA"/>
              </w:rPr>
              <w:t xml:space="preserve">  Р.М.</w:t>
            </w:r>
          </w:p>
        </w:tc>
        <w:tc>
          <w:tcPr>
            <w:tcW w:w="6762" w:type="dxa"/>
          </w:tcPr>
          <w:p w:rsidR="00110268" w:rsidRDefault="00110268" w:rsidP="004D2E43">
            <w:pPr>
              <w:numPr>
                <w:ilvl w:val="0"/>
                <w:numId w:val="1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депутат районної ради;</w:t>
            </w:r>
          </w:p>
          <w:p w:rsidR="00110268" w:rsidRDefault="00110268" w:rsidP="004D2E43">
            <w:pPr>
              <w:ind w:left="360"/>
              <w:rPr>
                <w:sz w:val="28"/>
                <w:lang w:val="uk-UA"/>
              </w:rPr>
            </w:pPr>
          </w:p>
        </w:tc>
      </w:tr>
      <w:tr w:rsidR="004A036A" w:rsidTr="004A036A">
        <w:tc>
          <w:tcPr>
            <w:tcW w:w="2808" w:type="dxa"/>
          </w:tcPr>
          <w:p w:rsidR="004A036A" w:rsidRPr="00235C98" w:rsidRDefault="005D36D6" w:rsidP="005D36D6">
            <w:pPr>
              <w:rPr>
                <w:b/>
                <w:bCs/>
                <w:sz w:val="28"/>
                <w:lang w:val="uk-UA"/>
              </w:rPr>
            </w:pPr>
            <w:proofErr w:type="spellStart"/>
            <w:r w:rsidRPr="00235C98">
              <w:rPr>
                <w:b/>
                <w:bCs/>
                <w:sz w:val="28"/>
                <w:lang w:val="uk-UA"/>
              </w:rPr>
              <w:t>Перегуда</w:t>
            </w:r>
            <w:proofErr w:type="spellEnd"/>
            <w:r w:rsidRPr="00235C98">
              <w:rPr>
                <w:b/>
                <w:bCs/>
                <w:sz w:val="28"/>
                <w:lang w:val="uk-UA"/>
              </w:rPr>
              <w:t xml:space="preserve"> В.Й.</w:t>
            </w:r>
          </w:p>
        </w:tc>
        <w:tc>
          <w:tcPr>
            <w:tcW w:w="6762" w:type="dxa"/>
          </w:tcPr>
          <w:p w:rsidR="004A036A" w:rsidRDefault="004A036A" w:rsidP="004A036A">
            <w:pPr>
              <w:numPr>
                <w:ilvl w:val="0"/>
                <w:numId w:val="1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депутат районної ради;</w:t>
            </w:r>
          </w:p>
          <w:p w:rsidR="004A036A" w:rsidRDefault="004A036A" w:rsidP="004A036A">
            <w:pPr>
              <w:ind w:left="360"/>
              <w:rPr>
                <w:sz w:val="28"/>
                <w:lang w:val="uk-UA"/>
              </w:rPr>
            </w:pPr>
          </w:p>
        </w:tc>
      </w:tr>
      <w:tr w:rsidR="00110268" w:rsidTr="004A036A">
        <w:tc>
          <w:tcPr>
            <w:tcW w:w="2808" w:type="dxa"/>
          </w:tcPr>
          <w:p w:rsidR="00110268" w:rsidRPr="00235C98" w:rsidRDefault="00235C98" w:rsidP="004D2E43">
            <w:pPr>
              <w:rPr>
                <w:b/>
                <w:bCs/>
                <w:sz w:val="28"/>
                <w:lang w:val="uk-UA"/>
              </w:rPr>
            </w:pPr>
            <w:r w:rsidRPr="00235C98">
              <w:rPr>
                <w:b/>
                <w:bCs/>
                <w:sz w:val="28"/>
                <w:lang w:val="uk-UA"/>
              </w:rPr>
              <w:t>Ревчук В.М.</w:t>
            </w:r>
          </w:p>
        </w:tc>
        <w:tc>
          <w:tcPr>
            <w:tcW w:w="6762" w:type="dxa"/>
          </w:tcPr>
          <w:p w:rsidR="00110268" w:rsidRDefault="00110268" w:rsidP="004D2E43">
            <w:pPr>
              <w:numPr>
                <w:ilvl w:val="0"/>
                <w:numId w:val="1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депутат районної ради;</w:t>
            </w:r>
          </w:p>
          <w:p w:rsidR="00110268" w:rsidRDefault="00110268" w:rsidP="004D2E43">
            <w:pPr>
              <w:rPr>
                <w:sz w:val="28"/>
                <w:lang w:val="uk-UA"/>
              </w:rPr>
            </w:pPr>
          </w:p>
        </w:tc>
      </w:tr>
      <w:tr w:rsidR="00110268" w:rsidTr="004A036A">
        <w:tc>
          <w:tcPr>
            <w:tcW w:w="2808" w:type="dxa"/>
          </w:tcPr>
          <w:p w:rsidR="00110268" w:rsidRDefault="00110268" w:rsidP="004D2E43">
            <w:pPr>
              <w:rPr>
                <w:b/>
                <w:bCs/>
                <w:sz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lang w:val="uk-UA"/>
              </w:rPr>
              <w:t>Полулях</w:t>
            </w:r>
            <w:proofErr w:type="spellEnd"/>
            <w:r>
              <w:rPr>
                <w:b/>
                <w:bCs/>
                <w:sz w:val="28"/>
                <w:lang w:val="uk-UA"/>
              </w:rPr>
              <w:t xml:space="preserve"> А.В.</w:t>
            </w:r>
          </w:p>
          <w:p w:rsidR="00110268" w:rsidRDefault="00110268" w:rsidP="004D2E43">
            <w:pPr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6762" w:type="dxa"/>
          </w:tcPr>
          <w:p w:rsidR="00110268" w:rsidRDefault="00110268" w:rsidP="004D2E43">
            <w:pPr>
              <w:ind w:left="792" w:hanging="48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4F01D6">
              <w:rPr>
                <w:sz w:val="28"/>
                <w:lang w:val="uk-UA"/>
              </w:rPr>
              <w:t xml:space="preserve">    начальник </w:t>
            </w:r>
            <w:r>
              <w:rPr>
                <w:sz w:val="28"/>
                <w:lang w:val="uk-UA"/>
              </w:rPr>
              <w:t xml:space="preserve">відділу </w:t>
            </w:r>
            <w:proofErr w:type="spellStart"/>
            <w:r>
              <w:rPr>
                <w:sz w:val="28"/>
                <w:lang w:val="uk-UA"/>
              </w:rPr>
              <w:t>Держ</w:t>
            </w:r>
            <w:r w:rsidR="00235C98">
              <w:rPr>
                <w:sz w:val="28"/>
                <w:lang w:val="uk-UA"/>
              </w:rPr>
              <w:t>земагентства</w:t>
            </w:r>
            <w:proofErr w:type="spellEnd"/>
            <w:r w:rsidR="00235C98">
              <w:rPr>
                <w:sz w:val="28"/>
                <w:lang w:val="uk-UA"/>
              </w:rPr>
              <w:t xml:space="preserve"> </w:t>
            </w:r>
            <w:r w:rsidR="004F01D6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в Черняхівському районі</w:t>
            </w:r>
          </w:p>
          <w:p w:rsidR="00110268" w:rsidRDefault="00110268" w:rsidP="004D2E43">
            <w:pPr>
              <w:ind w:left="792" w:hanging="48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( за згодою )</w:t>
            </w:r>
          </w:p>
          <w:p w:rsidR="00110268" w:rsidRDefault="00110268" w:rsidP="004D2E43">
            <w:pPr>
              <w:ind w:left="360"/>
              <w:rPr>
                <w:sz w:val="28"/>
                <w:lang w:val="uk-UA"/>
              </w:rPr>
            </w:pPr>
          </w:p>
        </w:tc>
      </w:tr>
    </w:tbl>
    <w:p w:rsidR="00110268" w:rsidRPr="00BB33A2" w:rsidRDefault="00110268" w:rsidP="00110268">
      <w:pPr>
        <w:rPr>
          <w:sz w:val="28"/>
          <w:szCs w:val="28"/>
        </w:rPr>
      </w:pPr>
    </w:p>
    <w:p w:rsidR="00110268" w:rsidRDefault="00110268" w:rsidP="00110268">
      <w:pPr>
        <w:rPr>
          <w:sz w:val="28"/>
          <w:lang w:val="uk-UA"/>
        </w:rPr>
      </w:pPr>
    </w:p>
    <w:p w:rsidR="00110268" w:rsidRPr="00EE70B8" w:rsidRDefault="00110268" w:rsidP="00110268">
      <w:pPr>
        <w:rPr>
          <w:sz w:val="28"/>
          <w:lang w:val="uk-UA"/>
        </w:rPr>
      </w:pPr>
    </w:p>
    <w:p w:rsidR="00110268" w:rsidRDefault="00110268" w:rsidP="00110268">
      <w:pPr>
        <w:rPr>
          <w:sz w:val="28"/>
          <w:lang w:val="uk-UA"/>
        </w:rPr>
      </w:pPr>
    </w:p>
    <w:p w:rsidR="00110268" w:rsidRPr="007B575F" w:rsidRDefault="00110268" w:rsidP="00110268">
      <w:pPr>
        <w:rPr>
          <w:sz w:val="28"/>
        </w:rPr>
      </w:pPr>
      <w:r>
        <w:rPr>
          <w:sz w:val="28"/>
          <w:lang w:val="uk-UA"/>
        </w:rPr>
        <w:t xml:space="preserve">   Заступник голови ради                                                      </w:t>
      </w:r>
      <w:r w:rsidR="0062689D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В.Р. </w:t>
      </w:r>
      <w:proofErr w:type="spellStart"/>
      <w:r>
        <w:rPr>
          <w:sz w:val="28"/>
          <w:lang w:val="uk-UA"/>
        </w:rPr>
        <w:t>Троценко</w:t>
      </w:r>
      <w:proofErr w:type="spellEnd"/>
      <w:r>
        <w:rPr>
          <w:sz w:val="28"/>
          <w:lang w:val="uk-UA"/>
        </w:rPr>
        <w:t xml:space="preserve">                         </w:t>
      </w:r>
    </w:p>
    <w:p w:rsidR="00110268" w:rsidRPr="00CD1606" w:rsidRDefault="00110268" w:rsidP="00110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10268" w:rsidRPr="00EE70B8" w:rsidRDefault="00110268" w:rsidP="00110268">
      <w:pPr>
        <w:rPr>
          <w:sz w:val="28"/>
          <w:lang w:val="uk-UA"/>
        </w:rPr>
      </w:pPr>
    </w:p>
    <w:p w:rsidR="00110268" w:rsidRPr="00423D47" w:rsidRDefault="00110268" w:rsidP="00110268">
      <w:pPr>
        <w:rPr>
          <w:sz w:val="32"/>
          <w:szCs w:val="32"/>
          <w:lang w:val="uk-UA"/>
        </w:rPr>
      </w:pPr>
    </w:p>
    <w:p w:rsidR="00110268" w:rsidRDefault="00110268" w:rsidP="00110268">
      <w:pPr>
        <w:pStyle w:val="2"/>
      </w:pPr>
    </w:p>
    <w:p w:rsidR="00110268" w:rsidRPr="0000788C" w:rsidRDefault="00110268" w:rsidP="00110268">
      <w:pPr>
        <w:jc w:val="both"/>
        <w:rPr>
          <w:lang w:val="uk-UA"/>
        </w:rPr>
      </w:pPr>
    </w:p>
    <w:p w:rsidR="00110268" w:rsidRDefault="00110268" w:rsidP="00110268">
      <w:pPr>
        <w:jc w:val="both"/>
        <w:rPr>
          <w:lang w:val="uk-UA"/>
        </w:rPr>
      </w:pPr>
    </w:p>
    <w:p w:rsidR="00110268" w:rsidRDefault="00110268" w:rsidP="00110268">
      <w:pPr>
        <w:rPr>
          <w:b/>
          <w:bCs/>
          <w:sz w:val="28"/>
          <w:lang w:val="uk-UA"/>
        </w:rPr>
      </w:pPr>
    </w:p>
    <w:p w:rsidR="00110268" w:rsidRDefault="00110268" w:rsidP="00110268">
      <w:pPr>
        <w:rPr>
          <w:sz w:val="28"/>
          <w:lang w:val="uk-UA"/>
        </w:rPr>
      </w:pPr>
    </w:p>
    <w:p w:rsidR="008429B0" w:rsidRPr="00110268" w:rsidRDefault="008429B0">
      <w:pPr>
        <w:rPr>
          <w:lang w:val="uk-UA"/>
        </w:rPr>
      </w:pPr>
    </w:p>
    <w:sectPr w:rsidR="008429B0" w:rsidRPr="00110268" w:rsidSect="00F3071B">
      <w:pgSz w:w="11906" w:h="16838"/>
      <w:pgMar w:top="284" w:right="866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64B"/>
    <w:multiLevelType w:val="hybridMultilevel"/>
    <w:tmpl w:val="986AA126"/>
    <w:lvl w:ilvl="0" w:tplc="5E289CE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7630CA"/>
    <w:multiLevelType w:val="hybridMultilevel"/>
    <w:tmpl w:val="CEECAFB2"/>
    <w:lvl w:ilvl="0" w:tplc="CD1C2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2E7281"/>
    <w:multiLevelType w:val="hybridMultilevel"/>
    <w:tmpl w:val="CEECAFB2"/>
    <w:lvl w:ilvl="0" w:tplc="CD1C2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163D94"/>
    <w:multiLevelType w:val="hybridMultilevel"/>
    <w:tmpl w:val="8D80EFAA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268"/>
    <w:rsid w:val="00042D42"/>
    <w:rsid w:val="00097B02"/>
    <w:rsid w:val="00110268"/>
    <w:rsid w:val="001C1563"/>
    <w:rsid w:val="001E3FDE"/>
    <w:rsid w:val="00235C98"/>
    <w:rsid w:val="003436C5"/>
    <w:rsid w:val="004A036A"/>
    <w:rsid w:val="004F01D6"/>
    <w:rsid w:val="004F3B46"/>
    <w:rsid w:val="005517A3"/>
    <w:rsid w:val="005D36D6"/>
    <w:rsid w:val="005E5149"/>
    <w:rsid w:val="0062689D"/>
    <w:rsid w:val="006639C8"/>
    <w:rsid w:val="006F238B"/>
    <w:rsid w:val="00755A08"/>
    <w:rsid w:val="00830276"/>
    <w:rsid w:val="00830AD6"/>
    <w:rsid w:val="008429B0"/>
    <w:rsid w:val="0098299F"/>
    <w:rsid w:val="009C5631"/>
    <w:rsid w:val="00C46B90"/>
    <w:rsid w:val="00C96E97"/>
    <w:rsid w:val="00CB6FB5"/>
    <w:rsid w:val="00DB0D50"/>
    <w:rsid w:val="00ED7020"/>
    <w:rsid w:val="00E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0268"/>
    <w:pPr>
      <w:keepNext/>
      <w:outlineLvl w:val="0"/>
    </w:pPr>
    <w:rPr>
      <w:b/>
      <w:bCs/>
      <w:sz w:val="40"/>
      <w:lang w:val="uk-UA"/>
    </w:rPr>
  </w:style>
  <w:style w:type="paragraph" w:styleId="2">
    <w:name w:val="heading 2"/>
    <w:basedOn w:val="a"/>
    <w:next w:val="a"/>
    <w:link w:val="20"/>
    <w:qFormat/>
    <w:rsid w:val="00110268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1102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0268"/>
    <w:rPr>
      <w:rFonts w:ascii="Times New Roman" w:eastAsia="Times New Roman" w:hAnsi="Times New Roman" w:cs="Times New Roman"/>
      <w:b/>
      <w:bCs/>
      <w:sz w:val="40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11026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1026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110268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1102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2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46B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2015-12-20T09:07:00Z</cp:lastPrinted>
  <dcterms:created xsi:type="dcterms:W3CDTF">2015-12-10T10:27:00Z</dcterms:created>
  <dcterms:modified xsi:type="dcterms:W3CDTF">2015-12-24T13:03:00Z</dcterms:modified>
</cp:coreProperties>
</file>