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C7" w:rsidRPr="003A5125" w:rsidRDefault="00FC7CC7" w:rsidP="00FC7CC7">
      <w:pPr>
        <w:rPr>
          <w:b/>
          <w:i/>
          <w:sz w:val="24"/>
        </w:rPr>
      </w:pPr>
      <w:r>
        <w:rPr>
          <w:b/>
          <w:noProof/>
          <w:szCs w:val="28"/>
        </w:rPr>
        <w:t xml:space="preserve">                                                          </w:t>
      </w:r>
      <w:r>
        <w:rPr>
          <w:b/>
          <w:noProof/>
          <w:szCs w:val="28"/>
          <w:lang w:val="ru-RU" w:eastAsia="ru-RU"/>
        </w:rPr>
        <w:drawing>
          <wp:inline distT="0" distB="0" distL="0" distR="0">
            <wp:extent cx="567055" cy="72898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Cs w:val="28"/>
        </w:rPr>
        <w:t xml:space="preserve">                                      </w:t>
      </w:r>
    </w:p>
    <w:p w:rsidR="00FC7CC7" w:rsidRPr="00FC7CC7" w:rsidRDefault="00FC7CC7" w:rsidP="00FC7CC7">
      <w:pPr>
        <w:pStyle w:val="a4"/>
        <w:rPr>
          <w:rFonts w:cs="Times New Roman"/>
          <w:b/>
          <w:i w:val="0"/>
          <w:sz w:val="28"/>
          <w:szCs w:val="28"/>
        </w:rPr>
      </w:pPr>
      <w:r w:rsidRPr="000252E5">
        <w:rPr>
          <w:b/>
          <w:sz w:val="28"/>
          <w:szCs w:val="28"/>
          <w:lang w:val="ru-RU"/>
        </w:rPr>
        <w:t xml:space="preserve">                                                         </w:t>
      </w:r>
      <w:r w:rsidRPr="00FC7CC7">
        <w:rPr>
          <w:rFonts w:cs="Times New Roman"/>
          <w:b/>
          <w:i w:val="0"/>
          <w:sz w:val="28"/>
          <w:szCs w:val="28"/>
        </w:rPr>
        <w:t>Україна</w:t>
      </w:r>
    </w:p>
    <w:p w:rsidR="00FC7CC7" w:rsidRPr="00FC7CC7" w:rsidRDefault="00FC7CC7" w:rsidP="00FC7CC7">
      <w:pPr>
        <w:pStyle w:val="3"/>
        <w:jc w:val="center"/>
        <w:rPr>
          <w:rFonts w:ascii="Times New Roman" w:hAnsi="Times New Roman" w:cs="Times New Roman"/>
        </w:rPr>
      </w:pPr>
      <w:r w:rsidRPr="00FC7CC7">
        <w:rPr>
          <w:rFonts w:ascii="Times New Roman" w:hAnsi="Times New Roman" w:cs="Times New Roman"/>
        </w:rPr>
        <w:t>ЧЕРНЯХІВСЬКА РАЙОННА РАДА</w:t>
      </w:r>
    </w:p>
    <w:p w:rsidR="00FC7CC7" w:rsidRPr="00FC7CC7" w:rsidRDefault="00FC7CC7" w:rsidP="00FC7CC7">
      <w:pPr>
        <w:pStyle w:val="1"/>
        <w:rPr>
          <w:rFonts w:ascii="Times New Roman" w:hAnsi="Times New Roman" w:cs="Times New Roman"/>
          <w:sz w:val="28"/>
          <w:szCs w:val="28"/>
        </w:rPr>
      </w:pPr>
      <w:r w:rsidRPr="000252E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</w:t>
      </w:r>
      <w:r w:rsidRPr="00FC7CC7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C7CC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C7CC7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FC7CC7" w:rsidRPr="00976CF5" w:rsidRDefault="00FC7CC7" w:rsidP="00FC7CC7">
      <w:pPr>
        <w:ind w:left="-284"/>
        <w:rPr>
          <w:szCs w:val="28"/>
        </w:rPr>
      </w:pPr>
      <w:r>
        <w:rPr>
          <w:szCs w:val="28"/>
        </w:rPr>
        <w:t xml:space="preserve">Восьма </w:t>
      </w:r>
      <w:r w:rsidRPr="00976CF5">
        <w:rPr>
          <w:szCs w:val="28"/>
        </w:rPr>
        <w:t>сесія</w:t>
      </w:r>
      <w:r>
        <w:rPr>
          <w:szCs w:val="28"/>
        </w:rPr>
        <w:t xml:space="preserve">     </w:t>
      </w:r>
      <w:r w:rsidRPr="00976CF5">
        <w:rPr>
          <w:szCs w:val="28"/>
        </w:rPr>
        <w:t xml:space="preserve">                                                                </w:t>
      </w:r>
      <w:r>
        <w:rPr>
          <w:szCs w:val="28"/>
        </w:rPr>
        <w:t xml:space="preserve">           </w:t>
      </w:r>
      <w:r w:rsidR="00FB63FC">
        <w:rPr>
          <w:szCs w:val="28"/>
        </w:rPr>
        <w:t xml:space="preserve">        </w:t>
      </w:r>
      <w:r>
        <w:rPr>
          <w:szCs w:val="28"/>
        </w:rPr>
        <w:t xml:space="preserve"> </w:t>
      </w:r>
      <w:r w:rsidRPr="00976CF5">
        <w:rPr>
          <w:szCs w:val="28"/>
        </w:rPr>
        <w:t xml:space="preserve">  </w:t>
      </w:r>
      <w:r w:rsidRPr="00976CF5">
        <w:rPr>
          <w:szCs w:val="28"/>
          <w:lang w:val="en-US"/>
        </w:rPr>
        <w:t>V</w:t>
      </w:r>
      <w:r>
        <w:rPr>
          <w:szCs w:val="28"/>
        </w:rPr>
        <w:t>І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Pr="00976CF5">
        <w:rPr>
          <w:szCs w:val="28"/>
        </w:rPr>
        <w:t xml:space="preserve">скликання     </w:t>
      </w:r>
    </w:p>
    <w:p w:rsidR="00FC7CC7" w:rsidRDefault="00FC7CC7" w:rsidP="00FC7CC7">
      <w:pPr>
        <w:ind w:hanging="284"/>
        <w:rPr>
          <w:szCs w:val="28"/>
        </w:rPr>
      </w:pPr>
      <w:r>
        <w:rPr>
          <w:szCs w:val="28"/>
        </w:rPr>
        <w:t>від 20 травня  2016</w:t>
      </w:r>
      <w:r w:rsidRPr="00976CF5">
        <w:rPr>
          <w:szCs w:val="28"/>
        </w:rPr>
        <w:t xml:space="preserve"> року</w:t>
      </w:r>
    </w:p>
    <w:p w:rsidR="00FC7CC7" w:rsidRPr="00152C3E" w:rsidRDefault="00FC7CC7" w:rsidP="00FC7CC7">
      <w:pPr>
        <w:tabs>
          <w:tab w:val="left" w:pos="5220"/>
        </w:tabs>
        <w:ind w:left="-360"/>
        <w:rPr>
          <w:lang w:val="ru-RU"/>
        </w:rPr>
      </w:pPr>
    </w:p>
    <w:p w:rsidR="00FC7CC7" w:rsidRDefault="00FC7CC7" w:rsidP="00FC7CC7">
      <w:pPr>
        <w:tabs>
          <w:tab w:val="left" w:pos="5220"/>
        </w:tabs>
        <w:ind w:left="-360"/>
        <w:rPr>
          <w:szCs w:val="28"/>
        </w:rPr>
      </w:pPr>
      <w:r>
        <w:rPr>
          <w:szCs w:val="28"/>
        </w:rPr>
        <w:t xml:space="preserve">Про реформування друкованого засобу </w:t>
      </w:r>
    </w:p>
    <w:p w:rsidR="00FB63FC" w:rsidRDefault="00FC7CC7" w:rsidP="00FB63FC">
      <w:pPr>
        <w:tabs>
          <w:tab w:val="left" w:pos="5220"/>
        </w:tabs>
        <w:ind w:left="-360"/>
        <w:rPr>
          <w:szCs w:val="28"/>
        </w:rPr>
      </w:pPr>
      <w:r>
        <w:rPr>
          <w:szCs w:val="28"/>
        </w:rPr>
        <w:t xml:space="preserve">масової інформації </w:t>
      </w:r>
      <w:r w:rsidR="00FB63FC">
        <w:rPr>
          <w:szCs w:val="28"/>
        </w:rPr>
        <w:t xml:space="preserve"> газети - </w:t>
      </w:r>
      <w:r w:rsidRPr="00152C3E">
        <w:rPr>
          <w:szCs w:val="28"/>
          <w:lang w:val="ru-RU"/>
        </w:rPr>
        <w:t>“</w:t>
      </w:r>
      <w:r>
        <w:rPr>
          <w:szCs w:val="28"/>
        </w:rPr>
        <w:t>Нове життя</w:t>
      </w:r>
      <w:r w:rsidRPr="00152C3E">
        <w:rPr>
          <w:szCs w:val="28"/>
          <w:lang w:val="ru-RU"/>
        </w:rPr>
        <w:t>”</w:t>
      </w:r>
      <w:r>
        <w:rPr>
          <w:szCs w:val="28"/>
        </w:rPr>
        <w:t xml:space="preserve"> </w:t>
      </w:r>
      <w:r w:rsidR="00FB63FC">
        <w:rPr>
          <w:szCs w:val="28"/>
        </w:rPr>
        <w:t xml:space="preserve">                                                                            </w:t>
      </w:r>
      <w:r>
        <w:rPr>
          <w:szCs w:val="28"/>
        </w:rPr>
        <w:t xml:space="preserve">та КВПП </w:t>
      </w:r>
      <w:r w:rsidR="00FB63FC" w:rsidRPr="009342E5">
        <w:rPr>
          <w:szCs w:val="28"/>
          <w:lang w:val="ru-RU"/>
        </w:rPr>
        <w:t>“</w:t>
      </w:r>
      <w:r w:rsidR="00FB63FC">
        <w:rPr>
          <w:szCs w:val="28"/>
        </w:rPr>
        <w:t xml:space="preserve">Редакція газети </w:t>
      </w:r>
      <w:r w:rsidR="00FB63FC" w:rsidRPr="009342E5">
        <w:rPr>
          <w:szCs w:val="28"/>
          <w:lang w:val="ru-RU"/>
        </w:rPr>
        <w:t>“</w:t>
      </w:r>
      <w:r w:rsidR="00FB63FC">
        <w:rPr>
          <w:szCs w:val="28"/>
        </w:rPr>
        <w:t>Нове життя</w:t>
      </w:r>
      <w:r w:rsidR="00FB63FC" w:rsidRPr="009342E5">
        <w:rPr>
          <w:szCs w:val="28"/>
          <w:lang w:val="ru-RU"/>
        </w:rPr>
        <w:t>”</w:t>
      </w:r>
      <w:r w:rsidR="00FB63FC">
        <w:rPr>
          <w:szCs w:val="28"/>
        </w:rPr>
        <w:t xml:space="preserve">, </w:t>
      </w:r>
    </w:p>
    <w:p w:rsidR="00FB63FC" w:rsidRDefault="00214389" w:rsidP="00FB63FC">
      <w:pPr>
        <w:tabs>
          <w:tab w:val="left" w:pos="5220"/>
        </w:tabs>
        <w:ind w:left="-360"/>
        <w:rPr>
          <w:szCs w:val="28"/>
        </w:rPr>
      </w:pPr>
      <w:r>
        <w:rPr>
          <w:szCs w:val="28"/>
        </w:rPr>
        <w:t>співзасновником</w:t>
      </w:r>
      <w:r w:rsidR="00FB63FC">
        <w:rPr>
          <w:szCs w:val="28"/>
        </w:rPr>
        <w:t xml:space="preserve"> яких є  районна рада</w:t>
      </w:r>
    </w:p>
    <w:p w:rsidR="00FC7CC7" w:rsidRDefault="00FC7CC7" w:rsidP="00FC7CC7">
      <w:pPr>
        <w:tabs>
          <w:tab w:val="left" w:pos="5220"/>
        </w:tabs>
        <w:ind w:left="-360"/>
        <w:rPr>
          <w:szCs w:val="28"/>
        </w:rPr>
      </w:pPr>
    </w:p>
    <w:p w:rsidR="00FC7CC7" w:rsidRDefault="00FC7CC7" w:rsidP="00FC7CC7">
      <w:pPr>
        <w:tabs>
          <w:tab w:val="left" w:pos="5220"/>
        </w:tabs>
        <w:ind w:left="-360"/>
        <w:rPr>
          <w:szCs w:val="28"/>
        </w:rPr>
      </w:pPr>
    </w:p>
    <w:p w:rsidR="00FB63FC" w:rsidRDefault="00FC7CC7" w:rsidP="00FC7CC7">
      <w:pPr>
        <w:tabs>
          <w:tab w:val="left" w:pos="5220"/>
        </w:tabs>
        <w:ind w:left="-360"/>
        <w:jc w:val="both"/>
        <w:rPr>
          <w:szCs w:val="28"/>
        </w:rPr>
      </w:pPr>
      <w:r>
        <w:rPr>
          <w:szCs w:val="28"/>
        </w:rPr>
        <w:t xml:space="preserve">     Керуючись ч. 2 ст. 43 Закону України «Про місцеве самоврядування в Україні», ч. 3 ст. 4 Закону України </w:t>
      </w:r>
      <w:proofErr w:type="spellStart"/>
      <w:r>
        <w:rPr>
          <w:szCs w:val="28"/>
        </w:rPr>
        <w:t>“Про</w:t>
      </w:r>
      <w:proofErr w:type="spellEnd"/>
      <w:r>
        <w:rPr>
          <w:szCs w:val="28"/>
        </w:rPr>
        <w:t xml:space="preserve"> реформування державних і комунальних друкованих засобів масової </w:t>
      </w:r>
      <w:proofErr w:type="spellStart"/>
      <w:r>
        <w:rPr>
          <w:szCs w:val="28"/>
        </w:rPr>
        <w:t>інформації”</w:t>
      </w:r>
      <w:proofErr w:type="spellEnd"/>
      <w:r>
        <w:rPr>
          <w:szCs w:val="28"/>
        </w:rPr>
        <w:t xml:space="preserve">, ст.ст. 8, 20, 21, 22 Закону України </w:t>
      </w:r>
      <w:proofErr w:type="spellStart"/>
      <w:r>
        <w:rPr>
          <w:szCs w:val="28"/>
        </w:rPr>
        <w:t>“Про</w:t>
      </w:r>
      <w:proofErr w:type="spellEnd"/>
      <w:r>
        <w:rPr>
          <w:szCs w:val="28"/>
        </w:rPr>
        <w:t xml:space="preserve"> друковані засоби масової інформації (пресу) в </w:t>
      </w:r>
      <w:proofErr w:type="spellStart"/>
      <w:r>
        <w:rPr>
          <w:szCs w:val="28"/>
        </w:rPr>
        <w:t>Україні”</w:t>
      </w:r>
      <w:proofErr w:type="spellEnd"/>
      <w:r>
        <w:rPr>
          <w:szCs w:val="28"/>
        </w:rPr>
        <w:t xml:space="preserve">, Цивільним та Господарським Кодексами України, на підставі пропозиції трудового колективу КВПП </w:t>
      </w:r>
      <w:proofErr w:type="spellStart"/>
      <w:r w:rsidRPr="00152C3E">
        <w:rPr>
          <w:szCs w:val="28"/>
        </w:rPr>
        <w:t>“</w:t>
      </w:r>
      <w:r>
        <w:rPr>
          <w:szCs w:val="28"/>
        </w:rPr>
        <w:t>Редакція</w:t>
      </w:r>
      <w:proofErr w:type="spellEnd"/>
      <w:r>
        <w:rPr>
          <w:szCs w:val="28"/>
        </w:rPr>
        <w:t xml:space="preserve"> газети </w:t>
      </w:r>
      <w:proofErr w:type="spellStart"/>
      <w:r w:rsidRPr="00152C3E">
        <w:rPr>
          <w:szCs w:val="28"/>
        </w:rPr>
        <w:t>“</w:t>
      </w:r>
      <w:r>
        <w:rPr>
          <w:szCs w:val="28"/>
        </w:rPr>
        <w:t>Нове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життя</w:t>
      </w:r>
      <w:r w:rsidRPr="00152C3E">
        <w:rPr>
          <w:szCs w:val="28"/>
        </w:rPr>
        <w:t>”</w:t>
      </w:r>
      <w:proofErr w:type="spellEnd"/>
      <w:r>
        <w:rPr>
          <w:szCs w:val="28"/>
        </w:rPr>
        <w:t xml:space="preserve"> </w:t>
      </w:r>
      <w:r w:rsidR="00174A7A">
        <w:rPr>
          <w:szCs w:val="28"/>
        </w:rPr>
        <w:t xml:space="preserve">від 30.03.2016 року за № 54 </w:t>
      </w:r>
      <w:r>
        <w:rPr>
          <w:szCs w:val="28"/>
        </w:rPr>
        <w:t xml:space="preserve">стосовно способу реформування, враховуючи висновки постійних комісій районної ради з питань регламенту, депутатської етики, правопорядку та прав людини та з питань бюджету, комунальної власності та соціально-економічного розвитку району, </w:t>
      </w:r>
      <w:r w:rsidR="000252E5">
        <w:rPr>
          <w:szCs w:val="28"/>
        </w:rPr>
        <w:t xml:space="preserve">               </w:t>
      </w:r>
      <w:r>
        <w:rPr>
          <w:szCs w:val="28"/>
        </w:rPr>
        <w:t>районна рада</w:t>
      </w:r>
    </w:p>
    <w:p w:rsidR="00FB63FC" w:rsidRDefault="00FB63FC" w:rsidP="00FC7CC7">
      <w:pPr>
        <w:tabs>
          <w:tab w:val="left" w:pos="5220"/>
        </w:tabs>
        <w:ind w:left="-360"/>
        <w:jc w:val="both"/>
        <w:rPr>
          <w:szCs w:val="28"/>
        </w:rPr>
      </w:pPr>
    </w:p>
    <w:p w:rsidR="00FC7CC7" w:rsidRPr="00FB63FC" w:rsidRDefault="00FC7CC7" w:rsidP="00FB63FC">
      <w:pPr>
        <w:tabs>
          <w:tab w:val="left" w:pos="5220"/>
        </w:tabs>
        <w:ind w:left="-360"/>
        <w:jc w:val="both"/>
        <w:rPr>
          <w:b/>
          <w:szCs w:val="28"/>
        </w:rPr>
      </w:pPr>
      <w:r w:rsidRPr="00FB63FC">
        <w:rPr>
          <w:b/>
          <w:szCs w:val="28"/>
        </w:rPr>
        <w:t xml:space="preserve"> ВИРІШИЛА:  </w:t>
      </w:r>
    </w:p>
    <w:p w:rsidR="00FC7CC7" w:rsidRDefault="00FC7CC7" w:rsidP="00FB63FC">
      <w:pPr>
        <w:tabs>
          <w:tab w:val="left" w:pos="5220"/>
        </w:tabs>
        <w:spacing w:line="276" w:lineRule="auto"/>
        <w:ind w:left="709" w:firstLine="11"/>
        <w:jc w:val="both"/>
        <w:rPr>
          <w:szCs w:val="28"/>
        </w:rPr>
      </w:pPr>
      <w:r>
        <w:rPr>
          <w:szCs w:val="28"/>
        </w:rPr>
        <w:t xml:space="preserve">1. Прийняти участь у реформуванні друкованого засобу масової інформації – газети </w:t>
      </w:r>
      <w:proofErr w:type="spellStart"/>
      <w:r w:rsidRPr="00152C3E">
        <w:rPr>
          <w:szCs w:val="28"/>
        </w:rPr>
        <w:t>“</w:t>
      </w:r>
      <w:r>
        <w:rPr>
          <w:szCs w:val="28"/>
        </w:rPr>
        <w:t>Нове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життя</w:t>
      </w:r>
      <w:r w:rsidRPr="00152C3E">
        <w:rPr>
          <w:szCs w:val="28"/>
        </w:rPr>
        <w:t>”</w:t>
      </w:r>
      <w:proofErr w:type="spellEnd"/>
      <w:r>
        <w:rPr>
          <w:szCs w:val="28"/>
        </w:rPr>
        <w:t xml:space="preserve"> та комунального виробничо-поліграфічного підприємства </w:t>
      </w:r>
      <w:proofErr w:type="spellStart"/>
      <w:r w:rsidRPr="00152C3E">
        <w:rPr>
          <w:szCs w:val="28"/>
        </w:rPr>
        <w:t>“</w:t>
      </w:r>
      <w:r>
        <w:rPr>
          <w:szCs w:val="28"/>
        </w:rPr>
        <w:t>Редакція</w:t>
      </w:r>
      <w:proofErr w:type="spellEnd"/>
      <w:r>
        <w:rPr>
          <w:szCs w:val="28"/>
        </w:rPr>
        <w:t xml:space="preserve"> газети </w:t>
      </w:r>
      <w:proofErr w:type="spellStart"/>
      <w:r w:rsidRPr="00152C3E">
        <w:rPr>
          <w:szCs w:val="28"/>
        </w:rPr>
        <w:t>“</w:t>
      </w:r>
      <w:r>
        <w:rPr>
          <w:szCs w:val="28"/>
        </w:rPr>
        <w:t>Нове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життя</w:t>
      </w:r>
      <w:r w:rsidRPr="00152C3E">
        <w:rPr>
          <w:szCs w:val="28"/>
        </w:rPr>
        <w:t>”</w:t>
      </w:r>
      <w:proofErr w:type="spellEnd"/>
      <w:r>
        <w:rPr>
          <w:szCs w:val="28"/>
        </w:rPr>
        <w:t xml:space="preserve"> (далі по тексту – КВПП                 </w:t>
      </w:r>
      <w:proofErr w:type="spellStart"/>
      <w:r w:rsidRPr="00152C3E">
        <w:rPr>
          <w:szCs w:val="28"/>
        </w:rPr>
        <w:t>“</w:t>
      </w:r>
      <w:r>
        <w:rPr>
          <w:szCs w:val="28"/>
        </w:rPr>
        <w:t>Редакція</w:t>
      </w:r>
      <w:proofErr w:type="spellEnd"/>
      <w:r>
        <w:rPr>
          <w:szCs w:val="28"/>
        </w:rPr>
        <w:t xml:space="preserve"> газети </w:t>
      </w:r>
      <w:proofErr w:type="spellStart"/>
      <w:r w:rsidRPr="00152C3E">
        <w:rPr>
          <w:szCs w:val="28"/>
        </w:rPr>
        <w:t>“</w:t>
      </w:r>
      <w:r>
        <w:rPr>
          <w:szCs w:val="28"/>
        </w:rPr>
        <w:t>Нове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життя</w:t>
      </w:r>
      <w:r w:rsidRPr="00152C3E">
        <w:rPr>
          <w:szCs w:val="28"/>
        </w:rPr>
        <w:t>”</w:t>
      </w:r>
      <w:proofErr w:type="spellEnd"/>
      <w:r>
        <w:rPr>
          <w:szCs w:val="28"/>
        </w:rPr>
        <w:t>) у другому етапі реформування друкованих засобів масової інформації, шляхом виходу Черняхівської районної ради зі складу співзасновників з перетворенням членами його трудового колективу у суб'єкт господарювання із збереженням назви, цільового призначення, мови видання і тематичної спрямованості друкованого засобу масової інформації.</w:t>
      </w:r>
    </w:p>
    <w:p w:rsidR="00FC7CC7" w:rsidRDefault="00FB63FC" w:rsidP="000252E5">
      <w:pPr>
        <w:tabs>
          <w:tab w:val="left" w:pos="5220"/>
        </w:tabs>
        <w:spacing w:line="276" w:lineRule="auto"/>
        <w:ind w:left="851" w:hanging="840"/>
        <w:jc w:val="both"/>
        <w:rPr>
          <w:szCs w:val="28"/>
        </w:rPr>
      </w:pPr>
      <w:r>
        <w:rPr>
          <w:szCs w:val="28"/>
        </w:rPr>
        <w:t xml:space="preserve">      </w:t>
      </w:r>
      <w:r w:rsidR="00FC7CC7">
        <w:rPr>
          <w:szCs w:val="28"/>
        </w:rPr>
        <w:t xml:space="preserve">2. Надіслати це рішення центральному органу виконавчої влади, що забезпечує формування державної політики у сфері телебачення і радіомовлення, інформаційній та видавничій сферах (Державному комітету телебачення і радіомовлення України) для внесення до Зведеного переліку об'єктів реформування, та центральному органу виконавчої влади, що реалізує державну політику у сфері державної </w:t>
      </w:r>
      <w:r w:rsidR="00FC7CC7">
        <w:rPr>
          <w:szCs w:val="28"/>
        </w:rPr>
        <w:lastRenderedPageBreak/>
        <w:t xml:space="preserve">реєстрації друкованих засобів масової інформації (Міністерству юстиції України) та трудовому колективу КВПП </w:t>
      </w:r>
      <w:proofErr w:type="spellStart"/>
      <w:r w:rsidR="00FC7CC7" w:rsidRPr="00152C3E">
        <w:rPr>
          <w:szCs w:val="28"/>
        </w:rPr>
        <w:t>“</w:t>
      </w:r>
      <w:r w:rsidR="00FC7CC7">
        <w:rPr>
          <w:szCs w:val="28"/>
        </w:rPr>
        <w:t>Редакція</w:t>
      </w:r>
      <w:proofErr w:type="spellEnd"/>
      <w:r w:rsidR="00FC7CC7">
        <w:rPr>
          <w:szCs w:val="28"/>
        </w:rPr>
        <w:t xml:space="preserve"> газети </w:t>
      </w:r>
      <w:proofErr w:type="spellStart"/>
      <w:r w:rsidR="00FC7CC7" w:rsidRPr="00152C3E">
        <w:rPr>
          <w:szCs w:val="28"/>
        </w:rPr>
        <w:t>“</w:t>
      </w:r>
      <w:r w:rsidR="00FC7CC7">
        <w:rPr>
          <w:szCs w:val="28"/>
        </w:rPr>
        <w:t>Нове</w:t>
      </w:r>
      <w:proofErr w:type="spellEnd"/>
      <w:r w:rsidR="00FC7CC7">
        <w:rPr>
          <w:szCs w:val="28"/>
        </w:rPr>
        <w:t xml:space="preserve"> </w:t>
      </w:r>
      <w:proofErr w:type="spellStart"/>
      <w:r w:rsidR="00FC7CC7">
        <w:rPr>
          <w:szCs w:val="28"/>
        </w:rPr>
        <w:t>життя</w:t>
      </w:r>
      <w:r w:rsidR="00FC7CC7" w:rsidRPr="00152C3E">
        <w:rPr>
          <w:szCs w:val="28"/>
        </w:rPr>
        <w:t>”</w:t>
      </w:r>
      <w:proofErr w:type="spellEnd"/>
      <w:r w:rsidR="00FC7CC7">
        <w:rPr>
          <w:szCs w:val="28"/>
        </w:rPr>
        <w:t>.</w:t>
      </w:r>
    </w:p>
    <w:p w:rsidR="00FC7CC7" w:rsidRDefault="00FC7CC7" w:rsidP="00FB63FC">
      <w:pPr>
        <w:tabs>
          <w:tab w:val="left" w:pos="5220"/>
        </w:tabs>
        <w:spacing w:line="276" w:lineRule="auto"/>
        <w:ind w:left="709" w:firstLine="11"/>
        <w:jc w:val="both"/>
        <w:rPr>
          <w:szCs w:val="28"/>
        </w:rPr>
      </w:pPr>
      <w:r>
        <w:rPr>
          <w:szCs w:val="28"/>
        </w:rPr>
        <w:t>3</w:t>
      </w:r>
      <w:r w:rsidRPr="00620A46">
        <w:rPr>
          <w:szCs w:val="28"/>
        </w:rPr>
        <w:t>. Опублікувати це рішення у місячний стро</w:t>
      </w:r>
      <w:r>
        <w:rPr>
          <w:szCs w:val="28"/>
        </w:rPr>
        <w:t xml:space="preserve">к з дня його прийняття у </w:t>
      </w:r>
      <w:r w:rsidR="00FB63FC">
        <w:rPr>
          <w:szCs w:val="28"/>
        </w:rPr>
        <w:t xml:space="preserve"> </w:t>
      </w:r>
      <w:r>
        <w:rPr>
          <w:szCs w:val="28"/>
        </w:rPr>
        <w:t xml:space="preserve">газеті </w:t>
      </w:r>
      <w:r w:rsidRPr="00152C3E">
        <w:rPr>
          <w:szCs w:val="28"/>
          <w:lang w:val="ru-RU"/>
        </w:rPr>
        <w:t>“</w:t>
      </w:r>
      <w:r>
        <w:rPr>
          <w:szCs w:val="28"/>
        </w:rPr>
        <w:t>Нове життя</w:t>
      </w:r>
      <w:r w:rsidRPr="00152C3E">
        <w:rPr>
          <w:szCs w:val="28"/>
          <w:lang w:val="ru-RU"/>
        </w:rPr>
        <w:t>”</w:t>
      </w:r>
      <w:r w:rsidRPr="00620A46">
        <w:rPr>
          <w:szCs w:val="28"/>
        </w:rPr>
        <w:t>.</w:t>
      </w:r>
    </w:p>
    <w:p w:rsidR="00FC7CC7" w:rsidRDefault="00FC7CC7" w:rsidP="00FB63FC">
      <w:pPr>
        <w:tabs>
          <w:tab w:val="left" w:pos="5220"/>
        </w:tabs>
        <w:spacing w:line="276" w:lineRule="auto"/>
        <w:ind w:left="709" w:firstLine="11"/>
        <w:jc w:val="both"/>
        <w:rPr>
          <w:szCs w:val="28"/>
        </w:rPr>
      </w:pPr>
      <w:r>
        <w:rPr>
          <w:szCs w:val="28"/>
        </w:rPr>
        <w:t>4. Контроль за виконанням даного рішення покласти на постійні комісії районної ради з питань бюджету, комунальної власності та соціально-економічного розвитку району та з питань регламенту, депутатської етики, правопорядку та прав людини.</w:t>
      </w:r>
    </w:p>
    <w:p w:rsidR="00FC7CC7" w:rsidRPr="00620A46" w:rsidRDefault="00FC7CC7" w:rsidP="00FB63FC">
      <w:pPr>
        <w:tabs>
          <w:tab w:val="left" w:pos="5220"/>
        </w:tabs>
        <w:spacing w:line="276" w:lineRule="auto"/>
        <w:ind w:firstLine="720"/>
        <w:jc w:val="both"/>
      </w:pPr>
      <w:r>
        <w:rPr>
          <w:szCs w:val="28"/>
        </w:rPr>
        <w:t xml:space="preserve"> </w:t>
      </w:r>
    </w:p>
    <w:p w:rsidR="00FC7CC7" w:rsidRPr="00620A46" w:rsidRDefault="00FC7CC7" w:rsidP="00FC7CC7">
      <w:pPr>
        <w:tabs>
          <w:tab w:val="left" w:pos="5220"/>
        </w:tabs>
        <w:ind w:left="-360"/>
        <w:jc w:val="both"/>
      </w:pPr>
    </w:p>
    <w:p w:rsidR="00FC7CC7" w:rsidRPr="00620A46" w:rsidRDefault="00FC7CC7" w:rsidP="00FC7CC7">
      <w:pPr>
        <w:tabs>
          <w:tab w:val="left" w:pos="5220"/>
        </w:tabs>
        <w:jc w:val="both"/>
        <w:rPr>
          <w:szCs w:val="28"/>
        </w:rPr>
      </w:pPr>
    </w:p>
    <w:p w:rsidR="00FC7CC7" w:rsidRDefault="00FC7CC7" w:rsidP="00FC7CC7">
      <w:pPr>
        <w:tabs>
          <w:tab w:val="left" w:pos="5220"/>
        </w:tabs>
      </w:pPr>
      <w:r>
        <w:rPr>
          <w:szCs w:val="28"/>
        </w:rPr>
        <w:t xml:space="preserve">Голова районної ради        </w:t>
      </w:r>
      <w:r>
        <w:rPr>
          <w:szCs w:val="28"/>
        </w:rPr>
        <w:tab/>
        <w:t xml:space="preserve">              </w:t>
      </w:r>
      <w:r w:rsidR="00FB63FC">
        <w:rPr>
          <w:szCs w:val="28"/>
        </w:rPr>
        <w:t xml:space="preserve">         </w:t>
      </w:r>
      <w:r>
        <w:rPr>
          <w:szCs w:val="28"/>
        </w:rPr>
        <w:t xml:space="preserve">     І.П. 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CC688A" w:rsidRDefault="00CC688A"/>
    <w:sectPr w:rsidR="00CC688A" w:rsidSect="003A5125">
      <w:pgSz w:w="11906" w:h="16838"/>
      <w:pgMar w:top="851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C7CC7"/>
    <w:rsid w:val="000252E5"/>
    <w:rsid w:val="00174A7A"/>
    <w:rsid w:val="00214389"/>
    <w:rsid w:val="00441560"/>
    <w:rsid w:val="00957C20"/>
    <w:rsid w:val="00C6255B"/>
    <w:rsid w:val="00CC688A"/>
    <w:rsid w:val="00FB63FC"/>
    <w:rsid w:val="00FC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C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1">
    <w:name w:val="heading 1"/>
    <w:basedOn w:val="a"/>
    <w:next w:val="a0"/>
    <w:link w:val="10"/>
    <w:qFormat/>
    <w:rsid w:val="00FC7CC7"/>
    <w:pPr>
      <w:keepNext/>
      <w:tabs>
        <w:tab w:val="num" w:pos="0"/>
      </w:tabs>
      <w:spacing w:before="240" w:after="120"/>
      <w:ind w:left="432" w:hanging="432"/>
      <w:outlineLvl w:val="0"/>
    </w:pPr>
    <w:rPr>
      <w:rFonts w:ascii="Liberation Sans" w:eastAsia="Microsoft YaHei" w:hAnsi="Liberation Sans" w:cs="Mangal"/>
      <w:b/>
      <w:bCs/>
      <w:sz w:val="36"/>
      <w:szCs w:val="36"/>
    </w:rPr>
  </w:style>
  <w:style w:type="paragraph" w:styleId="3">
    <w:name w:val="heading 3"/>
    <w:basedOn w:val="a"/>
    <w:next w:val="a0"/>
    <w:link w:val="30"/>
    <w:qFormat/>
    <w:rsid w:val="00FC7CC7"/>
    <w:pPr>
      <w:keepNext/>
      <w:tabs>
        <w:tab w:val="num" w:pos="0"/>
      </w:tabs>
      <w:spacing w:before="140" w:after="120"/>
      <w:ind w:left="720" w:hanging="720"/>
      <w:outlineLvl w:val="2"/>
    </w:pPr>
    <w:rPr>
      <w:rFonts w:ascii="Liberation Sans" w:eastAsia="Microsoft YaHei" w:hAnsi="Liberation Sans" w:cs="Mangal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C7CC7"/>
    <w:rPr>
      <w:rFonts w:ascii="Liberation Sans" w:eastAsia="Microsoft YaHei" w:hAnsi="Liberation Sans" w:cs="Mangal"/>
      <w:b/>
      <w:bCs/>
      <w:sz w:val="36"/>
      <w:szCs w:val="36"/>
      <w:lang w:val="uk-UA" w:eastAsia="zh-CN"/>
    </w:rPr>
  </w:style>
  <w:style w:type="character" w:customStyle="1" w:styleId="30">
    <w:name w:val="Заголовок 3 Знак"/>
    <w:basedOn w:val="a1"/>
    <w:link w:val="3"/>
    <w:rsid w:val="00FC7CC7"/>
    <w:rPr>
      <w:rFonts w:ascii="Liberation Sans" w:eastAsia="Microsoft YaHei" w:hAnsi="Liberation Sans" w:cs="Mangal"/>
      <w:b/>
      <w:bCs/>
      <w:sz w:val="28"/>
      <w:szCs w:val="28"/>
      <w:lang w:val="uk-UA" w:eastAsia="zh-CN"/>
    </w:rPr>
  </w:style>
  <w:style w:type="paragraph" w:styleId="a4">
    <w:name w:val="caption"/>
    <w:basedOn w:val="a"/>
    <w:qFormat/>
    <w:rsid w:val="00FC7CC7"/>
    <w:pPr>
      <w:suppressLineNumbers/>
      <w:spacing w:before="120" w:after="120"/>
    </w:pPr>
    <w:rPr>
      <w:rFonts w:cs="Mangal"/>
      <w:i/>
      <w:iCs/>
      <w:sz w:val="24"/>
    </w:rPr>
  </w:style>
  <w:style w:type="paragraph" w:styleId="a0">
    <w:name w:val="Body Text"/>
    <w:basedOn w:val="a"/>
    <w:link w:val="a5"/>
    <w:uiPriority w:val="99"/>
    <w:semiHidden/>
    <w:unhideWhenUsed/>
    <w:rsid w:val="00FC7CC7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FC7CC7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a6">
    <w:name w:val="Balloon Text"/>
    <w:basedOn w:val="a"/>
    <w:link w:val="a7"/>
    <w:uiPriority w:val="99"/>
    <w:semiHidden/>
    <w:unhideWhenUsed/>
    <w:rsid w:val="00FC7C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C7CC7"/>
    <w:rPr>
      <w:rFonts w:ascii="Tahoma" w:eastAsia="Times New Roman" w:hAnsi="Tahoma" w:cs="Tahoma"/>
      <w:sz w:val="16"/>
      <w:szCs w:val="1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430</Words>
  <Characters>2456</Characters>
  <Application>Microsoft Office Word</Application>
  <DocSecurity>0</DocSecurity>
  <Lines>20</Lines>
  <Paragraphs>5</Paragraphs>
  <ScaleCrop>false</ScaleCrop>
  <Company>Microsoft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2016-05-18T11:58:00Z</cp:lastPrinted>
  <dcterms:created xsi:type="dcterms:W3CDTF">2016-05-16T09:27:00Z</dcterms:created>
  <dcterms:modified xsi:type="dcterms:W3CDTF">2016-05-19T05:36:00Z</dcterms:modified>
</cp:coreProperties>
</file>