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72" w:rsidRPr="00A47481" w:rsidRDefault="00F82372" w:rsidP="000F6C8B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</w:t>
      </w:r>
      <w:r w:rsidRPr="0081763C">
        <w:rPr>
          <w:noProof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8pt;height:62.4pt;visibility:visible">
            <v:imagedata r:id="rId4" o:title=""/>
          </v:shape>
        </w:pict>
      </w:r>
      <w:r>
        <w:rPr>
          <w:noProof/>
          <w:szCs w:val="28"/>
          <w:lang w:val="ru-RU"/>
        </w:rPr>
        <w:t xml:space="preserve">                                                   </w:t>
      </w:r>
      <w:r w:rsidRPr="00F333A7">
        <w:rPr>
          <w:b/>
          <w:noProof/>
          <w:sz w:val="32"/>
          <w:szCs w:val="32"/>
          <w:lang w:val="ru-RU"/>
        </w:rPr>
        <w:t xml:space="preserve"> </w:t>
      </w:r>
      <w:r>
        <w:rPr>
          <w:b/>
          <w:noProof/>
          <w:sz w:val="32"/>
          <w:szCs w:val="32"/>
          <w:lang w:val="ru-RU"/>
        </w:rPr>
        <w:t xml:space="preserve"> </w:t>
      </w:r>
    </w:p>
    <w:p w:rsidR="00F82372" w:rsidRPr="00542B65" w:rsidRDefault="00F82372" w:rsidP="000F6C8B">
      <w:pPr>
        <w:pStyle w:val="Caption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F82372" w:rsidRPr="00542B65" w:rsidRDefault="00F82372" w:rsidP="000F6C8B">
      <w:pPr>
        <w:pStyle w:val="Heading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F82372" w:rsidRPr="00542B65" w:rsidRDefault="00F82372" w:rsidP="000F6C8B">
      <w:pPr>
        <w:pStyle w:val="Heading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F82372" w:rsidRPr="000849BC" w:rsidRDefault="00F82372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Шістнадцята  сесія    </w:t>
      </w:r>
      <w:r w:rsidRPr="000849B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ru-RU"/>
        </w:rPr>
        <w:t xml:space="preserve">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F82372" w:rsidRDefault="00F82372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ru-RU"/>
        </w:rPr>
        <w:t>3</w:t>
      </w:r>
      <w:r w:rsidRPr="005C33E8"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 травня 2017</w:t>
      </w:r>
      <w:r w:rsidRPr="000849BC">
        <w:rPr>
          <w:sz w:val="28"/>
          <w:szCs w:val="28"/>
        </w:rPr>
        <w:t xml:space="preserve"> року</w:t>
      </w:r>
    </w:p>
    <w:p w:rsidR="00F82372" w:rsidRDefault="00F82372" w:rsidP="000F6C8B">
      <w:pPr>
        <w:rPr>
          <w:sz w:val="28"/>
          <w:szCs w:val="28"/>
        </w:rPr>
      </w:pPr>
    </w:p>
    <w:p w:rsidR="00F82372" w:rsidRDefault="00F82372" w:rsidP="000F6C8B">
      <w:pPr>
        <w:rPr>
          <w:sz w:val="28"/>
          <w:szCs w:val="28"/>
        </w:rPr>
      </w:pPr>
    </w:p>
    <w:p w:rsidR="00F82372" w:rsidRDefault="00F82372" w:rsidP="000F6C8B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F82372" w:rsidRPr="00947B92" w:rsidRDefault="00F82372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півріччя 2017 року</w:t>
      </w:r>
    </w:p>
    <w:p w:rsidR="00F82372" w:rsidRPr="000849BC" w:rsidRDefault="00F82372" w:rsidP="000F6C8B">
      <w:pPr>
        <w:rPr>
          <w:sz w:val="28"/>
          <w:szCs w:val="28"/>
        </w:rPr>
      </w:pPr>
    </w:p>
    <w:p w:rsidR="00F82372" w:rsidRPr="000849BC" w:rsidRDefault="00F82372" w:rsidP="000F6C8B">
      <w:pPr>
        <w:rPr>
          <w:color w:val="000000"/>
          <w:sz w:val="28"/>
          <w:szCs w:val="28"/>
        </w:rPr>
      </w:pPr>
    </w:p>
    <w:p w:rsidR="00F82372" w:rsidRPr="00947B92" w:rsidRDefault="00F82372" w:rsidP="000F6C8B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F82372" w:rsidRDefault="00F82372" w:rsidP="000F6C8B">
      <w:pPr>
        <w:pStyle w:val="a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F82372" w:rsidRPr="000849BC" w:rsidRDefault="00F82372" w:rsidP="000F6C8B">
      <w:pPr>
        <w:pStyle w:val="a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F82372" w:rsidRDefault="00F82372" w:rsidP="000F6C8B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півріччя 2017 року згідно з додатком .</w:t>
      </w:r>
    </w:p>
    <w:p w:rsidR="00F82372" w:rsidRDefault="00F82372" w:rsidP="000F6C8B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r>
        <w:rPr>
          <w:sz w:val="28"/>
        </w:rPr>
        <w:t xml:space="preserve">В.Р.Троценка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F82372" w:rsidRDefault="00F82372" w:rsidP="00763A8B">
      <w:pPr>
        <w:spacing w:before="120"/>
        <w:jc w:val="both"/>
        <w:rPr>
          <w:sz w:val="28"/>
          <w:szCs w:val="28"/>
        </w:rPr>
      </w:pPr>
    </w:p>
    <w:p w:rsidR="00F82372" w:rsidRDefault="00F82372" w:rsidP="00763A8B">
      <w:pPr>
        <w:spacing w:before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F82372" w:rsidRDefault="00F82372" w:rsidP="000F6C8B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І.П.Бовсунівський         </w:t>
      </w:r>
    </w:p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F82372" w:rsidRDefault="00F82372" w:rsidP="000F6C8B">
      <w:pPr>
        <w:jc w:val="center"/>
        <w:rPr>
          <w:sz w:val="28"/>
          <w:szCs w:val="28"/>
        </w:rPr>
      </w:pPr>
    </w:p>
    <w:p w:rsidR="00F82372" w:rsidRDefault="00F82372" w:rsidP="000F6C8B">
      <w:pPr>
        <w:jc w:val="center"/>
        <w:rPr>
          <w:sz w:val="28"/>
          <w:szCs w:val="28"/>
        </w:rPr>
      </w:pPr>
    </w:p>
    <w:p w:rsidR="00F82372" w:rsidRDefault="00F82372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F82372" w:rsidRDefault="00F82372" w:rsidP="000F6C8B">
      <w:pPr>
        <w:jc w:val="center"/>
        <w:rPr>
          <w:sz w:val="28"/>
          <w:szCs w:val="28"/>
        </w:rPr>
      </w:pPr>
    </w:p>
    <w:p w:rsidR="00F82372" w:rsidRPr="000B4381" w:rsidRDefault="00F82372" w:rsidP="000F6C8B">
      <w:pPr>
        <w:rPr>
          <w:sz w:val="28"/>
          <w:szCs w:val="28"/>
          <w:lang w:val="ru-RU"/>
        </w:rPr>
      </w:pPr>
    </w:p>
    <w:p w:rsidR="00F82372" w:rsidRPr="0061741D" w:rsidRDefault="00F82372" w:rsidP="000F6C8B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Додаток </w:t>
      </w:r>
    </w:p>
    <w:p w:rsidR="00F82372" w:rsidRPr="0061741D" w:rsidRDefault="00F82372" w:rsidP="000F6C8B">
      <w:pPr>
        <w:jc w:val="right"/>
        <w:rPr>
          <w:sz w:val="22"/>
          <w:szCs w:val="22"/>
        </w:rPr>
      </w:pPr>
      <w:r w:rsidRPr="0061741D">
        <w:rPr>
          <w:sz w:val="22"/>
          <w:szCs w:val="22"/>
        </w:rPr>
        <w:t xml:space="preserve"> до рішення районної ради</w:t>
      </w:r>
    </w:p>
    <w:p w:rsidR="00F82372" w:rsidRPr="0061741D" w:rsidRDefault="00F82372" w:rsidP="000F6C8B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>
        <w:rPr>
          <w:sz w:val="22"/>
          <w:szCs w:val="22"/>
        </w:rPr>
        <w:t xml:space="preserve">                             від 30.05.2017</w:t>
      </w:r>
      <w:r w:rsidRPr="0061741D">
        <w:rPr>
          <w:sz w:val="22"/>
          <w:szCs w:val="22"/>
        </w:rPr>
        <w:t xml:space="preserve"> року</w:t>
      </w:r>
    </w:p>
    <w:p w:rsidR="00F82372" w:rsidRPr="0061741D" w:rsidRDefault="00F82372" w:rsidP="000F6C8B">
      <w:pPr>
        <w:jc w:val="center"/>
        <w:rPr>
          <w:sz w:val="22"/>
          <w:szCs w:val="22"/>
        </w:rPr>
      </w:pPr>
    </w:p>
    <w:p w:rsidR="00F82372" w:rsidRPr="000216E7" w:rsidRDefault="00F82372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>План</w:t>
      </w:r>
    </w:p>
    <w:p w:rsidR="00F82372" w:rsidRPr="00525607" w:rsidRDefault="00F82372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 xml:space="preserve">роботи районної ради на </w:t>
      </w:r>
      <w:r w:rsidRPr="00421C0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півріччя 201</w:t>
      </w:r>
      <w:r>
        <w:rPr>
          <w:b/>
          <w:sz w:val="28"/>
          <w:szCs w:val="28"/>
          <w:lang w:val="ru-RU"/>
        </w:rPr>
        <w:t>7</w:t>
      </w:r>
      <w:r w:rsidRPr="000216E7">
        <w:rPr>
          <w:b/>
          <w:sz w:val="28"/>
          <w:szCs w:val="28"/>
        </w:rPr>
        <w:t xml:space="preserve"> 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85"/>
        <w:gridCol w:w="8"/>
        <w:gridCol w:w="3780"/>
      </w:tblGrid>
      <w:tr w:rsidR="00F82372" w:rsidTr="00AF5877">
        <w:tc>
          <w:tcPr>
            <w:tcW w:w="787" w:type="dxa"/>
          </w:tcPr>
          <w:p w:rsidR="00F82372" w:rsidRPr="00F333A7" w:rsidRDefault="00F82372" w:rsidP="00AF5877">
            <w:r w:rsidRPr="00F333A7">
              <w:t>№</w:t>
            </w:r>
          </w:p>
          <w:p w:rsidR="00F82372" w:rsidRPr="00F333A7" w:rsidRDefault="00F82372" w:rsidP="00AF5877">
            <w:r w:rsidRPr="00F333A7">
              <w:t>п</w:t>
            </w:r>
          </w:p>
        </w:tc>
        <w:tc>
          <w:tcPr>
            <w:tcW w:w="4613" w:type="dxa"/>
          </w:tcPr>
          <w:p w:rsidR="00F82372" w:rsidRPr="00F333A7" w:rsidRDefault="00F82372" w:rsidP="00AF5877">
            <w:r w:rsidRPr="00F333A7">
              <w:t xml:space="preserve">Заходи </w:t>
            </w:r>
          </w:p>
        </w:tc>
        <w:tc>
          <w:tcPr>
            <w:tcW w:w="1800" w:type="dxa"/>
            <w:gridSpan w:val="3"/>
          </w:tcPr>
          <w:p w:rsidR="00F82372" w:rsidRPr="00F333A7" w:rsidRDefault="00F82372" w:rsidP="00AF5877">
            <w:r w:rsidRPr="00F333A7">
              <w:t xml:space="preserve">Термін виконання </w:t>
            </w:r>
          </w:p>
        </w:tc>
        <w:tc>
          <w:tcPr>
            <w:tcW w:w="3780" w:type="dxa"/>
          </w:tcPr>
          <w:p w:rsidR="00F82372" w:rsidRPr="00F333A7" w:rsidRDefault="00F82372" w:rsidP="00AF5877">
            <w:r w:rsidRPr="00F333A7">
              <w:t xml:space="preserve">Відповідальні за виконання </w:t>
            </w:r>
          </w:p>
        </w:tc>
      </w:tr>
      <w:tr w:rsidR="00F82372" w:rsidTr="00AF5877">
        <w:tc>
          <w:tcPr>
            <w:tcW w:w="787" w:type="dxa"/>
          </w:tcPr>
          <w:p w:rsidR="00F82372" w:rsidRPr="00A25877" w:rsidRDefault="00F82372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0193" w:type="dxa"/>
            <w:gridSpan w:val="5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 w:rsidRPr="0094011F">
              <w:rPr>
                <w:b/>
                <w:sz w:val="24"/>
                <w:szCs w:val="24"/>
              </w:rPr>
              <w:t>Питання для розгляду</w:t>
            </w:r>
            <w:r>
              <w:rPr>
                <w:b/>
                <w:sz w:val="24"/>
                <w:szCs w:val="24"/>
              </w:rPr>
              <w:t xml:space="preserve"> на пленарних засіданнях районної ради 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13" w:type="dxa"/>
          </w:tcPr>
          <w:p w:rsidR="00F82372" w:rsidRPr="00716195" w:rsidRDefault="00F82372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421C04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-е півріччя 201</w:t>
            </w:r>
            <w:r>
              <w:rPr>
                <w:sz w:val="24"/>
                <w:szCs w:val="24"/>
                <w:lang w:val="ru-RU"/>
              </w:rPr>
              <w:t>7</w:t>
            </w:r>
            <w:r w:rsidRPr="00421C04">
              <w:rPr>
                <w:sz w:val="24"/>
                <w:szCs w:val="24"/>
              </w:rPr>
              <w:t xml:space="preserve"> року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13" w:type="dxa"/>
          </w:tcPr>
          <w:p w:rsidR="00F82372" w:rsidRPr="00716195" w:rsidRDefault="00F82372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внесення змін до районного бюджету </w:t>
            </w:r>
            <w:r>
              <w:rPr>
                <w:sz w:val="24"/>
                <w:szCs w:val="24"/>
              </w:rPr>
              <w:t>на 201</w:t>
            </w:r>
            <w:r>
              <w:rPr>
                <w:sz w:val="24"/>
                <w:szCs w:val="24"/>
                <w:lang w:val="ru-RU"/>
              </w:rPr>
              <w:t>7</w:t>
            </w:r>
            <w:r w:rsidRPr="00421C04">
              <w:rPr>
                <w:sz w:val="24"/>
                <w:szCs w:val="24"/>
              </w:rPr>
              <w:t xml:space="preserve"> рік</w:t>
            </w:r>
            <w:r>
              <w:rPr>
                <w:sz w:val="24"/>
                <w:szCs w:val="24"/>
              </w:rPr>
              <w:t>.</w:t>
            </w:r>
            <w:r w:rsidRPr="00421C0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13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r w:rsidRPr="00421C04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затвердження розпоряджень голови районної державної адміністрації.</w:t>
            </w: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13" w:type="dxa"/>
          </w:tcPr>
          <w:p w:rsidR="00F82372" w:rsidRDefault="00F82372" w:rsidP="001821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районну Програму організаційного забезпечення діяльності Черняхівського районного військового комісаріату на</w:t>
            </w:r>
          </w:p>
          <w:p w:rsidR="00F82372" w:rsidRPr="00182184" w:rsidRDefault="00F82372" w:rsidP="001821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2017 -2018 роки.</w:t>
            </w: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0" w:type="dxa"/>
          </w:tcPr>
          <w:p w:rsidR="00F82372" w:rsidRPr="00421C04" w:rsidRDefault="00F82372" w:rsidP="00AF587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Іваницький В.А.- військовий комісар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552AA0" w:rsidRDefault="00F82372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613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</w:t>
            </w:r>
            <w:r>
              <w:rPr>
                <w:sz w:val="24"/>
                <w:szCs w:val="24"/>
              </w:rPr>
              <w:t>9 місяців 201</w:t>
            </w:r>
            <w:r>
              <w:rPr>
                <w:sz w:val="24"/>
                <w:szCs w:val="24"/>
                <w:lang w:val="ru-RU"/>
              </w:rPr>
              <w:t>7</w:t>
            </w:r>
            <w:r w:rsidRPr="00421C04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оку.</w:t>
            </w: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552AA0" w:rsidRDefault="00F82372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613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>Про внесення з</w:t>
            </w:r>
            <w:r>
              <w:rPr>
                <w:sz w:val="24"/>
                <w:szCs w:val="24"/>
              </w:rPr>
              <w:t>мін до районного бюджету на 201</w:t>
            </w:r>
            <w:r>
              <w:rPr>
                <w:sz w:val="24"/>
                <w:szCs w:val="24"/>
                <w:lang w:val="ru-RU"/>
              </w:rPr>
              <w:t>7</w:t>
            </w:r>
            <w:r w:rsidRPr="00421C04">
              <w:rPr>
                <w:sz w:val="24"/>
                <w:szCs w:val="24"/>
              </w:rPr>
              <w:t xml:space="preserve"> рік</w:t>
            </w:r>
            <w:r>
              <w:rPr>
                <w:sz w:val="24"/>
                <w:szCs w:val="24"/>
              </w:rPr>
              <w:t>.</w:t>
            </w:r>
            <w:r w:rsidRPr="00421C0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F333A7" w:rsidRDefault="00F82372" w:rsidP="00AF587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1.</w:t>
            </w:r>
            <w:r w:rsidRPr="00F333A7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613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затвердження розпоряджень голови районної державної адміністрації.</w:t>
            </w:r>
            <w:r w:rsidRPr="00421C0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F333A7" w:rsidRDefault="00F82372" w:rsidP="00AF587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1.</w:t>
            </w:r>
            <w:r w:rsidRPr="00F333A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613" w:type="dxa"/>
          </w:tcPr>
          <w:p w:rsidR="00F82372" w:rsidRPr="00254E26" w:rsidRDefault="00F82372" w:rsidP="00547782">
            <w:pPr>
              <w:rPr>
                <w:sz w:val="24"/>
                <w:szCs w:val="24"/>
              </w:rPr>
            </w:pPr>
            <w:r w:rsidRPr="00254E26">
              <w:rPr>
                <w:sz w:val="24"/>
                <w:szCs w:val="24"/>
              </w:rPr>
              <w:t>Про Програму економічного і соціального розвитк</w:t>
            </w:r>
            <w:r>
              <w:rPr>
                <w:sz w:val="24"/>
                <w:szCs w:val="24"/>
              </w:rPr>
              <w:t xml:space="preserve">у  Черняхівського району на </w:t>
            </w:r>
            <w:r w:rsidRPr="00547782">
              <w:rPr>
                <w:sz w:val="24"/>
                <w:szCs w:val="24"/>
                <w:lang w:val="ru-RU"/>
              </w:rPr>
              <w:t xml:space="preserve">           </w:t>
            </w: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8</w:t>
            </w:r>
            <w:r w:rsidRPr="00547782">
              <w:rPr>
                <w:sz w:val="24"/>
                <w:szCs w:val="24"/>
                <w:lang w:val="ru-RU"/>
              </w:rPr>
              <w:t xml:space="preserve"> </w:t>
            </w:r>
            <w:r w:rsidRPr="00254E26">
              <w:rPr>
                <w:sz w:val="24"/>
                <w:szCs w:val="24"/>
              </w:rPr>
              <w:t>рік.</w:t>
            </w: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Дятел І.В. – начальник відділу економічного розвитку і торгівлі райдержадміністрації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D41E1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41E13">
              <w:rPr>
                <w:sz w:val="24"/>
                <w:szCs w:val="24"/>
              </w:rPr>
              <w:t>9</w:t>
            </w:r>
          </w:p>
        </w:tc>
        <w:tc>
          <w:tcPr>
            <w:tcW w:w="4613" w:type="dxa"/>
          </w:tcPr>
          <w:p w:rsidR="00F82372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районний бюджет на 2018 рік.</w:t>
            </w: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F82372" w:rsidRPr="00421C0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F82372" w:rsidRPr="000216E7" w:rsidTr="00AF5877">
        <w:tc>
          <w:tcPr>
            <w:tcW w:w="787" w:type="dxa"/>
          </w:tcPr>
          <w:p w:rsidR="00F82372" w:rsidRPr="00D41E1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Pr="00D41E13">
              <w:rPr>
                <w:sz w:val="24"/>
                <w:szCs w:val="24"/>
              </w:rPr>
              <w:t>0</w:t>
            </w:r>
          </w:p>
        </w:tc>
        <w:tc>
          <w:tcPr>
            <w:tcW w:w="4613" w:type="dxa"/>
          </w:tcPr>
          <w:p w:rsidR="00F82372" w:rsidRPr="0033467B" w:rsidRDefault="00F82372" w:rsidP="0033467B">
            <w:pPr>
              <w:jc w:val="both"/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>35-ої</w:t>
            </w:r>
            <w:r w:rsidRPr="009949DA">
              <w:rPr>
                <w:sz w:val="24"/>
                <w:szCs w:val="24"/>
              </w:rPr>
              <w:t xml:space="preserve"> сесії районної ради </w:t>
            </w:r>
            <w:r w:rsidRPr="009949DA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I</w:t>
            </w:r>
            <w:r w:rsidRPr="009949DA">
              <w:rPr>
                <w:sz w:val="24"/>
                <w:szCs w:val="24"/>
              </w:rPr>
              <w:t xml:space="preserve"> скликання від </w:t>
            </w:r>
            <w:r>
              <w:rPr>
                <w:sz w:val="24"/>
                <w:szCs w:val="24"/>
              </w:rPr>
              <w:t xml:space="preserve"> 16.10.2015</w:t>
            </w:r>
            <w:r w:rsidRPr="009949DA">
              <w:rPr>
                <w:sz w:val="24"/>
                <w:szCs w:val="24"/>
              </w:rPr>
              <w:t xml:space="preserve"> року </w:t>
            </w:r>
            <w:r w:rsidRPr="00547782">
              <w:rPr>
                <w:sz w:val="24"/>
                <w:szCs w:val="24"/>
              </w:rPr>
              <w:t>«</w:t>
            </w:r>
            <w:r w:rsidRPr="0033467B">
              <w:rPr>
                <w:sz w:val="24"/>
                <w:szCs w:val="24"/>
              </w:rPr>
              <w:t xml:space="preserve">Про районну цільову соціальну Програму протидії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33467B">
              <w:rPr>
                <w:sz w:val="24"/>
                <w:szCs w:val="24"/>
              </w:rPr>
              <w:t>ВІЛ-інфекції/СНІДу на 2015-2018 роки»</w:t>
            </w:r>
            <w:r>
              <w:rPr>
                <w:sz w:val="24"/>
                <w:szCs w:val="24"/>
              </w:rPr>
              <w:t>.</w:t>
            </w:r>
          </w:p>
          <w:p w:rsidR="00F82372" w:rsidRPr="00421C04" w:rsidRDefault="00F82372" w:rsidP="003346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:rsidR="00F82372" w:rsidRPr="0094011F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F82372" w:rsidRDefault="00F82372" w:rsidP="007C1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Ніколайчук В.В.- головний лікар Черняхівського ТМО</w:t>
            </w:r>
          </w:p>
          <w:p w:rsidR="00F82372" w:rsidRPr="0094011F" w:rsidRDefault="00F82372" w:rsidP="007C1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Дзюблик С.М.- директор районного центру соціальних служб для сімей, дітей та молоді райдержадміністрації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E46213" w:rsidRDefault="00F82372" w:rsidP="00AF5877">
            <w:pPr>
              <w:rPr>
                <w:b/>
                <w:sz w:val="24"/>
                <w:szCs w:val="24"/>
              </w:rPr>
            </w:pPr>
            <w:r w:rsidRPr="00E4621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193" w:type="dxa"/>
            <w:gridSpan w:val="5"/>
          </w:tcPr>
          <w:p w:rsidR="00F82372" w:rsidRPr="00E46213" w:rsidRDefault="00F82372" w:rsidP="00AF5877">
            <w:pPr>
              <w:rPr>
                <w:sz w:val="24"/>
                <w:szCs w:val="24"/>
              </w:rPr>
            </w:pPr>
            <w:r w:rsidRPr="00E46213">
              <w:rPr>
                <w:b/>
                <w:sz w:val="24"/>
                <w:szCs w:val="24"/>
              </w:rPr>
              <w:t>Питання для вивчення та розгляду постійними комісіями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9949DA" w:rsidRDefault="00F82372" w:rsidP="00AF5877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>2.1</w:t>
            </w:r>
          </w:p>
        </w:tc>
        <w:tc>
          <w:tcPr>
            <w:tcW w:w="4620" w:type="dxa"/>
            <w:gridSpan w:val="2"/>
          </w:tcPr>
          <w:p w:rsidR="00F82372" w:rsidRPr="009949DA" w:rsidRDefault="00F82372" w:rsidP="001A0D6B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Звіт директора РК РЕП Данилка О.В. </w:t>
            </w:r>
          </w:p>
        </w:tc>
        <w:tc>
          <w:tcPr>
            <w:tcW w:w="1785" w:type="dxa"/>
          </w:tcPr>
          <w:p w:rsidR="00F82372" w:rsidRPr="00A71098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F82372" w:rsidRDefault="00F82372" w:rsidP="00A957F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</w:t>
            </w:r>
            <w:r>
              <w:rPr>
                <w:bCs/>
                <w:sz w:val="24"/>
                <w:szCs w:val="24"/>
              </w:rPr>
              <w:t>у</w:t>
            </w:r>
          </w:p>
          <w:p w:rsidR="00F82372" w:rsidRPr="00A957F9" w:rsidRDefault="00F82372" w:rsidP="00A957F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Данилко О.В. -  директор РК РЕП</w:t>
            </w:r>
            <w:r w:rsidRPr="00547782">
              <w:rPr>
                <w:sz w:val="24"/>
                <w:szCs w:val="24"/>
              </w:rPr>
              <w:t xml:space="preserve">   </w:t>
            </w:r>
          </w:p>
        </w:tc>
      </w:tr>
      <w:tr w:rsidR="00F82372" w:rsidRPr="00315333" w:rsidTr="00A265EA">
        <w:tc>
          <w:tcPr>
            <w:tcW w:w="787" w:type="dxa"/>
          </w:tcPr>
          <w:p w:rsidR="00F82372" w:rsidRDefault="00F82372" w:rsidP="00A26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620" w:type="dxa"/>
            <w:gridSpan w:val="2"/>
          </w:tcPr>
          <w:p w:rsidR="00F82372" w:rsidRDefault="00F82372" w:rsidP="00A265EA">
            <w:pPr>
              <w:pStyle w:val="BodyTex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Звіт начальника Комунальної установи «Трудовий архів» Швець Н.В. </w:t>
            </w:r>
          </w:p>
        </w:tc>
        <w:tc>
          <w:tcPr>
            <w:tcW w:w="1785" w:type="dxa"/>
          </w:tcPr>
          <w:p w:rsidR="00F82372" w:rsidRDefault="00F82372" w:rsidP="00A26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серпень </w:t>
            </w:r>
          </w:p>
        </w:tc>
        <w:tc>
          <w:tcPr>
            <w:tcW w:w="3788" w:type="dxa"/>
            <w:gridSpan w:val="2"/>
          </w:tcPr>
          <w:p w:rsidR="00F82372" w:rsidRPr="009949DA" w:rsidRDefault="00F82372" w:rsidP="00A265EA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 xml:space="preserve">бюджету, комунальної власності та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949DA">
              <w:rPr>
                <w:bCs/>
                <w:sz w:val="24"/>
                <w:szCs w:val="24"/>
              </w:rPr>
              <w:t>соціально-економічного розвитку району</w:t>
            </w:r>
          </w:p>
          <w:p w:rsidR="00F82372" w:rsidRDefault="00F82372" w:rsidP="00A26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Швець Н.В. – начальник                     Комунальної установи «Трудовий архів» </w:t>
            </w:r>
          </w:p>
          <w:p w:rsidR="00F82372" w:rsidRDefault="00F82372" w:rsidP="00A265EA">
            <w:pPr>
              <w:rPr>
                <w:sz w:val="24"/>
                <w:szCs w:val="24"/>
              </w:rPr>
            </w:pPr>
          </w:p>
        </w:tc>
      </w:tr>
      <w:tr w:rsidR="00F82372" w:rsidRPr="00315333" w:rsidTr="007F5E75">
        <w:tc>
          <w:tcPr>
            <w:tcW w:w="787" w:type="dxa"/>
          </w:tcPr>
          <w:p w:rsidR="00F82372" w:rsidRDefault="00F82372" w:rsidP="00F00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20" w:type="dxa"/>
            <w:gridSpan w:val="2"/>
          </w:tcPr>
          <w:p w:rsidR="00F82372" w:rsidRDefault="00F82372" w:rsidP="007F5E75">
            <w:pPr>
              <w:pStyle w:val="BodyTex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Звіт директора ПЗНЗ «Будинок дитячої та юнацької творчості» Бачури С.В. </w:t>
            </w:r>
          </w:p>
        </w:tc>
        <w:tc>
          <w:tcPr>
            <w:tcW w:w="1785" w:type="dxa"/>
          </w:tcPr>
          <w:p w:rsidR="00F82372" w:rsidRDefault="00F82372" w:rsidP="007F5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F82372" w:rsidRDefault="00F82372" w:rsidP="007F5E7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Сташенко О.Ф. - </w:t>
            </w:r>
            <w:r w:rsidRPr="009949DA">
              <w:rPr>
                <w:sz w:val="24"/>
                <w:szCs w:val="24"/>
              </w:rPr>
              <w:t xml:space="preserve"> голова постійної комісії районної ради  з питань </w:t>
            </w:r>
            <w:r>
              <w:rPr>
                <w:bCs/>
                <w:sz w:val="24"/>
                <w:szCs w:val="24"/>
              </w:rPr>
              <w:t xml:space="preserve">освіти, культури, охорони здоров’я та соціального захисту населення </w:t>
            </w:r>
          </w:p>
          <w:p w:rsidR="00F82372" w:rsidRDefault="00F82372" w:rsidP="007F5E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Бачура С.В. – директор ПЗНЗ «Будинок дитячої та юнацької творчості» </w:t>
            </w:r>
          </w:p>
        </w:tc>
      </w:tr>
      <w:tr w:rsidR="00F82372" w:rsidRPr="00315333" w:rsidTr="007F5E75">
        <w:tc>
          <w:tcPr>
            <w:tcW w:w="787" w:type="dxa"/>
          </w:tcPr>
          <w:p w:rsidR="00F82372" w:rsidRDefault="00F82372" w:rsidP="007F5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620" w:type="dxa"/>
            <w:gridSpan w:val="2"/>
          </w:tcPr>
          <w:p w:rsidR="00F82372" w:rsidRDefault="00F82372" w:rsidP="007F5E75">
            <w:pPr>
              <w:pStyle w:val="BodyTex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Звіт директора ПЗНЗ «Черняхівська станція юних техніків» Калініченка О.В. </w:t>
            </w:r>
          </w:p>
        </w:tc>
        <w:tc>
          <w:tcPr>
            <w:tcW w:w="1785" w:type="dxa"/>
          </w:tcPr>
          <w:p w:rsidR="00F82372" w:rsidRDefault="00F82372" w:rsidP="007F5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F82372" w:rsidRDefault="00F82372" w:rsidP="007F5E7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Сташенко О.Ф. - </w:t>
            </w:r>
            <w:r w:rsidRPr="009949DA">
              <w:rPr>
                <w:sz w:val="24"/>
                <w:szCs w:val="24"/>
              </w:rPr>
              <w:t xml:space="preserve"> голова постійної комісії районної ради  з питань </w:t>
            </w:r>
            <w:r>
              <w:rPr>
                <w:bCs/>
                <w:sz w:val="24"/>
                <w:szCs w:val="24"/>
              </w:rPr>
              <w:t xml:space="preserve">освіти, культури, охорони здоров’я та соціального захисту населення </w:t>
            </w:r>
          </w:p>
          <w:p w:rsidR="00F82372" w:rsidRDefault="00F82372" w:rsidP="007F5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Калініченко В.О. – директор ПЗНЗ «Черняхівська станція юних техніків» </w:t>
            </w:r>
          </w:p>
        </w:tc>
      </w:tr>
      <w:tr w:rsidR="00F82372" w:rsidRPr="00315333" w:rsidTr="00B51B6F">
        <w:tc>
          <w:tcPr>
            <w:tcW w:w="787" w:type="dxa"/>
          </w:tcPr>
          <w:p w:rsidR="00F82372" w:rsidRDefault="00F82372" w:rsidP="00B51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20" w:type="dxa"/>
            <w:gridSpan w:val="2"/>
          </w:tcPr>
          <w:p w:rsidR="00F82372" w:rsidRDefault="00F82372" w:rsidP="00B51B6F">
            <w:pPr>
              <w:pStyle w:val="BodyTex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Звіт директора ДЮСШ Гриневича Г.М.</w:t>
            </w:r>
          </w:p>
        </w:tc>
        <w:tc>
          <w:tcPr>
            <w:tcW w:w="1785" w:type="dxa"/>
          </w:tcPr>
          <w:p w:rsidR="00F82372" w:rsidRDefault="00F82372" w:rsidP="00B51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F82372" w:rsidRPr="009949DA" w:rsidRDefault="00F82372" w:rsidP="00B51B6F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Сташенко О.Ф. - </w:t>
            </w:r>
            <w:r w:rsidRPr="009949DA">
              <w:rPr>
                <w:sz w:val="24"/>
                <w:szCs w:val="24"/>
              </w:rPr>
              <w:t xml:space="preserve"> голова постійної комісії районної ради  з питань </w:t>
            </w:r>
            <w:r>
              <w:rPr>
                <w:bCs/>
                <w:sz w:val="24"/>
                <w:szCs w:val="24"/>
              </w:rPr>
              <w:t xml:space="preserve">освіти, культури, охорони здоров’я та соціального захисту населення </w:t>
            </w:r>
          </w:p>
          <w:p w:rsidR="00F82372" w:rsidRDefault="00F82372" w:rsidP="00B51B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Гриневич Г.М.- директор ДЮСШ</w:t>
            </w:r>
          </w:p>
        </w:tc>
      </w:tr>
      <w:tr w:rsidR="00F82372" w:rsidRPr="00315333" w:rsidTr="00782239">
        <w:tc>
          <w:tcPr>
            <w:tcW w:w="787" w:type="dxa"/>
          </w:tcPr>
          <w:p w:rsidR="00F82372" w:rsidRDefault="00F82372" w:rsidP="007822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620" w:type="dxa"/>
            <w:gridSpan w:val="2"/>
          </w:tcPr>
          <w:p w:rsidR="00F82372" w:rsidRDefault="00F82372" w:rsidP="00782239">
            <w:pPr>
              <w:pStyle w:val="BodyTex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Звіт головного лікаря КУ «Центр ПМСД» Виговської А.М. </w:t>
            </w:r>
          </w:p>
        </w:tc>
        <w:tc>
          <w:tcPr>
            <w:tcW w:w="1785" w:type="dxa"/>
          </w:tcPr>
          <w:p w:rsidR="00F82372" w:rsidRPr="0033467B" w:rsidRDefault="00F82372" w:rsidP="007822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F82372" w:rsidRDefault="00F82372" w:rsidP="0078223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Сташенко О.Ф. - </w:t>
            </w:r>
            <w:r w:rsidRPr="009949DA">
              <w:rPr>
                <w:sz w:val="24"/>
                <w:szCs w:val="24"/>
              </w:rPr>
              <w:t xml:space="preserve"> голова постійної комісії районної ради  з питань </w:t>
            </w:r>
            <w:r>
              <w:rPr>
                <w:bCs/>
                <w:sz w:val="24"/>
                <w:szCs w:val="24"/>
              </w:rPr>
              <w:t xml:space="preserve">освіти, культури, охорони здоров’я та соціального захисту населення </w:t>
            </w:r>
          </w:p>
          <w:p w:rsidR="00F82372" w:rsidRPr="00F333A7" w:rsidRDefault="00F82372" w:rsidP="007822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Виговська А.М. – головний лікар КУ «Центр ПМСД»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9949DA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620" w:type="dxa"/>
            <w:gridSpan w:val="2"/>
          </w:tcPr>
          <w:p w:rsidR="00F82372" w:rsidRPr="009949DA" w:rsidRDefault="00F82372" w:rsidP="002A55F7">
            <w:pPr>
              <w:pStyle w:val="BodyText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Звіт редактора КВПП «Редакція газети «Нове життя» Мікушина К.Б. </w:t>
            </w:r>
            <w:r w:rsidRPr="009279CB">
              <w:rPr>
                <w:sz w:val="24"/>
              </w:rPr>
              <w:t xml:space="preserve">   </w:t>
            </w:r>
          </w:p>
        </w:tc>
        <w:tc>
          <w:tcPr>
            <w:tcW w:w="1785" w:type="dxa"/>
          </w:tcPr>
          <w:p w:rsidR="00F82372" w:rsidRPr="00A71098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F82372" w:rsidRPr="009949DA" w:rsidRDefault="00F82372" w:rsidP="00AF5877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 xml:space="preserve">бюджету, комунальної власності та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949DA">
              <w:rPr>
                <w:bCs/>
                <w:sz w:val="24"/>
                <w:szCs w:val="24"/>
              </w:rPr>
              <w:t>соціально-економічного розвитку району</w:t>
            </w:r>
          </w:p>
          <w:p w:rsidR="00F82372" w:rsidRPr="009949DA" w:rsidRDefault="00F82372" w:rsidP="002A5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Мікушин К.Б.  –  редактора КВПП «Редакція газети  «Нове життя»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Default="00F82372" w:rsidP="00651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620" w:type="dxa"/>
            <w:gridSpan w:val="2"/>
          </w:tcPr>
          <w:p w:rsidR="00F82372" w:rsidRDefault="00F82372" w:rsidP="009279CB">
            <w:pPr>
              <w:pStyle w:val="BodyTex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Звіт головного лікаря КП «Стоматологічний центр» Нагурного В.А. </w:t>
            </w:r>
          </w:p>
        </w:tc>
        <w:tc>
          <w:tcPr>
            <w:tcW w:w="1785" w:type="dxa"/>
          </w:tcPr>
          <w:p w:rsidR="00F82372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F82372" w:rsidRPr="009949DA" w:rsidRDefault="00F82372" w:rsidP="00C44B0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 xml:space="preserve">бюджету, комунальної власності та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949DA">
              <w:rPr>
                <w:bCs/>
                <w:sz w:val="24"/>
                <w:szCs w:val="24"/>
              </w:rPr>
              <w:t>соціально-економічного розвитку району</w:t>
            </w:r>
          </w:p>
          <w:p w:rsidR="00F82372" w:rsidRDefault="00F82372" w:rsidP="00984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Нагурний В.А. – головний лікар КП «Стоматологічний центр» 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Default="00F82372" w:rsidP="00651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620" w:type="dxa"/>
            <w:gridSpan w:val="2"/>
          </w:tcPr>
          <w:p w:rsidR="00F82372" w:rsidRPr="0033467B" w:rsidRDefault="00F82372" w:rsidP="0033467B">
            <w:pPr>
              <w:pStyle w:val="BodyText"/>
              <w:rPr>
                <w:sz w:val="24"/>
                <w:lang w:val="uk-UA"/>
              </w:rPr>
            </w:pPr>
            <w:r w:rsidRPr="0033467B">
              <w:rPr>
                <w:sz w:val="24"/>
                <w:lang w:val="uk-UA"/>
              </w:rPr>
              <w:t xml:space="preserve">Про хід виконання рішення 28-ої сесії районної ради УІ скликання від 26.12.2014 року «Про районну Програму підтримки  діяльності районної Комунальної установи «Трудовий архів» на </w:t>
            </w:r>
            <w:r>
              <w:rPr>
                <w:sz w:val="24"/>
                <w:lang w:val="uk-UA"/>
              </w:rPr>
              <w:t xml:space="preserve">             </w:t>
            </w:r>
            <w:r w:rsidRPr="0033467B">
              <w:rPr>
                <w:sz w:val="24"/>
                <w:lang w:val="uk-UA"/>
              </w:rPr>
              <w:t>2015-2018 роки</w:t>
            </w:r>
            <w:r>
              <w:rPr>
                <w:sz w:val="24"/>
                <w:lang w:val="uk-UA"/>
              </w:rPr>
              <w:t>».</w:t>
            </w:r>
          </w:p>
          <w:p w:rsidR="00F82372" w:rsidRPr="00F333A7" w:rsidRDefault="00F82372" w:rsidP="00F333A7">
            <w:pPr>
              <w:tabs>
                <w:tab w:val="left" w:pos="4005"/>
              </w:tabs>
              <w:jc w:val="both"/>
              <w:rPr>
                <w:sz w:val="28"/>
                <w:szCs w:val="28"/>
              </w:rPr>
            </w:pPr>
            <w:r w:rsidRPr="006E125D">
              <w:rPr>
                <w:sz w:val="28"/>
                <w:szCs w:val="28"/>
              </w:rPr>
              <w:tab/>
            </w:r>
          </w:p>
        </w:tc>
        <w:tc>
          <w:tcPr>
            <w:tcW w:w="1785" w:type="dxa"/>
          </w:tcPr>
          <w:p w:rsidR="00F82372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F82372" w:rsidRDefault="00F82372" w:rsidP="00984E01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F82372" w:rsidRDefault="00F82372" w:rsidP="00984E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Швець Н.В. – начальник </w:t>
            </w:r>
          </w:p>
          <w:p w:rsidR="00F82372" w:rsidRPr="00984E01" w:rsidRDefault="00F82372" w:rsidP="00984E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КУ «Трудовий архів»</w:t>
            </w:r>
          </w:p>
        </w:tc>
      </w:tr>
      <w:tr w:rsidR="00F82372" w:rsidRPr="00315333" w:rsidTr="00F333A7">
        <w:trPr>
          <w:trHeight w:val="850"/>
        </w:trPr>
        <w:tc>
          <w:tcPr>
            <w:tcW w:w="787" w:type="dxa"/>
          </w:tcPr>
          <w:p w:rsidR="00F82372" w:rsidRPr="009949DA" w:rsidRDefault="00F82372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4620" w:type="dxa"/>
            <w:gridSpan w:val="2"/>
          </w:tcPr>
          <w:p w:rsidR="00F82372" w:rsidRPr="00847A29" w:rsidRDefault="00F82372" w:rsidP="00DF2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стан виконання основних положень Закону України «Про місцеве самоврядування в Україні» на території  В.Горбашівської сільської ради.</w:t>
            </w:r>
          </w:p>
          <w:p w:rsidR="00F82372" w:rsidRPr="001445CA" w:rsidRDefault="00F82372" w:rsidP="00DF27BD"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F82372" w:rsidRPr="00A71098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F82372" w:rsidRPr="00FE5B57" w:rsidRDefault="00F82372" w:rsidP="006372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Малашевич Ю.П.- </w:t>
            </w:r>
            <w:r w:rsidRPr="00DD7B85">
              <w:rPr>
                <w:sz w:val="24"/>
                <w:szCs w:val="24"/>
              </w:rPr>
              <w:t>голова постійної комісії районної ради з питань регламенту, депутатської етики, правопорядку та</w:t>
            </w:r>
            <w:r>
              <w:rPr>
                <w:sz w:val="24"/>
                <w:szCs w:val="24"/>
              </w:rPr>
              <w:t xml:space="preserve">                    </w:t>
            </w:r>
            <w:r w:rsidRPr="00DD7B85">
              <w:rPr>
                <w:sz w:val="24"/>
                <w:szCs w:val="24"/>
              </w:rPr>
              <w:t xml:space="preserve"> прав людин</w:t>
            </w:r>
            <w:r>
              <w:rPr>
                <w:sz w:val="24"/>
                <w:szCs w:val="24"/>
              </w:rPr>
              <w:t>и</w:t>
            </w:r>
          </w:p>
          <w:p w:rsidR="00F82372" w:rsidRDefault="00F82372" w:rsidP="0063729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Ремез І.В.- Великогорбашівський сільський голова</w:t>
            </w:r>
          </w:p>
          <w:p w:rsidR="00F82372" w:rsidRDefault="00F82372" w:rsidP="00637295">
            <w:pPr>
              <w:rPr>
                <w:sz w:val="24"/>
                <w:szCs w:val="24"/>
                <w:lang w:val="ru-RU"/>
              </w:rPr>
            </w:pPr>
          </w:p>
          <w:p w:rsidR="00F82372" w:rsidRPr="00FE5B57" w:rsidRDefault="00F82372" w:rsidP="00637295">
            <w:pPr>
              <w:rPr>
                <w:sz w:val="24"/>
                <w:szCs w:val="24"/>
                <w:lang w:val="ru-RU"/>
              </w:rPr>
            </w:pPr>
          </w:p>
        </w:tc>
      </w:tr>
      <w:tr w:rsidR="00F82372" w:rsidRPr="00315333" w:rsidTr="00AF5877">
        <w:tc>
          <w:tcPr>
            <w:tcW w:w="787" w:type="dxa"/>
          </w:tcPr>
          <w:p w:rsidR="00F82372" w:rsidRPr="009949DA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4620" w:type="dxa"/>
            <w:gridSpan w:val="2"/>
          </w:tcPr>
          <w:p w:rsidR="00F82372" w:rsidRPr="009949DA" w:rsidRDefault="00F82372" w:rsidP="002B1D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Бежівської сільської ради.  </w:t>
            </w:r>
          </w:p>
        </w:tc>
        <w:tc>
          <w:tcPr>
            <w:tcW w:w="1785" w:type="dxa"/>
          </w:tcPr>
          <w:p w:rsidR="00F82372" w:rsidRPr="00A71098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F82372" w:rsidRPr="00DD7B85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Малашевич Ю.П. - </w:t>
            </w:r>
            <w:r w:rsidRPr="00DD7B85">
              <w:rPr>
                <w:sz w:val="24"/>
                <w:szCs w:val="24"/>
              </w:rPr>
              <w:t xml:space="preserve">голова постійної комісії районної ради з питань регламенту, депутатської етики, правопорядку та прав людини </w:t>
            </w:r>
          </w:p>
          <w:p w:rsidR="00F82372" w:rsidRPr="009949DA" w:rsidRDefault="00F82372" w:rsidP="002B1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Ревчук Н.М.- Бежівський  сільський голова 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9949DA" w:rsidRDefault="00F82372" w:rsidP="0070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4620" w:type="dxa"/>
            <w:gridSpan w:val="2"/>
          </w:tcPr>
          <w:p w:rsidR="00F82372" w:rsidRDefault="00F82372" w:rsidP="006438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стан використання землі на території Троковицької сільської ради.</w:t>
            </w:r>
          </w:p>
        </w:tc>
        <w:tc>
          <w:tcPr>
            <w:tcW w:w="1785" w:type="dxa"/>
          </w:tcPr>
          <w:p w:rsidR="00F82372" w:rsidRPr="00A71098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F82372" w:rsidRPr="00AE21EA" w:rsidRDefault="00F82372" w:rsidP="00AF5877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Трояченко Р.М.</w:t>
            </w:r>
            <w:r w:rsidRPr="00AE21E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F82372" w:rsidRPr="00D34864" w:rsidRDefault="00F82372" w:rsidP="00643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Рубан Н.І.  –  Троковицький сільський голова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Default="00F82372" w:rsidP="0070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</w:t>
            </w:r>
          </w:p>
        </w:tc>
        <w:tc>
          <w:tcPr>
            <w:tcW w:w="4620" w:type="dxa"/>
            <w:gridSpan w:val="2"/>
          </w:tcPr>
          <w:p w:rsidR="00F82372" w:rsidRPr="001C7654" w:rsidRDefault="00F82372" w:rsidP="001C7654">
            <w:pPr>
              <w:pStyle w:val="1"/>
              <w:spacing w:before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C7654">
              <w:rPr>
                <w:rFonts w:ascii="Times New Roman" w:hAnsi="Times New Roman"/>
                <w:sz w:val="24"/>
                <w:szCs w:val="24"/>
              </w:rPr>
              <w:t>Про хід виконання рішення 28-ої сесії районної ради УІ скликання від 26.12.2014 року «Про Програму локалізації карантинного бур’яну              амброзія-полинолиста на території Черняхівського району на 2015-2019 роки».</w:t>
            </w:r>
          </w:p>
        </w:tc>
        <w:tc>
          <w:tcPr>
            <w:tcW w:w="1785" w:type="dxa"/>
          </w:tcPr>
          <w:p w:rsidR="00F82372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серпень</w:t>
            </w:r>
          </w:p>
        </w:tc>
        <w:tc>
          <w:tcPr>
            <w:tcW w:w="3788" w:type="dxa"/>
            <w:gridSpan w:val="2"/>
          </w:tcPr>
          <w:p w:rsidR="00F82372" w:rsidRPr="00AE21EA" w:rsidRDefault="00F82372" w:rsidP="001C765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Трояченко Р.М.</w:t>
            </w:r>
            <w:r w:rsidRPr="00AE21E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F82372" w:rsidRPr="001C7654" w:rsidRDefault="00F82372" w:rsidP="00AF5877">
            <w:pPr>
              <w:rPr>
                <w:sz w:val="24"/>
                <w:szCs w:val="24"/>
              </w:rPr>
            </w:pPr>
            <w:r w:rsidRPr="001C7654">
              <w:rPr>
                <w:sz w:val="24"/>
                <w:szCs w:val="24"/>
              </w:rPr>
              <w:t>Трохименко П. О. – начальник управління агропромислового розвитку</w:t>
            </w:r>
            <w:r>
              <w:rPr>
                <w:sz w:val="24"/>
                <w:szCs w:val="24"/>
              </w:rPr>
              <w:t xml:space="preserve"> райдержадміністрації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9949DA" w:rsidRDefault="00F82372" w:rsidP="002F2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</w:t>
            </w:r>
          </w:p>
        </w:tc>
        <w:tc>
          <w:tcPr>
            <w:tcW w:w="4620" w:type="dxa"/>
            <w:gridSpan w:val="2"/>
          </w:tcPr>
          <w:p w:rsidR="00F82372" w:rsidRPr="00082134" w:rsidRDefault="00F82372" w:rsidP="00643809">
            <w:pPr>
              <w:jc w:val="both"/>
              <w:rPr>
                <w:sz w:val="24"/>
                <w:szCs w:val="24"/>
              </w:rPr>
            </w:pPr>
            <w:r w:rsidRPr="006F737A">
              <w:rPr>
                <w:sz w:val="24"/>
                <w:szCs w:val="24"/>
              </w:rPr>
              <w:t xml:space="preserve">Про </w:t>
            </w:r>
            <w:r>
              <w:rPr>
                <w:sz w:val="24"/>
                <w:szCs w:val="24"/>
              </w:rPr>
              <w:t>стан використання землі на території Андріївської сільської ради.</w:t>
            </w:r>
          </w:p>
        </w:tc>
        <w:tc>
          <w:tcPr>
            <w:tcW w:w="1785" w:type="dxa"/>
          </w:tcPr>
          <w:p w:rsidR="00F82372" w:rsidRPr="00A71098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F82372" w:rsidRPr="00AE21EA" w:rsidRDefault="00F82372" w:rsidP="00AF5877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Трояченко Р.М</w:t>
            </w:r>
            <w:r w:rsidRPr="00AE21EA">
              <w:rPr>
                <w:sz w:val="24"/>
                <w:szCs w:val="24"/>
              </w:rPr>
              <w:t xml:space="preserve">.-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F82372" w:rsidRPr="009949DA" w:rsidRDefault="00F82372" w:rsidP="00643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Гудемчук О.М.- Андріївський сільський голова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9949DA" w:rsidRDefault="00F82372" w:rsidP="00812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620" w:type="dxa"/>
            <w:gridSpan w:val="2"/>
          </w:tcPr>
          <w:p w:rsidR="00F82372" w:rsidRPr="00F333A7" w:rsidRDefault="00F82372" w:rsidP="001807E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виконання рішення 20</w:t>
            </w:r>
            <w:r w:rsidRPr="00EC78BE">
              <w:rPr>
                <w:sz w:val="24"/>
                <w:szCs w:val="24"/>
              </w:rPr>
              <w:t xml:space="preserve">-ої сесії районної ради </w:t>
            </w:r>
            <w:r w:rsidRPr="00EC78BE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 скликання від   20.12.2013</w:t>
            </w:r>
            <w:r w:rsidRPr="00EC78BE">
              <w:rPr>
                <w:sz w:val="24"/>
                <w:szCs w:val="24"/>
              </w:rPr>
              <w:t xml:space="preserve"> року «</w:t>
            </w:r>
            <w:r w:rsidRPr="0033467B">
              <w:rPr>
                <w:sz w:val="24"/>
                <w:szCs w:val="24"/>
              </w:rPr>
              <w:t>Про районну Програму приведення систем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33467B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 xml:space="preserve">допостачання та водовідведення, </w:t>
            </w:r>
            <w:r w:rsidRPr="0033467B">
              <w:rPr>
                <w:sz w:val="24"/>
                <w:szCs w:val="24"/>
              </w:rPr>
              <w:t>санвузлів у</w:t>
            </w:r>
            <w:r>
              <w:rPr>
                <w:sz w:val="24"/>
                <w:szCs w:val="24"/>
              </w:rPr>
              <w:t xml:space="preserve"> </w:t>
            </w:r>
            <w:r w:rsidRPr="0033467B">
              <w:rPr>
                <w:sz w:val="24"/>
                <w:szCs w:val="24"/>
              </w:rPr>
              <w:t>загальноосвітніх навчальних закладах району у відповідність з вимогами санітарних правил і норм</w:t>
            </w:r>
            <w:r>
              <w:rPr>
                <w:sz w:val="24"/>
                <w:szCs w:val="24"/>
              </w:rPr>
              <w:t>»</w:t>
            </w:r>
            <w:r w:rsidRPr="0033467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</w:tcPr>
          <w:p w:rsidR="00F82372" w:rsidRPr="00A71098" w:rsidRDefault="00F82372" w:rsidP="00015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F82372" w:rsidRPr="00BD7F91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Сташенко О.Ф.</w:t>
            </w:r>
            <w:r w:rsidRPr="00AE21E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>
              <w:rPr>
                <w:sz w:val="24"/>
                <w:szCs w:val="24"/>
              </w:rPr>
              <w:t xml:space="preserve">освіти, </w:t>
            </w:r>
            <w:r w:rsidRPr="00AE21EA">
              <w:rPr>
                <w:sz w:val="24"/>
                <w:szCs w:val="24"/>
              </w:rPr>
              <w:t>охорони здоров</w:t>
            </w:r>
            <w:r w:rsidRPr="001807E5">
              <w:rPr>
                <w:sz w:val="24"/>
                <w:szCs w:val="24"/>
              </w:rPr>
              <w:t>’</w:t>
            </w:r>
            <w:r w:rsidRPr="00AE21EA">
              <w:rPr>
                <w:sz w:val="24"/>
                <w:szCs w:val="24"/>
              </w:rPr>
              <w:t xml:space="preserve">я та соціального захисту населення </w:t>
            </w:r>
          </w:p>
          <w:p w:rsidR="00F82372" w:rsidRPr="009949DA" w:rsidRDefault="00F82372" w:rsidP="00180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Сташенко Г.Ф.</w:t>
            </w:r>
            <w:r w:rsidRPr="00AE21E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 начальник відділу освіти райдержадміністрації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FE5B57" w:rsidRDefault="00F82372" w:rsidP="00AF587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2.16</w:t>
            </w:r>
          </w:p>
        </w:tc>
        <w:tc>
          <w:tcPr>
            <w:tcW w:w="4620" w:type="dxa"/>
            <w:gridSpan w:val="2"/>
          </w:tcPr>
          <w:p w:rsidR="00F82372" w:rsidRPr="0033467B" w:rsidRDefault="00F82372" w:rsidP="0033467B">
            <w:pPr>
              <w:jc w:val="both"/>
              <w:rPr>
                <w:sz w:val="24"/>
                <w:szCs w:val="24"/>
              </w:rPr>
            </w:pPr>
            <w:r w:rsidRPr="0033467B">
              <w:rPr>
                <w:sz w:val="24"/>
                <w:szCs w:val="24"/>
              </w:rPr>
              <w:t xml:space="preserve">Про хід виконання рішення 10-ої сесії районної ради </w:t>
            </w:r>
            <w:r w:rsidRPr="0033467B">
              <w:rPr>
                <w:sz w:val="24"/>
                <w:szCs w:val="24"/>
                <w:lang w:val="en-US"/>
              </w:rPr>
              <w:t>V</w:t>
            </w:r>
            <w:r w:rsidRPr="0033467B">
              <w:rPr>
                <w:sz w:val="24"/>
                <w:szCs w:val="24"/>
              </w:rPr>
              <w:t xml:space="preserve"> скликання від            12.10.2007 року «Про Програму підтримки обдарованих учнів навчальних закладів району “Обдаровані діти Черняхівщини»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:rsidR="00F82372" w:rsidRPr="00A71098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F82372" w:rsidRDefault="00F82372" w:rsidP="000A7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Сташенко О.Ф. - </w:t>
            </w:r>
            <w:r w:rsidRPr="00AE21EA">
              <w:rPr>
                <w:sz w:val="24"/>
                <w:szCs w:val="24"/>
              </w:rPr>
              <w:t xml:space="preserve"> голова постійної комісії районної ради  з питань</w:t>
            </w:r>
            <w:r>
              <w:rPr>
                <w:sz w:val="24"/>
                <w:szCs w:val="24"/>
              </w:rPr>
              <w:t xml:space="preserve"> освіти,</w:t>
            </w:r>
            <w:r w:rsidRPr="00AE21EA">
              <w:rPr>
                <w:sz w:val="24"/>
                <w:szCs w:val="24"/>
              </w:rPr>
              <w:t xml:space="preserve"> охорони здоров</w:t>
            </w:r>
            <w:r w:rsidRPr="003C23A0">
              <w:rPr>
                <w:sz w:val="24"/>
                <w:szCs w:val="24"/>
              </w:rPr>
              <w:t>’</w:t>
            </w:r>
            <w:r w:rsidRPr="00AE21EA">
              <w:rPr>
                <w:sz w:val="24"/>
                <w:szCs w:val="24"/>
              </w:rPr>
              <w:t xml:space="preserve">я та соціального захисту населення </w:t>
            </w:r>
          </w:p>
          <w:p w:rsidR="00F82372" w:rsidRPr="00637295" w:rsidRDefault="00F82372" w:rsidP="000A7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Сташенко Г.Ф.- начальник відділу освіти райдержадміністрації</w:t>
            </w:r>
          </w:p>
        </w:tc>
      </w:tr>
      <w:tr w:rsidR="00F82372" w:rsidRPr="00315333" w:rsidTr="00AF5877">
        <w:trPr>
          <w:trHeight w:val="265"/>
        </w:trPr>
        <w:tc>
          <w:tcPr>
            <w:tcW w:w="787" w:type="dxa"/>
          </w:tcPr>
          <w:p w:rsidR="00F82372" w:rsidRDefault="00F82372" w:rsidP="00AF5877">
            <w:pPr>
              <w:rPr>
                <w:b/>
                <w:sz w:val="24"/>
                <w:szCs w:val="24"/>
                <w:lang w:val="ru-RU"/>
              </w:rPr>
            </w:pPr>
          </w:p>
          <w:p w:rsidR="00F82372" w:rsidRPr="00F53174" w:rsidRDefault="00F82372" w:rsidP="00AF5877">
            <w:pPr>
              <w:rPr>
                <w:b/>
                <w:sz w:val="24"/>
                <w:szCs w:val="24"/>
              </w:rPr>
            </w:pPr>
            <w:r w:rsidRPr="00F53174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0193" w:type="dxa"/>
            <w:gridSpan w:val="5"/>
          </w:tcPr>
          <w:p w:rsidR="00F82372" w:rsidRDefault="00F82372" w:rsidP="00AF5877">
            <w:pPr>
              <w:rPr>
                <w:b/>
                <w:sz w:val="24"/>
                <w:szCs w:val="24"/>
                <w:lang w:val="ru-RU"/>
              </w:rPr>
            </w:pPr>
          </w:p>
          <w:p w:rsidR="00F82372" w:rsidRPr="00F53174" w:rsidRDefault="00F82372" w:rsidP="00AF5877">
            <w:pPr>
              <w:rPr>
                <w:sz w:val="24"/>
                <w:szCs w:val="24"/>
              </w:rPr>
            </w:pPr>
            <w:r w:rsidRPr="00F53174">
              <w:rPr>
                <w:b/>
                <w:sz w:val="24"/>
                <w:szCs w:val="24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F53174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F53174">
              <w:rPr>
                <w:sz w:val="24"/>
                <w:szCs w:val="24"/>
              </w:rPr>
              <w:t xml:space="preserve">.1   </w:t>
            </w:r>
          </w:p>
        </w:tc>
        <w:tc>
          <w:tcPr>
            <w:tcW w:w="4613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Навчання депутатів( за окремим планом)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Троценко В.Р.- </w:t>
            </w:r>
            <w:r w:rsidRPr="00315333">
              <w:rPr>
                <w:sz w:val="24"/>
                <w:szCs w:val="24"/>
              </w:rPr>
              <w:t xml:space="preserve"> заступник голови районної ради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F53174" w:rsidRDefault="00F82372" w:rsidP="00AF5877">
            <w:pPr>
              <w:rPr>
                <w:sz w:val="24"/>
                <w:szCs w:val="24"/>
              </w:rPr>
            </w:pPr>
            <w:r w:rsidRPr="00FF4BFA">
              <w:rPr>
                <w:sz w:val="24"/>
                <w:szCs w:val="24"/>
                <w:lang w:val="ru-RU"/>
              </w:rPr>
              <w:t>3</w:t>
            </w:r>
            <w:r w:rsidRPr="00F53174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Організація прийому громадян з особистих питань, надання матеріальної допомоги з депутатського фонду</w:t>
            </w:r>
            <w:r>
              <w:rPr>
                <w:sz w:val="24"/>
                <w:szCs w:val="24"/>
              </w:rPr>
              <w:t>.</w:t>
            </w:r>
            <w:r w:rsidRPr="003153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Організаційний відділ виконавчого апарату районної ради 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Default="00F82372" w:rsidP="00AF5877">
            <w:pPr>
              <w:rPr>
                <w:b/>
                <w:sz w:val="24"/>
                <w:szCs w:val="24"/>
                <w:lang w:val="ru-RU"/>
              </w:rPr>
            </w:pPr>
          </w:p>
          <w:p w:rsidR="00F82372" w:rsidRPr="00315333" w:rsidRDefault="00F82372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153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F82372" w:rsidRDefault="00F82372" w:rsidP="00AF5877">
            <w:pPr>
              <w:rPr>
                <w:b/>
                <w:sz w:val="24"/>
                <w:szCs w:val="24"/>
                <w:lang w:val="ru-RU"/>
              </w:rPr>
            </w:pPr>
          </w:p>
          <w:p w:rsidR="00F82372" w:rsidRPr="00315333" w:rsidRDefault="00F82372" w:rsidP="00AF5877">
            <w:pPr>
              <w:rPr>
                <w:b/>
                <w:sz w:val="24"/>
                <w:szCs w:val="24"/>
              </w:rPr>
            </w:pPr>
            <w:r w:rsidRPr="00315333">
              <w:rPr>
                <w:b/>
                <w:sz w:val="24"/>
                <w:szCs w:val="24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.1</w:t>
            </w:r>
          </w:p>
        </w:tc>
        <w:tc>
          <w:tcPr>
            <w:tcW w:w="4613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Засідання Координаційної ради з питань місцевого самоврядування при голові районної ради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3780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Бовсунівський І.П. </w:t>
            </w:r>
            <w:r w:rsidRPr="00315333">
              <w:rPr>
                <w:sz w:val="24"/>
                <w:szCs w:val="24"/>
              </w:rPr>
              <w:t>-  голова районної ради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</w:t>
            </w:r>
            <w:r>
              <w:rPr>
                <w:sz w:val="24"/>
                <w:szCs w:val="24"/>
              </w:rPr>
              <w:t>.</w:t>
            </w:r>
            <w:r w:rsidRPr="003153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Троценко В.Р. - </w:t>
            </w:r>
            <w:r w:rsidRPr="00315333">
              <w:rPr>
                <w:sz w:val="24"/>
                <w:szCs w:val="24"/>
              </w:rPr>
              <w:t>заступник голови районної ради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.3</w:t>
            </w:r>
          </w:p>
        </w:tc>
        <w:tc>
          <w:tcPr>
            <w:tcW w:w="4613" w:type="dxa"/>
          </w:tcPr>
          <w:p w:rsidR="00F82372" w:rsidRDefault="00F82372" w:rsidP="00FE5B57">
            <w:pPr>
              <w:rPr>
                <w:sz w:val="24"/>
                <w:szCs w:val="24"/>
                <w:lang w:val="ru-RU"/>
              </w:rPr>
            </w:pPr>
            <w:r w:rsidRPr="00315333">
              <w:rPr>
                <w:sz w:val="24"/>
                <w:szCs w:val="24"/>
              </w:rPr>
              <w:t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</w:t>
            </w:r>
            <w:r>
              <w:rPr>
                <w:sz w:val="24"/>
                <w:szCs w:val="24"/>
              </w:rPr>
              <w:t>.</w:t>
            </w:r>
            <w:r w:rsidRPr="00315333">
              <w:rPr>
                <w:sz w:val="24"/>
                <w:szCs w:val="24"/>
              </w:rPr>
              <w:t xml:space="preserve">    </w:t>
            </w:r>
          </w:p>
          <w:p w:rsidR="00F82372" w:rsidRDefault="00F82372" w:rsidP="00FE5B57">
            <w:pPr>
              <w:rPr>
                <w:sz w:val="24"/>
                <w:szCs w:val="24"/>
                <w:lang w:val="ru-RU"/>
              </w:rPr>
            </w:pPr>
          </w:p>
          <w:p w:rsidR="00F82372" w:rsidRPr="00FE5B57" w:rsidRDefault="00F82372" w:rsidP="00FE5B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gridSpan w:val="3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Бовсунівський І.П. </w:t>
            </w:r>
            <w:r w:rsidRPr="00315333">
              <w:rPr>
                <w:sz w:val="24"/>
                <w:szCs w:val="24"/>
              </w:rPr>
              <w:t>-  голова районної ради</w:t>
            </w:r>
          </w:p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.4</w:t>
            </w:r>
          </w:p>
        </w:tc>
        <w:tc>
          <w:tcPr>
            <w:tcW w:w="4613" w:type="dxa"/>
          </w:tcPr>
          <w:p w:rsidR="00F82372" w:rsidRDefault="00F82372" w:rsidP="00AF5877">
            <w:pPr>
              <w:rPr>
                <w:sz w:val="24"/>
                <w:szCs w:val="24"/>
                <w:lang w:val="ru-RU"/>
              </w:rPr>
            </w:pPr>
            <w:r w:rsidRPr="00315333">
              <w:rPr>
                <w:sz w:val="24"/>
                <w:szCs w:val="24"/>
              </w:rPr>
              <w:t xml:space="preserve">Вивчення, узагальнення практики роботи органів місцевого самоврядування, надання методичної та практичної </w:t>
            </w:r>
          </w:p>
          <w:p w:rsidR="00F82372" w:rsidRDefault="00F82372" w:rsidP="00AF5877">
            <w:pPr>
              <w:rPr>
                <w:sz w:val="24"/>
                <w:szCs w:val="24"/>
                <w:lang w:val="ru-RU"/>
              </w:rPr>
            </w:pPr>
          </w:p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допомоги сільським, селищним радам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315333" w:rsidRDefault="00F82372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15333">
              <w:rPr>
                <w:b/>
                <w:sz w:val="24"/>
                <w:szCs w:val="24"/>
              </w:rPr>
              <w:t xml:space="preserve">.         </w:t>
            </w:r>
          </w:p>
        </w:tc>
        <w:tc>
          <w:tcPr>
            <w:tcW w:w="10193" w:type="dxa"/>
            <w:gridSpan w:val="5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b/>
                <w:sz w:val="24"/>
                <w:szCs w:val="24"/>
              </w:rPr>
              <w:t>Організаційно - масові заходи</w:t>
            </w:r>
          </w:p>
        </w:tc>
      </w:tr>
      <w:tr w:rsidR="00F82372" w:rsidRPr="00315333" w:rsidTr="00AF5877">
        <w:tc>
          <w:tcPr>
            <w:tcW w:w="787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15333">
              <w:rPr>
                <w:sz w:val="24"/>
                <w:szCs w:val="24"/>
              </w:rPr>
              <w:t xml:space="preserve">.1  </w:t>
            </w:r>
          </w:p>
        </w:tc>
        <w:tc>
          <w:tcPr>
            <w:tcW w:w="4613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Участь в організації заходів у зв’язку з відзначенням державних та професійних свят, знаменних дат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Керівництво ради</w:t>
            </w:r>
          </w:p>
          <w:p w:rsidR="00F82372" w:rsidRPr="00315333" w:rsidRDefault="00F82372" w:rsidP="00AF5877">
            <w:pPr>
              <w:rPr>
                <w:sz w:val="24"/>
                <w:szCs w:val="24"/>
              </w:rPr>
            </w:pPr>
          </w:p>
          <w:p w:rsidR="00F82372" w:rsidRPr="00315333" w:rsidRDefault="00F82372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</w:tbl>
    <w:p w:rsidR="00F82372" w:rsidRDefault="00F82372" w:rsidP="00182184">
      <w:pPr>
        <w:ind w:left="-709"/>
        <w:rPr>
          <w:sz w:val="28"/>
          <w:szCs w:val="28"/>
        </w:rPr>
      </w:pPr>
    </w:p>
    <w:p w:rsidR="00F82372" w:rsidRDefault="00F82372" w:rsidP="00182184">
      <w:pPr>
        <w:ind w:left="-709"/>
        <w:rPr>
          <w:sz w:val="28"/>
          <w:szCs w:val="28"/>
        </w:rPr>
      </w:pPr>
    </w:p>
    <w:p w:rsidR="00F82372" w:rsidRPr="00315333" w:rsidRDefault="00F82372" w:rsidP="00D64E36">
      <w:pPr>
        <w:ind w:left="-709"/>
        <w:rPr>
          <w:color w:val="FF0000"/>
          <w:sz w:val="24"/>
          <w:szCs w:val="24"/>
        </w:rPr>
      </w:pPr>
      <w:r w:rsidRPr="0018445D">
        <w:rPr>
          <w:sz w:val="28"/>
          <w:szCs w:val="28"/>
        </w:rPr>
        <w:t xml:space="preserve">Заступник голови районної ради                                      </w:t>
      </w:r>
      <w:r>
        <w:rPr>
          <w:sz w:val="28"/>
          <w:szCs w:val="28"/>
        </w:rPr>
        <w:t xml:space="preserve">        </w:t>
      </w:r>
      <w:r w:rsidRPr="001844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В.Р.Троценко</w:t>
      </w:r>
      <w:r w:rsidRPr="00315333">
        <w:rPr>
          <w:color w:val="FF0000"/>
          <w:sz w:val="24"/>
          <w:szCs w:val="24"/>
        </w:rPr>
        <w:t xml:space="preserve">   </w:t>
      </w:r>
    </w:p>
    <w:p w:rsidR="00F82372" w:rsidRDefault="00F82372" w:rsidP="00182184">
      <w:pPr>
        <w:rPr>
          <w:sz w:val="24"/>
          <w:szCs w:val="24"/>
        </w:rPr>
      </w:pPr>
    </w:p>
    <w:p w:rsidR="00F82372" w:rsidRDefault="00F82372" w:rsidP="00182184">
      <w:pPr>
        <w:rPr>
          <w:sz w:val="24"/>
          <w:szCs w:val="24"/>
        </w:rPr>
      </w:pPr>
    </w:p>
    <w:p w:rsidR="00F82372" w:rsidRPr="0018445D" w:rsidRDefault="00F82372" w:rsidP="00182184">
      <w:pPr>
        <w:rPr>
          <w:sz w:val="28"/>
          <w:szCs w:val="28"/>
        </w:rPr>
      </w:pPr>
    </w:p>
    <w:p w:rsidR="00F82372" w:rsidRDefault="00F82372" w:rsidP="00182184"/>
    <w:p w:rsidR="00F82372" w:rsidRDefault="00F82372" w:rsidP="00182184"/>
    <w:p w:rsidR="00F82372" w:rsidRDefault="00F82372" w:rsidP="00182184"/>
    <w:p w:rsidR="00F82372" w:rsidRPr="0061741D" w:rsidRDefault="00F82372" w:rsidP="000F6C8B">
      <w:pPr>
        <w:rPr>
          <w:sz w:val="22"/>
          <w:szCs w:val="22"/>
        </w:rPr>
      </w:pPr>
    </w:p>
    <w:p w:rsidR="00F82372" w:rsidRDefault="00F82372" w:rsidP="000F6C8B">
      <w:pPr>
        <w:rPr>
          <w:sz w:val="24"/>
          <w:szCs w:val="24"/>
        </w:rPr>
      </w:pPr>
    </w:p>
    <w:p w:rsidR="00F82372" w:rsidRPr="0018445D" w:rsidRDefault="00F82372" w:rsidP="000F6C8B">
      <w:pPr>
        <w:rPr>
          <w:sz w:val="28"/>
          <w:szCs w:val="28"/>
        </w:rPr>
      </w:pPr>
    </w:p>
    <w:p w:rsidR="00F82372" w:rsidRDefault="00F82372" w:rsidP="000F6C8B"/>
    <w:p w:rsidR="00F82372" w:rsidRDefault="00F82372" w:rsidP="000F6C8B"/>
    <w:p w:rsidR="00F82372" w:rsidRDefault="00F82372" w:rsidP="000F6C8B"/>
    <w:p w:rsidR="00F82372" w:rsidRDefault="00F82372"/>
    <w:sectPr w:rsidR="00F82372" w:rsidSect="00554CF5">
      <w:pgSz w:w="11906" w:h="16838"/>
      <w:pgMar w:top="360" w:right="850" w:bottom="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C8B"/>
    <w:rsid w:val="00015320"/>
    <w:rsid w:val="000161EB"/>
    <w:rsid w:val="000216E7"/>
    <w:rsid w:val="00032EAD"/>
    <w:rsid w:val="000633D8"/>
    <w:rsid w:val="00076071"/>
    <w:rsid w:val="00082134"/>
    <w:rsid w:val="000849BC"/>
    <w:rsid w:val="00092A4B"/>
    <w:rsid w:val="000A0F25"/>
    <w:rsid w:val="000A7CD2"/>
    <w:rsid w:val="000B4381"/>
    <w:rsid w:val="000E0EC3"/>
    <w:rsid w:val="000F1EED"/>
    <w:rsid w:val="000F6C8B"/>
    <w:rsid w:val="00122967"/>
    <w:rsid w:val="001445CA"/>
    <w:rsid w:val="001606F2"/>
    <w:rsid w:val="001807E5"/>
    <w:rsid w:val="00182184"/>
    <w:rsid w:val="0018445D"/>
    <w:rsid w:val="001A0D6B"/>
    <w:rsid w:val="001A63D7"/>
    <w:rsid w:val="001B5FFB"/>
    <w:rsid w:val="001C7654"/>
    <w:rsid w:val="001F161D"/>
    <w:rsid w:val="001F5F78"/>
    <w:rsid w:val="002047A6"/>
    <w:rsid w:val="00210FB4"/>
    <w:rsid w:val="002321EB"/>
    <w:rsid w:val="00251EFE"/>
    <w:rsid w:val="00254E26"/>
    <w:rsid w:val="00283DAC"/>
    <w:rsid w:val="002A55F7"/>
    <w:rsid w:val="002B1D07"/>
    <w:rsid w:val="002B21D4"/>
    <w:rsid w:val="002B54EE"/>
    <w:rsid w:val="002E2439"/>
    <w:rsid w:val="002F27E1"/>
    <w:rsid w:val="00315333"/>
    <w:rsid w:val="003224F7"/>
    <w:rsid w:val="0032411A"/>
    <w:rsid w:val="0033467B"/>
    <w:rsid w:val="0036459A"/>
    <w:rsid w:val="003B0BDF"/>
    <w:rsid w:val="003C23A0"/>
    <w:rsid w:val="003D6CBE"/>
    <w:rsid w:val="00421056"/>
    <w:rsid w:val="004214D1"/>
    <w:rsid w:val="00421C04"/>
    <w:rsid w:val="004A3662"/>
    <w:rsid w:val="004C20BB"/>
    <w:rsid w:val="004E24BF"/>
    <w:rsid w:val="004F6BC6"/>
    <w:rsid w:val="00516D9B"/>
    <w:rsid w:val="00524A97"/>
    <w:rsid w:val="00525607"/>
    <w:rsid w:val="00542B65"/>
    <w:rsid w:val="00547782"/>
    <w:rsid w:val="00552AA0"/>
    <w:rsid w:val="00554CF5"/>
    <w:rsid w:val="00586C12"/>
    <w:rsid w:val="005C33E8"/>
    <w:rsid w:val="005D55A8"/>
    <w:rsid w:val="005E3B6A"/>
    <w:rsid w:val="0061741D"/>
    <w:rsid w:val="00637295"/>
    <w:rsid w:val="00643809"/>
    <w:rsid w:val="00651BE5"/>
    <w:rsid w:val="00655EDB"/>
    <w:rsid w:val="006B2203"/>
    <w:rsid w:val="006D111A"/>
    <w:rsid w:val="006E125D"/>
    <w:rsid w:val="006F737A"/>
    <w:rsid w:val="00702722"/>
    <w:rsid w:val="00716195"/>
    <w:rsid w:val="00763A8B"/>
    <w:rsid w:val="00782239"/>
    <w:rsid w:val="00785440"/>
    <w:rsid w:val="00793996"/>
    <w:rsid w:val="007A703D"/>
    <w:rsid w:val="007C1E59"/>
    <w:rsid w:val="007C66E3"/>
    <w:rsid w:val="007F5E75"/>
    <w:rsid w:val="0081254F"/>
    <w:rsid w:val="0081763C"/>
    <w:rsid w:val="00834BD4"/>
    <w:rsid w:val="00847A29"/>
    <w:rsid w:val="008B13CD"/>
    <w:rsid w:val="008B7CA4"/>
    <w:rsid w:val="008D07F7"/>
    <w:rsid w:val="009279CB"/>
    <w:rsid w:val="0094011F"/>
    <w:rsid w:val="00947B92"/>
    <w:rsid w:val="00967D12"/>
    <w:rsid w:val="00980256"/>
    <w:rsid w:val="00984E01"/>
    <w:rsid w:val="009949DA"/>
    <w:rsid w:val="009A13D2"/>
    <w:rsid w:val="00A25877"/>
    <w:rsid w:val="00A265EA"/>
    <w:rsid w:val="00A47481"/>
    <w:rsid w:val="00A71098"/>
    <w:rsid w:val="00A957F9"/>
    <w:rsid w:val="00AE21EA"/>
    <w:rsid w:val="00AE24FE"/>
    <w:rsid w:val="00AF5877"/>
    <w:rsid w:val="00B118D5"/>
    <w:rsid w:val="00B15ECD"/>
    <w:rsid w:val="00B26208"/>
    <w:rsid w:val="00B26410"/>
    <w:rsid w:val="00B27CD6"/>
    <w:rsid w:val="00B51B6F"/>
    <w:rsid w:val="00BD7F91"/>
    <w:rsid w:val="00C44B04"/>
    <w:rsid w:val="00C96293"/>
    <w:rsid w:val="00D30DBB"/>
    <w:rsid w:val="00D34864"/>
    <w:rsid w:val="00D41E13"/>
    <w:rsid w:val="00D47F2D"/>
    <w:rsid w:val="00D64E36"/>
    <w:rsid w:val="00D805E5"/>
    <w:rsid w:val="00D938D0"/>
    <w:rsid w:val="00D9412A"/>
    <w:rsid w:val="00DD7B85"/>
    <w:rsid w:val="00DF27BD"/>
    <w:rsid w:val="00DF7C6D"/>
    <w:rsid w:val="00E25462"/>
    <w:rsid w:val="00E434A1"/>
    <w:rsid w:val="00E46213"/>
    <w:rsid w:val="00EA1986"/>
    <w:rsid w:val="00EA5883"/>
    <w:rsid w:val="00EC78BE"/>
    <w:rsid w:val="00EE08CA"/>
    <w:rsid w:val="00EE1D2E"/>
    <w:rsid w:val="00F00AE5"/>
    <w:rsid w:val="00F031C2"/>
    <w:rsid w:val="00F0665D"/>
    <w:rsid w:val="00F333A7"/>
    <w:rsid w:val="00F501BA"/>
    <w:rsid w:val="00F53174"/>
    <w:rsid w:val="00F82372"/>
    <w:rsid w:val="00F85A1C"/>
    <w:rsid w:val="00FD12EF"/>
    <w:rsid w:val="00FE5B57"/>
    <w:rsid w:val="00FF4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C8B"/>
    <w:rPr>
      <w:rFonts w:ascii="Times New Roman" w:hAnsi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6C8B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467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F6C8B"/>
    <w:pPr>
      <w:keepNext/>
      <w:jc w:val="center"/>
      <w:outlineLvl w:val="2"/>
    </w:pPr>
    <w:rPr>
      <w:b/>
      <w:bCs/>
      <w:sz w:val="36"/>
      <w:szCs w:val="24"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807E5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6C8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3467B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C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807E5"/>
    <w:rPr>
      <w:rFonts w:ascii="Cambria" w:hAnsi="Cambria" w:cs="Times New Roman"/>
      <w:b/>
      <w:bCs/>
      <w:i/>
      <w:iCs/>
      <w:color w:val="4F81BD"/>
      <w:sz w:val="20"/>
      <w:szCs w:val="20"/>
      <w:lang w:val="uk-UA" w:eastAsia="ru-RU"/>
    </w:rPr>
  </w:style>
  <w:style w:type="paragraph" w:customStyle="1" w:styleId="a">
    <w:name w:val="Норм.текст"/>
    <w:basedOn w:val="Normal"/>
    <w:uiPriority w:val="99"/>
    <w:rsid w:val="000F6C8B"/>
    <w:pPr>
      <w:ind w:firstLine="851"/>
    </w:pPr>
    <w:rPr>
      <w:rFonts w:ascii="Antiqua" w:hAnsi="Antiqua"/>
      <w:sz w:val="26"/>
      <w:lang w:val="en-US"/>
    </w:rPr>
  </w:style>
  <w:style w:type="paragraph" w:styleId="Caption">
    <w:name w:val="caption"/>
    <w:basedOn w:val="Normal"/>
    <w:next w:val="Normal"/>
    <w:uiPriority w:val="99"/>
    <w:qFormat/>
    <w:rsid w:val="000F6C8B"/>
    <w:pPr>
      <w:jc w:val="center"/>
    </w:pPr>
    <w:rPr>
      <w:b/>
      <w:bCs/>
      <w:sz w:val="36"/>
      <w:szCs w:val="24"/>
    </w:rPr>
  </w:style>
  <w:style w:type="paragraph" w:customStyle="1" w:styleId="1">
    <w:name w:val="Абзац списка1"/>
    <w:basedOn w:val="Normal"/>
    <w:uiPriority w:val="99"/>
    <w:rsid w:val="000F6C8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NormalWeb">
    <w:name w:val="Normal (Web)"/>
    <w:basedOn w:val="Normal"/>
    <w:uiPriority w:val="99"/>
    <w:rsid w:val="000F6C8B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NoSpacing">
    <w:name w:val="No Spacing"/>
    <w:uiPriority w:val="99"/>
    <w:qFormat/>
    <w:rsid w:val="000F6C8B"/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0F6C8B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6C8B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F6C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6C8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9279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279CB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</TotalTime>
  <Pages>5</Pages>
  <Words>6422</Words>
  <Characters>3662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2017-05-22T06:33:00Z</cp:lastPrinted>
  <dcterms:created xsi:type="dcterms:W3CDTF">2017-04-25T10:37:00Z</dcterms:created>
  <dcterms:modified xsi:type="dcterms:W3CDTF">2017-06-02T11:32:00Z</dcterms:modified>
</cp:coreProperties>
</file>