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A6D" w:rsidRPr="00942146" w:rsidRDefault="00276A6D" w:rsidP="00363CFE">
      <w:pPr>
        <w:pStyle w:val="NoSpacing"/>
        <w:rPr>
          <w:rFonts w:ascii="Times New Roman" w:hAnsi="Times New Roman"/>
          <w:b/>
          <w:sz w:val="32"/>
          <w:szCs w:val="32"/>
          <w:lang w:val="uk-UA"/>
        </w:rPr>
      </w:pPr>
      <w:r w:rsidRPr="00EE340D">
        <w:rPr>
          <w:rFonts w:ascii="Times New Roman" w:hAnsi="Times New Roman"/>
          <w:b/>
          <w:sz w:val="32"/>
          <w:szCs w:val="32"/>
        </w:rPr>
        <w:t xml:space="preserve">                                                   </w:t>
      </w:r>
      <w:r w:rsidRPr="00776FE4">
        <w:rPr>
          <w:rFonts w:ascii="Times New Roman" w:hAnsi="Times New Roman"/>
          <w:b/>
          <w:noProof/>
          <w:sz w:val="32"/>
          <w:szCs w:val="32"/>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4pt;height:51.6pt;visibility:visible">
            <v:imagedata r:id="rId4" o:title=""/>
          </v:shape>
        </w:pict>
      </w:r>
      <w:r w:rsidRPr="00EE340D">
        <w:rPr>
          <w:rFonts w:ascii="Times New Roman" w:hAnsi="Times New Roman"/>
          <w:b/>
          <w:sz w:val="32"/>
          <w:szCs w:val="32"/>
        </w:rPr>
        <w:t xml:space="preserve">                             </w:t>
      </w:r>
      <w:r>
        <w:rPr>
          <w:rFonts w:ascii="Times New Roman" w:hAnsi="Times New Roman"/>
          <w:b/>
          <w:sz w:val="32"/>
          <w:szCs w:val="32"/>
          <w:lang w:val="uk-UA"/>
        </w:rPr>
        <w:t xml:space="preserve"> </w:t>
      </w:r>
    </w:p>
    <w:p w:rsidR="00276A6D" w:rsidRPr="00EE340D" w:rsidRDefault="00276A6D" w:rsidP="00363CFE">
      <w:pPr>
        <w:pStyle w:val="NoSpacing"/>
        <w:spacing w:line="276" w:lineRule="auto"/>
        <w:jc w:val="center"/>
        <w:rPr>
          <w:rFonts w:ascii="Times New Roman" w:hAnsi="Times New Roman"/>
          <w:b/>
          <w:sz w:val="32"/>
          <w:szCs w:val="32"/>
        </w:rPr>
      </w:pPr>
      <w:r w:rsidRPr="00EE340D">
        <w:rPr>
          <w:rFonts w:ascii="Times New Roman" w:hAnsi="Times New Roman"/>
          <w:b/>
          <w:sz w:val="32"/>
          <w:szCs w:val="32"/>
        </w:rPr>
        <w:t>Україна</w:t>
      </w:r>
    </w:p>
    <w:p w:rsidR="00276A6D" w:rsidRPr="00EE340D" w:rsidRDefault="00276A6D" w:rsidP="00363CFE">
      <w:pPr>
        <w:pStyle w:val="NoSpacing"/>
        <w:spacing w:line="276" w:lineRule="auto"/>
        <w:rPr>
          <w:rFonts w:ascii="Times New Roman" w:hAnsi="Times New Roman"/>
          <w:b/>
          <w:sz w:val="32"/>
          <w:szCs w:val="32"/>
        </w:rPr>
      </w:pPr>
      <w:r w:rsidRPr="00EE340D">
        <w:rPr>
          <w:rFonts w:ascii="Times New Roman" w:hAnsi="Times New Roman"/>
          <w:b/>
          <w:sz w:val="32"/>
          <w:szCs w:val="32"/>
        </w:rPr>
        <w:t xml:space="preserve">                    </w:t>
      </w:r>
      <w:r>
        <w:rPr>
          <w:rFonts w:ascii="Times New Roman" w:hAnsi="Times New Roman"/>
          <w:b/>
          <w:sz w:val="32"/>
          <w:szCs w:val="32"/>
          <w:lang w:val="uk-UA"/>
        </w:rPr>
        <w:t xml:space="preserve">      </w:t>
      </w:r>
      <w:r w:rsidRPr="00EE340D">
        <w:rPr>
          <w:rFonts w:ascii="Times New Roman" w:hAnsi="Times New Roman"/>
          <w:b/>
          <w:sz w:val="32"/>
          <w:szCs w:val="32"/>
        </w:rPr>
        <w:t xml:space="preserve">ЧЕРНЯХІВСЬКА РАЙОННА РАДА           </w:t>
      </w:r>
    </w:p>
    <w:p w:rsidR="00276A6D" w:rsidRPr="00EE340D" w:rsidRDefault="00276A6D" w:rsidP="00363CFE">
      <w:pPr>
        <w:pStyle w:val="NoSpacing"/>
        <w:spacing w:line="276" w:lineRule="auto"/>
        <w:jc w:val="center"/>
        <w:rPr>
          <w:rFonts w:ascii="Times New Roman" w:hAnsi="Times New Roman"/>
          <w:b/>
          <w:sz w:val="32"/>
          <w:szCs w:val="32"/>
        </w:rPr>
      </w:pPr>
      <w:r w:rsidRPr="00EE340D">
        <w:rPr>
          <w:rFonts w:ascii="Times New Roman" w:hAnsi="Times New Roman"/>
          <w:b/>
          <w:sz w:val="32"/>
          <w:szCs w:val="32"/>
        </w:rPr>
        <w:t>Р І Ш Е Н Н Я</w:t>
      </w:r>
    </w:p>
    <w:p w:rsidR="00276A6D" w:rsidRPr="00EE340D" w:rsidRDefault="00276A6D" w:rsidP="00363CFE">
      <w:pPr>
        <w:pStyle w:val="NoSpacing"/>
        <w:rPr>
          <w:rFonts w:ascii="Times New Roman" w:hAnsi="Times New Roman"/>
          <w:sz w:val="28"/>
          <w:szCs w:val="28"/>
        </w:rPr>
      </w:pPr>
      <w:r w:rsidRPr="00EE340D">
        <w:rPr>
          <w:rFonts w:ascii="Times New Roman" w:hAnsi="Times New Roman"/>
          <w:sz w:val="28"/>
          <w:szCs w:val="28"/>
        </w:rPr>
        <w:t xml:space="preserve">Шістнадцята    сесія                                                                     </w:t>
      </w:r>
      <w:r w:rsidRPr="00EE340D">
        <w:rPr>
          <w:rFonts w:ascii="Times New Roman" w:hAnsi="Times New Roman"/>
          <w:sz w:val="28"/>
          <w:szCs w:val="28"/>
          <w:lang w:val="en-US"/>
        </w:rPr>
        <w:t>VII</w:t>
      </w:r>
      <w:r w:rsidRPr="00EE340D">
        <w:rPr>
          <w:rFonts w:ascii="Times New Roman" w:hAnsi="Times New Roman"/>
          <w:sz w:val="28"/>
          <w:szCs w:val="28"/>
        </w:rPr>
        <w:t xml:space="preserve"> скликання</w:t>
      </w:r>
    </w:p>
    <w:p w:rsidR="00276A6D" w:rsidRPr="00EE340D" w:rsidRDefault="00276A6D" w:rsidP="00363CFE">
      <w:pPr>
        <w:rPr>
          <w:rFonts w:ascii="Times New Roman" w:hAnsi="Times New Roman"/>
          <w:sz w:val="28"/>
          <w:lang w:val="uk-UA"/>
        </w:rPr>
      </w:pPr>
      <w:r w:rsidRPr="00EE340D">
        <w:rPr>
          <w:rFonts w:ascii="Times New Roman" w:hAnsi="Times New Roman"/>
          <w:sz w:val="28"/>
        </w:rPr>
        <w:t>від  30 травня   2017 року</w:t>
      </w:r>
    </w:p>
    <w:p w:rsidR="00276A6D" w:rsidRDefault="00276A6D" w:rsidP="00363CFE">
      <w:pPr>
        <w:pStyle w:val="1"/>
        <w:ind w:left="0"/>
        <w:jc w:val="both"/>
        <w:rPr>
          <w:sz w:val="28"/>
          <w:szCs w:val="28"/>
        </w:rPr>
      </w:pPr>
    </w:p>
    <w:p w:rsidR="00276A6D" w:rsidRDefault="00276A6D" w:rsidP="00363CFE">
      <w:pPr>
        <w:pStyle w:val="1"/>
        <w:ind w:left="284" w:hanging="284"/>
        <w:jc w:val="both"/>
        <w:rPr>
          <w:sz w:val="28"/>
          <w:szCs w:val="28"/>
        </w:rPr>
      </w:pPr>
      <w:r w:rsidRPr="00A821F5">
        <w:rPr>
          <w:sz w:val="28"/>
          <w:szCs w:val="28"/>
        </w:rPr>
        <w:t>Про розгляд звернення депутатів</w:t>
      </w:r>
      <w:r>
        <w:rPr>
          <w:sz w:val="28"/>
          <w:szCs w:val="28"/>
        </w:rPr>
        <w:t xml:space="preserve"> Житомирської </w:t>
      </w:r>
    </w:p>
    <w:p w:rsidR="00276A6D" w:rsidRDefault="00276A6D" w:rsidP="00363CFE">
      <w:pPr>
        <w:pStyle w:val="1"/>
        <w:ind w:left="284" w:hanging="284"/>
        <w:jc w:val="both"/>
        <w:rPr>
          <w:sz w:val="28"/>
          <w:szCs w:val="28"/>
        </w:rPr>
      </w:pPr>
      <w:r>
        <w:rPr>
          <w:sz w:val="28"/>
          <w:szCs w:val="28"/>
        </w:rPr>
        <w:t xml:space="preserve">районної ради до Верховної Ради України </w:t>
      </w:r>
    </w:p>
    <w:p w:rsidR="00276A6D" w:rsidRDefault="00276A6D" w:rsidP="00363CFE">
      <w:pPr>
        <w:pStyle w:val="1"/>
        <w:ind w:left="284" w:hanging="284"/>
        <w:jc w:val="both"/>
        <w:rPr>
          <w:sz w:val="28"/>
          <w:szCs w:val="28"/>
        </w:rPr>
      </w:pPr>
      <w:r>
        <w:rPr>
          <w:sz w:val="28"/>
          <w:szCs w:val="28"/>
        </w:rPr>
        <w:t xml:space="preserve">щодо ініціювання прийняття Закону України </w:t>
      </w:r>
    </w:p>
    <w:p w:rsidR="00276A6D" w:rsidRDefault="00276A6D" w:rsidP="00363CFE">
      <w:pPr>
        <w:pStyle w:val="1"/>
        <w:ind w:left="284" w:hanging="284"/>
        <w:jc w:val="both"/>
        <w:rPr>
          <w:sz w:val="28"/>
          <w:szCs w:val="28"/>
        </w:rPr>
      </w:pPr>
      <w:r>
        <w:rPr>
          <w:sz w:val="28"/>
          <w:szCs w:val="28"/>
        </w:rPr>
        <w:t>«Про місцеві референдуми»</w:t>
      </w:r>
    </w:p>
    <w:p w:rsidR="00276A6D" w:rsidRDefault="00276A6D" w:rsidP="00363CFE">
      <w:pPr>
        <w:pStyle w:val="1"/>
        <w:ind w:left="284" w:hanging="284"/>
        <w:jc w:val="both"/>
        <w:rPr>
          <w:sz w:val="28"/>
          <w:szCs w:val="28"/>
        </w:rPr>
      </w:pPr>
    </w:p>
    <w:p w:rsidR="00276A6D" w:rsidRDefault="00276A6D" w:rsidP="00363CFE">
      <w:pPr>
        <w:pStyle w:val="1"/>
        <w:ind w:left="0"/>
        <w:jc w:val="both"/>
        <w:rPr>
          <w:sz w:val="28"/>
          <w:szCs w:val="28"/>
        </w:rPr>
      </w:pPr>
      <w:r w:rsidRPr="00363CFE">
        <w:rPr>
          <w:sz w:val="28"/>
          <w:szCs w:val="28"/>
        </w:rPr>
        <w:t xml:space="preserve">        Відповідно до ст. 43 Закону України «Про місцеве самоврядування в Україні», заслухавши інформацію  заступника голови районної ради                Троценка В.Р. про розгляд звернення депутатів</w:t>
      </w:r>
      <w:r>
        <w:rPr>
          <w:sz w:val="28"/>
          <w:szCs w:val="28"/>
        </w:rPr>
        <w:t xml:space="preserve"> Житомирської  районної ради до Верховної Ради України щодо ініціювання прийняття Закону України </w:t>
      </w:r>
    </w:p>
    <w:p w:rsidR="00276A6D" w:rsidRDefault="00276A6D" w:rsidP="00363CFE">
      <w:pPr>
        <w:pStyle w:val="1"/>
        <w:ind w:left="0"/>
        <w:jc w:val="both"/>
        <w:rPr>
          <w:sz w:val="28"/>
          <w:szCs w:val="28"/>
          <w:lang w:val="ru-RU"/>
        </w:rPr>
      </w:pPr>
      <w:r>
        <w:rPr>
          <w:sz w:val="28"/>
          <w:szCs w:val="28"/>
        </w:rPr>
        <w:t xml:space="preserve">«Про місцеві референдуми» </w:t>
      </w:r>
      <w:r w:rsidRPr="00363CFE">
        <w:rPr>
          <w:sz w:val="28"/>
          <w:szCs w:val="28"/>
        </w:rPr>
        <w:t>та враховуючи рекомендації постійної комісії з  питань</w:t>
      </w:r>
      <w:r>
        <w:rPr>
          <w:sz w:val="28"/>
          <w:szCs w:val="28"/>
        </w:rPr>
        <w:t xml:space="preserve"> </w:t>
      </w:r>
      <w:r w:rsidRPr="000B7500">
        <w:rPr>
          <w:bCs/>
          <w:sz w:val="28"/>
          <w:szCs w:val="28"/>
        </w:rPr>
        <w:t>регламенту, депутатської етики, правопорядку та прав людини</w:t>
      </w:r>
      <w:r w:rsidRPr="000B7500">
        <w:rPr>
          <w:sz w:val="28"/>
          <w:szCs w:val="28"/>
        </w:rPr>
        <w:t>, р</w:t>
      </w:r>
      <w:r w:rsidRPr="00363CFE">
        <w:rPr>
          <w:sz w:val="28"/>
          <w:szCs w:val="28"/>
        </w:rPr>
        <w:t xml:space="preserve">айонна рада </w:t>
      </w:r>
    </w:p>
    <w:p w:rsidR="00276A6D" w:rsidRPr="00FB1CD4" w:rsidRDefault="00276A6D" w:rsidP="00363CFE">
      <w:pPr>
        <w:pStyle w:val="1"/>
        <w:ind w:left="0"/>
        <w:jc w:val="both"/>
        <w:rPr>
          <w:sz w:val="28"/>
          <w:szCs w:val="28"/>
          <w:lang w:val="ru-RU"/>
        </w:rPr>
      </w:pPr>
    </w:p>
    <w:p w:rsidR="00276A6D" w:rsidRPr="00874CF7" w:rsidRDefault="00276A6D" w:rsidP="00363CFE">
      <w:pPr>
        <w:rPr>
          <w:rFonts w:ascii="Times New Roman" w:hAnsi="Times New Roman"/>
          <w:b/>
          <w:sz w:val="28"/>
          <w:szCs w:val="28"/>
          <w:lang w:val="uk-UA"/>
        </w:rPr>
      </w:pPr>
      <w:r w:rsidRPr="00874CF7">
        <w:rPr>
          <w:rFonts w:ascii="Times New Roman" w:hAnsi="Times New Roman"/>
          <w:b/>
          <w:sz w:val="28"/>
          <w:szCs w:val="28"/>
          <w:lang w:val="uk-UA"/>
        </w:rPr>
        <w:t>ВИРІШИЛА:</w:t>
      </w:r>
    </w:p>
    <w:p w:rsidR="00276A6D" w:rsidRDefault="00276A6D" w:rsidP="00363CFE">
      <w:pPr>
        <w:pStyle w:val="Heading3"/>
        <w:ind w:left="284" w:hanging="284"/>
        <w:jc w:val="both"/>
        <w:rPr>
          <w:rFonts w:ascii="Times New Roman" w:hAnsi="Times New Roman"/>
          <w:b w:val="0"/>
          <w:color w:val="auto"/>
          <w:sz w:val="28"/>
          <w:szCs w:val="28"/>
          <w:lang w:val="uk-UA"/>
        </w:rPr>
      </w:pPr>
      <w:r w:rsidRPr="00363CFE">
        <w:rPr>
          <w:rFonts w:ascii="Times New Roman" w:hAnsi="Times New Roman"/>
          <w:b w:val="0"/>
          <w:color w:val="auto"/>
          <w:sz w:val="28"/>
          <w:szCs w:val="28"/>
          <w:lang w:val="uk-UA"/>
        </w:rPr>
        <w:t xml:space="preserve">1.Інформацію  заступника голови районної ради   Троценка В.Р. про  розгляд звернення депутатів Житомирської  районної ради до Верховної Ради України щодо ініціювання прийняття Закону України  «Про місцеві референдуми» прийняти до відома. </w:t>
      </w:r>
    </w:p>
    <w:p w:rsidR="00276A6D" w:rsidRPr="00363CFE" w:rsidRDefault="00276A6D" w:rsidP="00363CFE">
      <w:pPr>
        <w:ind w:left="284" w:hanging="284"/>
        <w:rPr>
          <w:rFonts w:ascii="Times New Roman" w:hAnsi="Times New Roman"/>
          <w:sz w:val="28"/>
          <w:szCs w:val="28"/>
          <w:lang w:val="uk-UA"/>
        </w:rPr>
      </w:pPr>
      <w:r w:rsidRPr="00363CFE">
        <w:rPr>
          <w:rFonts w:ascii="Times New Roman" w:hAnsi="Times New Roman"/>
          <w:sz w:val="28"/>
          <w:szCs w:val="28"/>
          <w:lang w:val="uk-UA"/>
        </w:rPr>
        <w:t xml:space="preserve">2. </w:t>
      </w:r>
      <w:r w:rsidRPr="00F12A47">
        <w:rPr>
          <w:rFonts w:ascii="Times New Roman" w:hAnsi="Times New Roman"/>
          <w:sz w:val="28"/>
          <w:szCs w:val="28"/>
          <w:lang w:val="uk-UA"/>
        </w:rPr>
        <w:t>Підтримати звернення депутатів</w:t>
      </w:r>
      <w:r w:rsidRPr="00363CFE">
        <w:rPr>
          <w:rFonts w:ascii="Times New Roman" w:hAnsi="Times New Roman"/>
          <w:sz w:val="28"/>
          <w:szCs w:val="28"/>
          <w:lang w:val="uk-UA"/>
        </w:rPr>
        <w:t xml:space="preserve"> Житомирської  районної ради</w:t>
      </w:r>
      <w:r>
        <w:rPr>
          <w:rFonts w:ascii="Times New Roman" w:hAnsi="Times New Roman"/>
          <w:sz w:val="28"/>
          <w:szCs w:val="28"/>
          <w:lang w:val="uk-UA"/>
        </w:rPr>
        <w:t xml:space="preserve">  </w:t>
      </w:r>
      <w:r w:rsidRPr="00D43A1B">
        <w:rPr>
          <w:rFonts w:ascii="Times New Roman" w:hAnsi="Times New Roman"/>
          <w:sz w:val="28"/>
          <w:szCs w:val="28"/>
          <w:lang w:val="uk-UA"/>
        </w:rPr>
        <w:t>(додається).</w:t>
      </w:r>
    </w:p>
    <w:p w:rsidR="00276A6D" w:rsidRDefault="00276A6D" w:rsidP="00363CFE">
      <w:pPr>
        <w:pStyle w:val="NoSpacing"/>
        <w:ind w:left="284" w:hanging="284"/>
        <w:jc w:val="both"/>
        <w:rPr>
          <w:rFonts w:ascii="Times New Roman" w:hAnsi="Times New Roman"/>
          <w:sz w:val="28"/>
          <w:szCs w:val="28"/>
          <w:lang w:val="uk-UA"/>
        </w:rPr>
      </w:pPr>
      <w:r>
        <w:rPr>
          <w:rFonts w:ascii="Times New Roman" w:hAnsi="Times New Roman"/>
          <w:sz w:val="28"/>
          <w:szCs w:val="28"/>
          <w:lang w:val="uk-UA" w:eastAsia="ru-RU"/>
        </w:rPr>
        <w:t xml:space="preserve"> </w:t>
      </w:r>
      <w:r w:rsidRPr="00F12A47">
        <w:rPr>
          <w:rFonts w:ascii="Times New Roman" w:hAnsi="Times New Roman"/>
          <w:sz w:val="28"/>
          <w:szCs w:val="28"/>
          <w:lang w:val="uk-UA" w:eastAsia="ru-RU"/>
        </w:rPr>
        <w:t>3.</w:t>
      </w:r>
      <w:r w:rsidRPr="00F12A47">
        <w:rPr>
          <w:rFonts w:ascii="Times New Roman" w:hAnsi="Times New Roman"/>
          <w:sz w:val="28"/>
          <w:szCs w:val="28"/>
          <w:lang w:val="uk-UA"/>
        </w:rPr>
        <w:t>Виконавчому апарату районної</w:t>
      </w:r>
      <w:r>
        <w:rPr>
          <w:rFonts w:ascii="Times New Roman" w:hAnsi="Times New Roman"/>
          <w:sz w:val="28"/>
          <w:szCs w:val="28"/>
          <w:lang w:val="uk-UA"/>
        </w:rPr>
        <w:t xml:space="preserve"> ради </w:t>
      </w:r>
      <w:r w:rsidRPr="00F12A47">
        <w:rPr>
          <w:rFonts w:ascii="Times New Roman" w:hAnsi="Times New Roman"/>
          <w:sz w:val="28"/>
          <w:szCs w:val="28"/>
          <w:lang w:val="uk-UA"/>
        </w:rPr>
        <w:t xml:space="preserve"> </w:t>
      </w:r>
      <w:r>
        <w:rPr>
          <w:rFonts w:ascii="Times New Roman" w:hAnsi="Times New Roman"/>
          <w:sz w:val="28"/>
          <w:szCs w:val="28"/>
          <w:lang w:val="uk-UA"/>
        </w:rPr>
        <w:t>надіслати  дане рішення на адресу</w:t>
      </w:r>
      <w:r w:rsidRPr="00D43A1B">
        <w:rPr>
          <w:rFonts w:ascii="Times New Roman" w:hAnsi="Times New Roman"/>
          <w:sz w:val="28"/>
          <w:szCs w:val="28"/>
          <w:lang w:val="uk-UA"/>
        </w:rPr>
        <w:t xml:space="preserve"> </w:t>
      </w:r>
      <w:r>
        <w:rPr>
          <w:rFonts w:ascii="Times New Roman" w:hAnsi="Times New Roman"/>
          <w:sz w:val="28"/>
          <w:szCs w:val="28"/>
          <w:lang w:val="uk-UA"/>
        </w:rPr>
        <w:t xml:space="preserve"> </w:t>
      </w:r>
      <w:r w:rsidRPr="008B382F">
        <w:rPr>
          <w:rFonts w:ascii="Times New Roman" w:hAnsi="Times New Roman"/>
          <w:sz w:val="28"/>
          <w:szCs w:val="28"/>
          <w:lang w:val="uk-UA"/>
        </w:rPr>
        <w:t>Верховної Ради України</w:t>
      </w:r>
      <w:r>
        <w:rPr>
          <w:rFonts w:ascii="Times New Roman" w:hAnsi="Times New Roman"/>
          <w:sz w:val="28"/>
          <w:szCs w:val="28"/>
          <w:lang w:val="uk-UA"/>
        </w:rPr>
        <w:t xml:space="preserve"> та Житомирської районної ради.</w:t>
      </w:r>
      <w:r w:rsidRPr="00F12A47">
        <w:rPr>
          <w:rFonts w:ascii="Times New Roman" w:hAnsi="Times New Roman"/>
          <w:sz w:val="28"/>
          <w:szCs w:val="28"/>
          <w:lang w:val="uk-UA"/>
        </w:rPr>
        <w:t xml:space="preserve"> </w:t>
      </w:r>
    </w:p>
    <w:p w:rsidR="00276A6D" w:rsidRPr="00363CFE" w:rsidRDefault="00276A6D" w:rsidP="00363CFE">
      <w:pPr>
        <w:pStyle w:val="NoSpacing"/>
        <w:ind w:left="284" w:hanging="284"/>
        <w:jc w:val="both"/>
        <w:rPr>
          <w:rFonts w:ascii="Times New Roman" w:hAnsi="Times New Roman"/>
          <w:sz w:val="28"/>
          <w:szCs w:val="28"/>
          <w:lang w:val="uk-UA"/>
        </w:rPr>
      </w:pPr>
    </w:p>
    <w:p w:rsidR="00276A6D" w:rsidRPr="00363CFE" w:rsidRDefault="00276A6D" w:rsidP="00363CFE">
      <w:pPr>
        <w:pStyle w:val="NoSpacing"/>
        <w:ind w:left="426" w:hanging="426"/>
        <w:jc w:val="both"/>
        <w:rPr>
          <w:rFonts w:ascii="Times New Roman" w:hAnsi="Times New Roman"/>
          <w:sz w:val="28"/>
          <w:szCs w:val="28"/>
          <w:lang w:val="uk-UA"/>
        </w:rPr>
      </w:pPr>
    </w:p>
    <w:p w:rsidR="00276A6D" w:rsidRDefault="00276A6D" w:rsidP="00363CFE">
      <w:pPr>
        <w:ind w:hanging="1"/>
        <w:jc w:val="both"/>
        <w:rPr>
          <w:rFonts w:ascii="Times New Roman" w:hAnsi="Times New Roman"/>
          <w:bCs/>
          <w:sz w:val="28"/>
          <w:szCs w:val="28"/>
          <w:lang w:val="uk-UA"/>
        </w:rPr>
      </w:pPr>
      <w:r>
        <w:rPr>
          <w:rFonts w:ascii="Times New Roman" w:hAnsi="Times New Roman"/>
          <w:bCs/>
          <w:sz w:val="28"/>
          <w:szCs w:val="28"/>
          <w:lang w:val="uk-UA"/>
        </w:rPr>
        <w:t xml:space="preserve">Голова ради                                                                        І.П.Бовсунівський </w:t>
      </w:r>
    </w:p>
    <w:p w:rsidR="00276A6D" w:rsidRPr="00D56B75" w:rsidRDefault="00276A6D" w:rsidP="00363CFE">
      <w:pPr>
        <w:ind w:hanging="1"/>
        <w:jc w:val="both"/>
        <w:rPr>
          <w:rFonts w:ascii="Times New Roman" w:hAnsi="Times New Roman"/>
          <w:bCs/>
          <w:sz w:val="28"/>
          <w:szCs w:val="28"/>
        </w:rPr>
      </w:pPr>
    </w:p>
    <w:p w:rsidR="00276A6D" w:rsidRDefault="00276A6D" w:rsidP="00363CFE">
      <w:pPr>
        <w:ind w:left="284" w:hanging="284"/>
        <w:jc w:val="both"/>
        <w:rPr>
          <w:rFonts w:ascii="Times New Roman" w:hAnsi="Times New Roman"/>
          <w:sz w:val="28"/>
          <w:szCs w:val="28"/>
          <w:lang w:val="uk-UA"/>
        </w:rPr>
      </w:pPr>
    </w:p>
    <w:p w:rsidR="00276A6D" w:rsidRDefault="00276A6D" w:rsidP="00363CFE">
      <w:pPr>
        <w:ind w:left="284" w:hanging="284"/>
        <w:jc w:val="both"/>
        <w:rPr>
          <w:rFonts w:ascii="Times New Roman" w:hAnsi="Times New Roman"/>
          <w:sz w:val="28"/>
          <w:szCs w:val="28"/>
          <w:lang w:val="uk-UA"/>
        </w:rPr>
      </w:pPr>
    </w:p>
    <w:p w:rsidR="00276A6D" w:rsidRDefault="00276A6D" w:rsidP="00363CFE">
      <w:pPr>
        <w:ind w:left="284" w:hanging="284"/>
        <w:jc w:val="both"/>
        <w:rPr>
          <w:rFonts w:ascii="Times New Roman" w:hAnsi="Times New Roman"/>
          <w:sz w:val="28"/>
          <w:szCs w:val="28"/>
          <w:lang w:val="uk-UA"/>
        </w:rPr>
      </w:pPr>
    </w:p>
    <w:p w:rsidR="00276A6D" w:rsidRDefault="00276A6D" w:rsidP="00363CFE">
      <w:pPr>
        <w:ind w:left="284" w:hanging="284"/>
        <w:jc w:val="both"/>
        <w:rPr>
          <w:rFonts w:ascii="Times New Roman" w:hAnsi="Times New Roman"/>
          <w:sz w:val="28"/>
          <w:szCs w:val="28"/>
          <w:lang w:val="uk-UA"/>
        </w:rPr>
      </w:pPr>
    </w:p>
    <w:p w:rsidR="00276A6D" w:rsidRPr="00993844" w:rsidRDefault="00276A6D" w:rsidP="00993844">
      <w:pPr>
        <w:ind w:left="284" w:hanging="284"/>
        <w:jc w:val="right"/>
        <w:rPr>
          <w:rFonts w:ascii="Times New Roman" w:hAnsi="Times New Roman"/>
          <w:b/>
          <w:sz w:val="28"/>
          <w:szCs w:val="28"/>
          <w:lang w:val="uk-UA"/>
        </w:rPr>
      </w:pPr>
      <w:r w:rsidRPr="00993844">
        <w:rPr>
          <w:rFonts w:ascii="Times New Roman" w:hAnsi="Times New Roman"/>
          <w:b/>
          <w:sz w:val="28"/>
          <w:szCs w:val="28"/>
          <w:lang w:val="uk-UA"/>
        </w:rPr>
        <w:t>Верховній Раді України</w:t>
      </w:r>
    </w:p>
    <w:p w:rsidR="00276A6D" w:rsidRPr="00993844" w:rsidRDefault="00276A6D" w:rsidP="00993844">
      <w:pPr>
        <w:ind w:left="284" w:hanging="284"/>
        <w:jc w:val="both"/>
        <w:rPr>
          <w:rFonts w:ascii="Times New Roman" w:hAnsi="Times New Roman"/>
          <w:sz w:val="28"/>
          <w:szCs w:val="28"/>
          <w:lang w:val="uk-UA"/>
        </w:rPr>
      </w:pPr>
    </w:p>
    <w:p w:rsidR="00276A6D" w:rsidRPr="006B34EC" w:rsidRDefault="00276A6D" w:rsidP="006B34EC">
      <w:pPr>
        <w:pStyle w:val="NoSpacing"/>
        <w:jc w:val="center"/>
        <w:rPr>
          <w:rFonts w:ascii="Times New Roman" w:hAnsi="Times New Roman"/>
          <w:b/>
          <w:sz w:val="28"/>
          <w:szCs w:val="28"/>
          <w:lang w:val="uk-UA"/>
        </w:rPr>
      </w:pPr>
      <w:r w:rsidRPr="006B34EC">
        <w:rPr>
          <w:rFonts w:ascii="Times New Roman" w:hAnsi="Times New Roman"/>
          <w:b/>
          <w:sz w:val="28"/>
          <w:szCs w:val="28"/>
          <w:lang w:val="uk-UA"/>
        </w:rPr>
        <w:t>З В Е Р Н Е Н Н Я</w:t>
      </w:r>
    </w:p>
    <w:p w:rsidR="00276A6D" w:rsidRPr="006B34EC" w:rsidRDefault="00276A6D" w:rsidP="006B34EC">
      <w:pPr>
        <w:pStyle w:val="NoSpacing"/>
        <w:jc w:val="center"/>
        <w:rPr>
          <w:rFonts w:ascii="Times New Roman" w:hAnsi="Times New Roman"/>
          <w:b/>
          <w:sz w:val="28"/>
          <w:szCs w:val="28"/>
          <w:lang w:val="uk-UA"/>
        </w:rPr>
      </w:pPr>
      <w:r w:rsidRPr="006B34EC">
        <w:rPr>
          <w:rFonts w:ascii="Times New Roman" w:hAnsi="Times New Roman"/>
          <w:b/>
          <w:sz w:val="28"/>
          <w:szCs w:val="28"/>
          <w:lang w:val="uk-UA"/>
        </w:rPr>
        <w:t>депутатів Житомирської районної ради 7 скликання</w:t>
      </w:r>
    </w:p>
    <w:p w:rsidR="00276A6D" w:rsidRPr="00993844" w:rsidRDefault="00276A6D" w:rsidP="006B34EC">
      <w:pPr>
        <w:pStyle w:val="NoSpacing"/>
        <w:jc w:val="center"/>
        <w:rPr>
          <w:rFonts w:ascii="Times New Roman" w:hAnsi="Times New Roman"/>
          <w:b/>
          <w:sz w:val="28"/>
          <w:szCs w:val="28"/>
          <w:lang w:val="uk-UA"/>
        </w:rPr>
      </w:pPr>
      <w:r w:rsidRPr="006B34EC">
        <w:rPr>
          <w:rFonts w:ascii="Times New Roman" w:hAnsi="Times New Roman"/>
          <w:b/>
          <w:sz w:val="28"/>
          <w:szCs w:val="28"/>
          <w:lang w:val="uk-UA"/>
        </w:rPr>
        <w:t>Житомирської області</w:t>
      </w:r>
    </w:p>
    <w:p w:rsidR="00276A6D" w:rsidRPr="00993844" w:rsidRDefault="00276A6D" w:rsidP="00993844">
      <w:pPr>
        <w:ind w:firstLine="284"/>
        <w:jc w:val="both"/>
        <w:rPr>
          <w:rFonts w:ascii="Times New Roman" w:hAnsi="Times New Roman"/>
          <w:sz w:val="28"/>
          <w:szCs w:val="28"/>
          <w:lang w:val="uk-UA"/>
        </w:rPr>
      </w:pPr>
      <w:r w:rsidRPr="00993844">
        <w:rPr>
          <w:rFonts w:ascii="Times New Roman" w:hAnsi="Times New Roman"/>
          <w:sz w:val="28"/>
          <w:szCs w:val="28"/>
          <w:lang w:val="uk-UA"/>
        </w:rPr>
        <w:t>В Україні визнається і гарантується місцеве самоврядування (стаття 7 Конституції України), право якого статтею 140 Конституції України закріплено як право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p>
    <w:p w:rsidR="00276A6D" w:rsidRPr="00993844" w:rsidRDefault="00276A6D" w:rsidP="00993844">
      <w:pPr>
        <w:ind w:firstLine="284"/>
        <w:jc w:val="both"/>
        <w:rPr>
          <w:rFonts w:ascii="Times New Roman" w:hAnsi="Times New Roman"/>
          <w:sz w:val="28"/>
          <w:szCs w:val="28"/>
          <w:lang w:val="uk-UA"/>
        </w:rPr>
      </w:pPr>
      <w:r w:rsidRPr="00993844">
        <w:rPr>
          <w:rFonts w:ascii="Times New Roman" w:hAnsi="Times New Roman"/>
          <w:sz w:val="28"/>
          <w:szCs w:val="28"/>
          <w:lang w:val="uk-UA"/>
        </w:rPr>
        <w:t>Конституційні права і свободи людини і громадянина гарантуються і не можуть бути скасовані (стаття 22 Конституції України), а також не можуть бути обмежені, крім випадків, передбачених Конституцією України (стаття 64). Стаття 3 Закону України «Про місцеве самоврядування в Україні» забороняє будь-які обмеження права громадян України на участь у місцевому самоврядуванні.</w:t>
      </w:r>
    </w:p>
    <w:p w:rsidR="00276A6D" w:rsidRPr="00993844" w:rsidRDefault="00276A6D" w:rsidP="00993844">
      <w:pPr>
        <w:ind w:firstLine="284"/>
        <w:jc w:val="both"/>
        <w:rPr>
          <w:rFonts w:ascii="Times New Roman" w:hAnsi="Times New Roman"/>
          <w:sz w:val="28"/>
          <w:szCs w:val="28"/>
          <w:lang w:val="uk-UA"/>
        </w:rPr>
      </w:pPr>
      <w:r>
        <w:rPr>
          <w:rFonts w:ascii="Times New Roman" w:hAnsi="Times New Roman"/>
          <w:sz w:val="28"/>
          <w:szCs w:val="28"/>
          <w:lang w:val="uk-UA"/>
        </w:rPr>
        <w:t>Відповідно до стат</w:t>
      </w:r>
      <w:r w:rsidRPr="00993844">
        <w:rPr>
          <w:rFonts w:ascii="Times New Roman" w:hAnsi="Times New Roman"/>
          <w:sz w:val="28"/>
          <w:szCs w:val="28"/>
          <w:lang w:val="uk-UA"/>
        </w:rPr>
        <w:t>ей 1 та 7 Закону України «Про місцеве самоврядування в Україні» та статті 3 Європейської Хартії місцевого самоврядування однією із форм прийняття територіальною громадою рішень з питань, що належать до відання місцевого самоврядування, шляхом прямого голосування (прямого волевиявлення) є місцевий референдум. Стаття 38 Конституції України гарантує громадянам право брати участь у місцевих референдумах. Одночасно ст. 7 зазначеного вище закону встановлено, що порядок призначення та проведення місцевого референдуму визначаються законом про референдуми, а стаття 92 Конституція України визначає, що організація і порядок проведення референдумів визначаються виключно законами України.</w:t>
      </w:r>
    </w:p>
    <w:p w:rsidR="00276A6D" w:rsidRPr="00993844" w:rsidRDefault="00276A6D" w:rsidP="00993844">
      <w:pPr>
        <w:ind w:firstLine="284"/>
        <w:jc w:val="both"/>
        <w:rPr>
          <w:rFonts w:ascii="Times New Roman" w:hAnsi="Times New Roman"/>
          <w:sz w:val="28"/>
          <w:szCs w:val="28"/>
          <w:lang w:val="uk-UA"/>
        </w:rPr>
      </w:pPr>
      <w:r w:rsidRPr="00993844">
        <w:rPr>
          <w:rFonts w:ascii="Times New Roman" w:hAnsi="Times New Roman"/>
          <w:sz w:val="28"/>
          <w:szCs w:val="28"/>
          <w:lang w:val="uk-UA"/>
        </w:rPr>
        <w:t>Ряд чинних законодавчих норм передбачає проведення саме референдуму у вирішенні певних питань, зокрема, закони України «Про місцеве самоврядування в Україні», «Про добровільне об'єднання територіальних громад».</w:t>
      </w:r>
    </w:p>
    <w:p w:rsidR="00276A6D" w:rsidRPr="00993844" w:rsidRDefault="00276A6D" w:rsidP="006B34EC">
      <w:pPr>
        <w:ind w:firstLine="284"/>
        <w:jc w:val="both"/>
        <w:rPr>
          <w:rFonts w:ascii="Times New Roman" w:hAnsi="Times New Roman"/>
          <w:sz w:val="28"/>
          <w:szCs w:val="28"/>
          <w:lang w:val="uk-UA"/>
        </w:rPr>
      </w:pPr>
      <w:r w:rsidRPr="00993844">
        <w:rPr>
          <w:rFonts w:ascii="Times New Roman" w:hAnsi="Times New Roman"/>
          <w:sz w:val="28"/>
          <w:szCs w:val="28"/>
          <w:lang w:val="uk-UA"/>
        </w:rPr>
        <w:t>Так, стаття 78 Закону «Про місцеве самоврядування в Україні» передбачає, що за рішенням місцевого референдуму можуть бути достроково припинені повноваження сільської, селищної, міської, районної у місті ради, а стаття 79 цього ж закону про те, що за рішенням місцевого референдуму можуть бути достроково припинені повноваження сільського, селищного та міського голови. В обох випадках законодавством визначено, що порядок проведення такого референдуму визначається законом про місцеві референдуми.</w:t>
      </w:r>
    </w:p>
    <w:p w:rsidR="00276A6D" w:rsidRPr="00993844" w:rsidRDefault="00276A6D" w:rsidP="006B34EC">
      <w:pPr>
        <w:ind w:firstLine="426"/>
        <w:jc w:val="both"/>
        <w:rPr>
          <w:rFonts w:ascii="Times New Roman" w:hAnsi="Times New Roman"/>
          <w:sz w:val="28"/>
          <w:szCs w:val="28"/>
          <w:lang w:val="uk-UA"/>
        </w:rPr>
      </w:pPr>
      <w:r w:rsidRPr="00993844">
        <w:rPr>
          <w:rFonts w:ascii="Times New Roman" w:hAnsi="Times New Roman"/>
          <w:sz w:val="28"/>
          <w:szCs w:val="28"/>
          <w:lang w:val="uk-UA"/>
        </w:rPr>
        <w:t>Згідно пункту 5 статті 7 Закону України «Про добровільне об'єднання територіальних громад» територіальним громадам надається право вирішувати питання об'єднання територіальних громад шляхом проведення місцевого референдуму.</w:t>
      </w:r>
    </w:p>
    <w:p w:rsidR="00276A6D" w:rsidRPr="00993844" w:rsidRDefault="00276A6D" w:rsidP="006B34EC">
      <w:pPr>
        <w:tabs>
          <w:tab w:val="left" w:pos="142"/>
        </w:tabs>
        <w:ind w:firstLine="284"/>
        <w:jc w:val="both"/>
        <w:rPr>
          <w:rFonts w:ascii="Times New Roman" w:hAnsi="Times New Roman"/>
          <w:sz w:val="28"/>
          <w:szCs w:val="28"/>
          <w:lang w:val="uk-UA"/>
        </w:rPr>
      </w:pPr>
      <w:r w:rsidRPr="00993844">
        <w:rPr>
          <w:rFonts w:ascii="Times New Roman" w:hAnsi="Times New Roman"/>
          <w:sz w:val="28"/>
          <w:szCs w:val="28"/>
          <w:lang w:val="uk-UA"/>
        </w:rPr>
        <w:t>Пункт 7 ПРИКІНЦЕВИХ ТА ПЕРЕХІДНИХ ПОЛОЖЕНЬ Закону України «Про місцеве самоврядування в Україні» закріплює за територіальними громадами право виключно шляхом місцевого референдуму приймати рішення про вихід зі складу об'єднаної територіальної громади.</w:t>
      </w:r>
    </w:p>
    <w:p w:rsidR="00276A6D" w:rsidRPr="00993844" w:rsidRDefault="00276A6D" w:rsidP="006B34EC">
      <w:pPr>
        <w:ind w:firstLine="284"/>
        <w:jc w:val="both"/>
        <w:rPr>
          <w:rFonts w:ascii="Times New Roman" w:hAnsi="Times New Roman"/>
          <w:sz w:val="28"/>
          <w:szCs w:val="28"/>
          <w:lang w:val="uk-UA"/>
        </w:rPr>
      </w:pPr>
      <w:r w:rsidRPr="00993844">
        <w:rPr>
          <w:rFonts w:ascii="Times New Roman" w:hAnsi="Times New Roman"/>
          <w:sz w:val="28"/>
          <w:szCs w:val="28"/>
          <w:lang w:val="uk-UA"/>
        </w:rPr>
        <w:t>Конституція України, окремі галузеві закони України та міжнародні нормативні документи визначають місцевий референдум важливим інститутом безпосередньої демократії, що дозволяє громадянам України, які проживають на території відповідної адміністративно-територіальної одиниці, реалізувати право на прийняття рішень з найважливіших питань місцевого значення.</w:t>
      </w:r>
    </w:p>
    <w:p w:rsidR="00276A6D" w:rsidRPr="00993844" w:rsidRDefault="00276A6D" w:rsidP="006B34EC">
      <w:pPr>
        <w:ind w:firstLine="284"/>
        <w:jc w:val="both"/>
        <w:rPr>
          <w:rFonts w:ascii="Times New Roman" w:hAnsi="Times New Roman"/>
          <w:sz w:val="28"/>
          <w:szCs w:val="28"/>
          <w:lang w:val="uk-UA"/>
        </w:rPr>
      </w:pPr>
      <w:r w:rsidRPr="00993844">
        <w:rPr>
          <w:rFonts w:ascii="Times New Roman" w:hAnsi="Times New Roman"/>
          <w:sz w:val="28"/>
          <w:szCs w:val="28"/>
          <w:lang w:val="uk-UA"/>
        </w:rPr>
        <w:t>Реалізація конституційного права на місцевий референдум та вирішення шляхом місцевого референдуму певних, важливих для територіальних громад, питань місцевого самоврядування не знайшла сьогодні в Україні належного законодавчого забезпечення, оскільки, у зв'язку з прийняттям у 2012 році Верховною Радою України Закону України «Про всеукраїнський референдум», втратив чинність Закон України «Про всеукраїнський та місцеві референдуми». Це фактично позбавило громадян України (територіальних громад, їх об'єднань) їх конституційного права на управління державними справами шляхом проведення місцевих референдумів. До цього часу закон щодо місцевих референдумів не прийнято (його не існує).</w:t>
      </w:r>
    </w:p>
    <w:p w:rsidR="00276A6D" w:rsidRPr="00993844" w:rsidRDefault="00276A6D" w:rsidP="006B34EC">
      <w:pPr>
        <w:ind w:firstLine="284"/>
        <w:jc w:val="both"/>
        <w:rPr>
          <w:rFonts w:ascii="Times New Roman" w:hAnsi="Times New Roman"/>
          <w:sz w:val="28"/>
          <w:szCs w:val="28"/>
          <w:lang w:val="uk-UA"/>
        </w:rPr>
      </w:pPr>
      <w:r w:rsidRPr="00993844">
        <w:rPr>
          <w:rFonts w:ascii="Times New Roman" w:hAnsi="Times New Roman"/>
          <w:sz w:val="28"/>
          <w:szCs w:val="28"/>
          <w:lang w:val="uk-UA"/>
        </w:rPr>
        <w:t>Прийняття закону про місцевий референдум має законодавчо врегулювати реалізацію необмеженого права українського народу, як носія суверенітету і єдиного джерела влади, на місцевий референдум для вільного волевиявлення і реалізації невідчужуваних та непорушних прав по забезпеченню гарантій визначеності змісту і спрямованості діяльності держави, головним обов'язком якої є утвердження і забезпечення прав і свобод людини.</w:t>
      </w:r>
    </w:p>
    <w:p w:rsidR="00276A6D" w:rsidRPr="00993844" w:rsidRDefault="00276A6D" w:rsidP="006B34EC">
      <w:pPr>
        <w:ind w:firstLine="284"/>
        <w:jc w:val="both"/>
        <w:rPr>
          <w:rFonts w:ascii="Times New Roman" w:hAnsi="Times New Roman"/>
          <w:sz w:val="28"/>
          <w:szCs w:val="28"/>
          <w:lang w:val="uk-UA"/>
        </w:rPr>
      </w:pPr>
      <w:r w:rsidRPr="00993844">
        <w:rPr>
          <w:rFonts w:ascii="Times New Roman" w:hAnsi="Times New Roman"/>
          <w:sz w:val="28"/>
          <w:szCs w:val="28"/>
          <w:lang w:val="uk-UA"/>
        </w:rPr>
        <w:t>Зважаючи на викладене вище та з метою захисту конституційних прав і свобод людини і громадянина, захисту законних прав та інтересів, зокрема, територіальних громад Житомирського району, наполягаємо на негайному ухваленні закону України про місцеві референдуми.</w:t>
      </w:r>
    </w:p>
    <w:p w:rsidR="00276A6D" w:rsidRPr="006B34EC" w:rsidRDefault="00276A6D" w:rsidP="006B34EC">
      <w:pPr>
        <w:pStyle w:val="NoSpacing"/>
        <w:rPr>
          <w:rFonts w:ascii="Times New Roman" w:hAnsi="Times New Roman"/>
          <w:b/>
          <w:sz w:val="28"/>
          <w:szCs w:val="28"/>
          <w:lang w:val="uk-UA"/>
        </w:rPr>
      </w:pPr>
      <w:r w:rsidRPr="006B34EC">
        <w:rPr>
          <w:rFonts w:ascii="Times New Roman" w:hAnsi="Times New Roman"/>
          <w:b/>
          <w:sz w:val="28"/>
          <w:szCs w:val="28"/>
          <w:lang w:val="uk-UA"/>
        </w:rPr>
        <w:t>За дорученням депутатів</w:t>
      </w:r>
    </w:p>
    <w:p w:rsidR="00276A6D" w:rsidRPr="006B34EC" w:rsidRDefault="00276A6D" w:rsidP="006B34EC">
      <w:pPr>
        <w:pStyle w:val="NoSpacing"/>
        <w:rPr>
          <w:rFonts w:ascii="Times New Roman" w:hAnsi="Times New Roman"/>
          <w:b/>
          <w:sz w:val="28"/>
          <w:szCs w:val="28"/>
          <w:lang w:val="uk-UA"/>
        </w:rPr>
      </w:pPr>
      <w:r w:rsidRPr="006B34EC">
        <w:rPr>
          <w:rFonts w:ascii="Times New Roman" w:hAnsi="Times New Roman"/>
          <w:b/>
          <w:sz w:val="28"/>
          <w:szCs w:val="28"/>
          <w:lang w:val="uk-UA"/>
        </w:rPr>
        <w:t>голова Житомирської районної ради С. Г. Крутій</w:t>
      </w:r>
    </w:p>
    <w:p w:rsidR="00276A6D" w:rsidRPr="006B34EC" w:rsidRDefault="00276A6D" w:rsidP="006B34EC">
      <w:pPr>
        <w:pStyle w:val="NoSpacing"/>
        <w:rPr>
          <w:rFonts w:ascii="Times New Roman" w:hAnsi="Times New Roman"/>
          <w:b/>
          <w:sz w:val="28"/>
          <w:szCs w:val="28"/>
          <w:lang w:val="uk-UA"/>
        </w:rPr>
      </w:pPr>
      <w:r w:rsidRPr="006B34EC">
        <w:rPr>
          <w:rFonts w:ascii="Times New Roman" w:hAnsi="Times New Roman"/>
          <w:b/>
          <w:sz w:val="28"/>
          <w:szCs w:val="28"/>
          <w:lang w:val="uk-UA"/>
        </w:rPr>
        <w:t>Звернення ухвалено на 9 сесії</w:t>
      </w:r>
    </w:p>
    <w:p w:rsidR="00276A6D" w:rsidRPr="006B34EC" w:rsidRDefault="00276A6D" w:rsidP="006B34EC">
      <w:pPr>
        <w:pStyle w:val="NoSpacing"/>
        <w:rPr>
          <w:rFonts w:ascii="Times New Roman" w:hAnsi="Times New Roman"/>
          <w:b/>
          <w:sz w:val="28"/>
          <w:szCs w:val="28"/>
          <w:lang w:val="uk-UA"/>
        </w:rPr>
      </w:pPr>
      <w:r w:rsidRPr="006B34EC">
        <w:rPr>
          <w:rFonts w:ascii="Times New Roman" w:hAnsi="Times New Roman"/>
          <w:b/>
          <w:sz w:val="28"/>
          <w:szCs w:val="28"/>
          <w:lang w:val="uk-UA"/>
        </w:rPr>
        <w:t>районної ради 7 скликання</w:t>
      </w:r>
    </w:p>
    <w:p w:rsidR="00276A6D" w:rsidRPr="006B34EC" w:rsidRDefault="00276A6D" w:rsidP="006B34EC">
      <w:pPr>
        <w:pStyle w:val="NoSpacing"/>
        <w:rPr>
          <w:rFonts w:ascii="Times New Roman" w:hAnsi="Times New Roman"/>
          <w:b/>
          <w:sz w:val="28"/>
          <w:szCs w:val="28"/>
          <w:lang w:val="uk-UA"/>
        </w:rPr>
      </w:pPr>
      <w:r w:rsidRPr="006B34EC">
        <w:rPr>
          <w:rFonts w:ascii="Times New Roman" w:hAnsi="Times New Roman"/>
          <w:b/>
          <w:sz w:val="28"/>
          <w:szCs w:val="28"/>
          <w:lang w:val="uk-UA"/>
        </w:rPr>
        <w:t>від 27.02.2017р., рішення №330</w:t>
      </w:r>
    </w:p>
    <w:p w:rsidR="00276A6D" w:rsidRPr="006B34EC" w:rsidRDefault="00276A6D" w:rsidP="006B34EC">
      <w:pPr>
        <w:pStyle w:val="NoSpacing"/>
        <w:rPr>
          <w:rFonts w:ascii="Times New Roman" w:hAnsi="Times New Roman"/>
          <w:sz w:val="28"/>
          <w:szCs w:val="28"/>
          <w:lang w:val="uk-UA"/>
        </w:rPr>
      </w:pPr>
    </w:p>
    <w:p w:rsidR="00276A6D" w:rsidRDefault="00276A6D" w:rsidP="00363CFE">
      <w:pPr>
        <w:ind w:left="284" w:hanging="284"/>
        <w:jc w:val="both"/>
        <w:rPr>
          <w:rFonts w:ascii="Times New Roman" w:hAnsi="Times New Roman"/>
          <w:sz w:val="28"/>
          <w:szCs w:val="28"/>
          <w:lang w:val="uk-UA"/>
        </w:rPr>
      </w:pPr>
    </w:p>
    <w:p w:rsidR="00276A6D" w:rsidRDefault="00276A6D" w:rsidP="00363CFE">
      <w:pPr>
        <w:ind w:left="284" w:hanging="284"/>
        <w:jc w:val="both"/>
        <w:rPr>
          <w:rFonts w:ascii="Times New Roman" w:hAnsi="Times New Roman"/>
          <w:sz w:val="28"/>
          <w:szCs w:val="28"/>
          <w:lang w:val="uk-UA"/>
        </w:rPr>
      </w:pPr>
    </w:p>
    <w:p w:rsidR="00276A6D" w:rsidRDefault="00276A6D" w:rsidP="00363CFE">
      <w:pPr>
        <w:ind w:left="284" w:hanging="284"/>
        <w:jc w:val="both"/>
        <w:rPr>
          <w:rFonts w:ascii="Times New Roman" w:hAnsi="Times New Roman"/>
          <w:sz w:val="28"/>
          <w:szCs w:val="28"/>
          <w:lang w:val="uk-UA"/>
        </w:rPr>
      </w:pPr>
    </w:p>
    <w:p w:rsidR="00276A6D" w:rsidRDefault="00276A6D" w:rsidP="00363CFE">
      <w:pPr>
        <w:ind w:left="284" w:hanging="284"/>
        <w:jc w:val="both"/>
        <w:rPr>
          <w:rFonts w:ascii="Times New Roman" w:hAnsi="Times New Roman"/>
          <w:sz w:val="28"/>
          <w:szCs w:val="28"/>
          <w:lang w:val="uk-UA"/>
        </w:rPr>
      </w:pPr>
    </w:p>
    <w:p w:rsidR="00276A6D" w:rsidRDefault="00276A6D" w:rsidP="00363CFE">
      <w:pPr>
        <w:ind w:left="284" w:hanging="284"/>
        <w:jc w:val="both"/>
        <w:rPr>
          <w:rFonts w:ascii="Times New Roman" w:hAnsi="Times New Roman"/>
          <w:sz w:val="28"/>
          <w:szCs w:val="28"/>
          <w:lang w:val="uk-UA"/>
        </w:rPr>
      </w:pPr>
    </w:p>
    <w:p w:rsidR="00276A6D" w:rsidRDefault="00276A6D" w:rsidP="00363CFE">
      <w:pPr>
        <w:ind w:left="284" w:hanging="284"/>
        <w:jc w:val="both"/>
        <w:rPr>
          <w:rFonts w:ascii="Times New Roman" w:hAnsi="Times New Roman"/>
          <w:sz w:val="28"/>
          <w:szCs w:val="28"/>
          <w:lang w:val="uk-UA"/>
        </w:rPr>
      </w:pPr>
    </w:p>
    <w:p w:rsidR="00276A6D" w:rsidRPr="00363CFE" w:rsidRDefault="00276A6D" w:rsidP="00363CFE">
      <w:pPr>
        <w:ind w:left="284" w:hanging="284"/>
        <w:jc w:val="both"/>
        <w:rPr>
          <w:rFonts w:ascii="Times New Roman" w:hAnsi="Times New Roman"/>
          <w:sz w:val="28"/>
          <w:szCs w:val="28"/>
          <w:lang w:val="uk-UA"/>
        </w:rPr>
      </w:pPr>
    </w:p>
    <w:sectPr w:rsidR="00276A6D" w:rsidRPr="00363CFE" w:rsidSect="00363CFE">
      <w:pgSz w:w="11906" w:h="16838"/>
      <w:pgMar w:top="28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3CFE"/>
    <w:rsid w:val="00053AE7"/>
    <w:rsid w:val="000B7500"/>
    <w:rsid w:val="00276A6D"/>
    <w:rsid w:val="002B16DC"/>
    <w:rsid w:val="00354829"/>
    <w:rsid w:val="00363CFE"/>
    <w:rsid w:val="006B34EC"/>
    <w:rsid w:val="00776FE4"/>
    <w:rsid w:val="00874CF7"/>
    <w:rsid w:val="008B382F"/>
    <w:rsid w:val="00942146"/>
    <w:rsid w:val="00993844"/>
    <w:rsid w:val="00A821F5"/>
    <w:rsid w:val="00B7646A"/>
    <w:rsid w:val="00BA76E3"/>
    <w:rsid w:val="00CC7D62"/>
    <w:rsid w:val="00D43A1B"/>
    <w:rsid w:val="00D56B75"/>
    <w:rsid w:val="00DC13C9"/>
    <w:rsid w:val="00EE340D"/>
    <w:rsid w:val="00F12A47"/>
    <w:rsid w:val="00FB1CD4"/>
    <w:rsid w:val="00FE1CA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6E3"/>
    <w:pPr>
      <w:spacing w:after="200" w:line="276" w:lineRule="auto"/>
    </w:pPr>
    <w:rPr>
      <w:lang w:val="ru-RU" w:eastAsia="en-US"/>
    </w:rPr>
  </w:style>
  <w:style w:type="paragraph" w:styleId="Heading1">
    <w:name w:val="heading 1"/>
    <w:basedOn w:val="Normal"/>
    <w:next w:val="Normal"/>
    <w:link w:val="Heading1Char"/>
    <w:uiPriority w:val="99"/>
    <w:qFormat/>
    <w:rsid w:val="00363CFE"/>
    <w:pPr>
      <w:keepNext/>
      <w:spacing w:after="0" w:line="240" w:lineRule="auto"/>
      <w:jc w:val="center"/>
      <w:outlineLvl w:val="0"/>
    </w:pPr>
    <w:rPr>
      <w:rFonts w:ascii="Times New Roman" w:hAnsi="Times New Roman"/>
      <w:b/>
      <w:sz w:val="28"/>
      <w:szCs w:val="20"/>
      <w:lang w:val="uk-UA" w:eastAsia="ru-RU"/>
    </w:rPr>
  </w:style>
  <w:style w:type="paragraph" w:styleId="Heading3">
    <w:name w:val="heading 3"/>
    <w:basedOn w:val="Normal"/>
    <w:next w:val="Normal"/>
    <w:link w:val="Heading3Char"/>
    <w:uiPriority w:val="99"/>
    <w:qFormat/>
    <w:rsid w:val="00363CFE"/>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3CFE"/>
    <w:rPr>
      <w:rFonts w:ascii="Times New Roman" w:eastAsia="Times New Roman" w:hAnsi="Times New Roman" w:cs="Times New Roman"/>
      <w:b/>
      <w:sz w:val="20"/>
      <w:szCs w:val="20"/>
      <w:lang w:val="uk-UA" w:eastAsia="ru-RU"/>
    </w:rPr>
  </w:style>
  <w:style w:type="character" w:customStyle="1" w:styleId="Heading3Char">
    <w:name w:val="Heading 3 Char"/>
    <w:basedOn w:val="DefaultParagraphFont"/>
    <w:link w:val="Heading3"/>
    <w:uiPriority w:val="99"/>
    <w:semiHidden/>
    <w:locked/>
    <w:rsid w:val="00363CFE"/>
    <w:rPr>
      <w:rFonts w:ascii="Cambria" w:hAnsi="Cambria" w:cs="Times New Roman"/>
      <w:b/>
      <w:bCs/>
      <w:color w:val="4F81BD"/>
    </w:rPr>
  </w:style>
  <w:style w:type="paragraph" w:customStyle="1" w:styleId="1">
    <w:name w:val="Абзац списка1"/>
    <w:basedOn w:val="Normal"/>
    <w:uiPriority w:val="99"/>
    <w:rsid w:val="00363CFE"/>
    <w:pPr>
      <w:spacing w:after="0" w:line="240" w:lineRule="auto"/>
      <w:ind w:left="720"/>
      <w:contextualSpacing/>
    </w:pPr>
    <w:rPr>
      <w:rFonts w:ascii="Times New Roman" w:hAnsi="Times New Roman"/>
      <w:sz w:val="20"/>
      <w:szCs w:val="20"/>
      <w:lang w:val="uk-UA" w:eastAsia="ru-RU"/>
    </w:rPr>
  </w:style>
  <w:style w:type="paragraph" w:styleId="NoSpacing">
    <w:name w:val="No Spacing"/>
    <w:uiPriority w:val="99"/>
    <w:qFormat/>
    <w:rsid w:val="00363CFE"/>
    <w:rPr>
      <w:lang w:val="ru-RU" w:eastAsia="en-US"/>
    </w:rPr>
  </w:style>
  <w:style w:type="paragraph" w:styleId="BalloonText">
    <w:name w:val="Balloon Text"/>
    <w:basedOn w:val="Normal"/>
    <w:link w:val="BalloonTextChar"/>
    <w:uiPriority w:val="99"/>
    <w:semiHidden/>
    <w:rsid w:val="00363C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63CFE"/>
    <w:rPr>
      <w:rFonts w:ascii="Tahoma" w:hAnsi="Tahoma" w:cs="Tahoma"/>
      <w:sz w:val="16"/>
      <w:szCs w:val="16"/>
    </w:rPr>
  </w:style>
  <w:style w:type="paragraph" w:styleId="BodyTextIndent">
    <w:name w:val="Body Text Indent"/>
    <w:basedOn w:val="Normal"/>
    <w:link w:val="BodyTextIndentChar"/>
    <w:uiPriority w:val="99"/>
    <w:semiHidden/>
    <w:rsid w:val="00363CFE"/>
    <w:pPr>
      <w:spacing w:after="120" w:line="240" w:lineRule="auto"/>
      <w:ind w:left="283"/>
    </w:pPr>
    <w:rPr>
      <w:rFonts w:ascii="Times New Roman" w:hAnsi="Times New Roman"/>
      <w:sz w:val="20"/>
      <w:szCs w:val="20"/>
      <w:lang w:val="uk-UA" w:eastAsia="ru-RU"/>
    </w:rPr>
  </w:style>
  <w:style w:type="character" w:customStyle="1" w:styleId="BodyTextIndentChar">
    <w:name w:val="Body Text Indent Char"/>
    <w:basedOn w:val="DefaultParagraphFont"/>
    <w:link w:val="BodyTextIndent"/>
    <w:uiPriority w:val="99"/>
    <w:semiHidden/>
    <w:locked/>
    <w:rsid w:val="00363CFE"/>
    <w:rPr>
      <w:rFonts w:ascii="Times New Roman" w:eastAsia="Times New Roman" w:hAnsi="Times New Roman"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4</Pages>
  <Words>3888</Words>
  <Characters>2217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6</cp:revision>
  <cp:lastPrinted>2017-05-15T08:33:00Z</cp:lastPrinted>
  <dcterms:created xsi:type="dcterms:W3CDTF">2017-05-12T12:50:00Z</dcterms:created>
  <dcterms:modified xsi:type="dcterms:W3CDTF">2017-06-02T11:38:00Z</dcterms:modified>
</cp:coreProperties>
</file>