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20F" w:rsidRPr="002B37FD" w:rsidRDefault="00C5220F" w:rsidP="00AC7809">
      <w:pPr>
        <w:spacing w:after="0" w:line="240" w:lineRule="auto"/>
        <w:jc w:val="center"/>
        <w:rPr>
          <w:rFonts w:ascii="Times New Roman" w:hAnsi="Times New Roman" w:cs="Times New Roman"/>
          <w:b/>
          <w:bCs/>
          <w:sz w:val="24"/>
          <w:szCs w:val="24"/>
          <w:u w:val="single"/>
        </w:rPr>
      </w:pPr>
      <w:r w:rsidRPr="002B37FD">
        <w:rPr>
          <w:rFonts w:ascii="Times New Roman" w:hAnsi="Times New Roman" w:cs="Times New Roman"/>
          <w:b/>
          <w:bCs/>
          <w:sz w:val="24"/>
          <w:szCs w:val="24"/>
          <w:u w:val="single"/>
        </w:rPr>
        <w:t>Протокол № 20</w:t>
      </w:r>
    </w:p>
    <w:p w:rsidR="00C5220F" w:rsidRPr="002B37FD" w:rsidRDefault="00C5220F" w:rsidP="00C5220F">
      <w:pPr>
        <w:spacing w:after="0" w:line="240" w:lineRule="auto"/>
        <w:jc w:val="center"/>
        <w:rPr>
          <w:rFonts w:ascii="Times New Roman" w:hAnsi="Times New Roman" w:cs="Times New Roman"/>
          <w:b/>
          <w:bCs/>
          <w:sz w:val="24"/>
          <w:szCs w:val="24"/>
          <w:u w:val="single"/>
        </w:rPr>
      </w:pPr>
      <w:r w:rsidRPr="002B37FD">
        <w:rPr>
          <w:rFonts w:ascii="Times New Roman" w:hAnsi="Times New Roman" w:cs="Times New Roman"/>
          <w:b/>
          <w:bCs/>
          <w:sz w:val="24"/>
          <w:szCs w:val="24"/>
          <w:u w:val="single"/>
        </w:rPr>
        <w:t xml:space="preserve">засідання постійної комісії з питань бюджету , комунальної власності  </w:t>
      </w:r>
    </w:p>
    <w:p w:rsidR="00C5220F" w:rsidRPr="002B37FD" w:rsidRDefault="00C5220F" w:rsidP="00C5220F">
      <w:pPr>
        <w:spacing w:after="0" w:line="240" w:lineRule="auto"/>
        <w:jc w:val="center"/>
        <w:rPr>
          <w:rFonts w:ascii="Times New Roman" w:hAnsi="Times New Roman" w:cs="Times New Roman"/>
          <w:b/>
          <w:sz w:val="24"/>
          <w:szCs w:val="24"/>
        </w:rPr>
      </w:pPr>
      <w:r w:rsidRPr="002B37FD">
        <w:rPr>
          <w:rFonts w:ascii="Times New Roman" w:hAnsi="Times New Roman" w:cs="Times New Roman"/>
          <w:b/>
          <w:bCs/>
          <w:sz w:val="24"/>
          <w:szCs w:val="24"/>
          <w:u w:val="single"/>
        </w:rPr>
        <w:t>та соціально-економічного розвитку району</w:t>
      </w:r>
    </w:p>
    <w:p w:rsidR="00C5220F" w:rsidRPr="002B37FD" w:rsidRDefault="00C5220F" w:rsidP="00C5220F">
      <w:pPr>
        <w:spacing w:after="0" w:line="240" w:lineRule="auto"/>
        <w:ind w:firstLine="570"/>
        <w:jc w:val="center"/>
        <w:rPr>
          <w:rFonts w:ascii="Times New Roman" w:hAnsi="Times New Roman" w:cs="Times New Roman"/>
          <w:sz w:val="24"/>
          <w:szCs w:val="24"/>
        </w:rPr>
      </w:pPr>
    </w:p>
    <w:p w:rsidR="00C5220F" w:rsidRPr="002B37FD" w:rsidRDefault="00C5220F" w:rsidP="00C5220F">
      <w:pPr>
        <w:spacing w:after="0" w:line="240" w:lineRule="auto"/>
        <w:ind w:firstLine="570"/>
        <w:jc w:val="center"/>
        <w:rPr>
          <w:rFonts w:ascii="Times New Roman" w:hAnsi="Times New Roman" w:cs="Times New Roman"/>
          <w:sz w:val="24"/>
          <w:szCs w:val="24"/>
        </w:rPr>
      </w:pPr>
      <w:r w:rsidRPr="002B37FD">
        <w:rPr>
          <w:rFonts w:ascii="Times New Roman" w:hAnsi="Times New Roman" w:cs="Times New Roman"/>
          <w:sz w:val="24"/>
          <w:szCs w:val="24"/>
        </w:rPr>
        <w:t xml:space="preserve">                                        Дата проведення: 19.10.2017 р.</w:t>
      </w:r>
    </w:p>
    <w:p w:rsidR="00C5220F" w:rsidRPr="002B37FD" w:rsidRDefault="00C5220F" w:rsidP="00C5220F">
      <w:pPr>
        <w:tabs>
          <w:tab w:val="center" w:pos="4962"/>
          <w:tab w:val="left" w:pos="8260"/>
        </w:tabs>
        <w:spacing w:line="240" w:lineRule="auto"/>
        <w:ind w:firstLine="570"/>
        <w:rPr>
          <w:rFonts w:ascii="Times New Roman" w:hAnsi="Times New Roman" w:cs="Times New Roman"/>
          <w:sz w:val="24"/>
          <w:szCs w:val="24"/>
          <w:vertAlign w:val="superscript"/>
        </w:rPr>
      </w:pPr>
      <w:r w:rsidRPr="002B37FD">
        <w:rPr>
          <w:rFonts w:ascii="Times New Roman" w:hAnsi="Times New Roman" w:cs="Times New Roman"/>
          <w:sz w:val="24"/>
          <w:szCs w:val="24"/>
        </w:rPr>
        <w:tab/>
        <w:t xml:space="preserve">                                            Час проведення:     10</w:t>
      </w:r>
      <w:r w:rsidRPr="002B37FD">
        <w:rPr>
          <w:rFonts w:ascii="Times New Roman" w:hAnsi="Times New Roman" w:cs="Times New Roman"/>
          <w:sz w:val="24"/>
          <w:szCs w:val="24"/>
          <w:vertAlign w:val="superscript"/>
        </w:rPr>
        <w:t>00</w:t>
      </w:r>
    </w:p>
    <w:p w:rsidR="00C5220F" w:rsidRPr="002B37FD" w:rsidRDefault="00C5220F" w:rsidP="00C5220F">
      <w:pPr>
        <w:spacing w:after="0"/>
        <w:jc w:val="both"/>
        <w:rPr>
          <w:rFonts w:ascii="Times New Roman" w:hAnsi="Times New Roman" w:cs="Times New Roman"/>
          <w:b/>
          <w:sz w:val="24"/>
          <w:szCs w:val="24"/>
          <w:u w:val="single"/>
        </w:rPr>
      </w:pPr>
      <w:r w:rsidRPr="002B37FD">
        <w:rPr>
          <w:rFonts w:ascii="Times New Roman" w:hAnsi="Times New Roman" w:cs="Times New Roman"/>
          <w:b/>
          <w:sz w:val="24"/>
          <w:szCs w:val="24"/>
          <w:u w:val="single"/>
        </w:rPr>
        <w:t xml:space="preserve">Всього обрано членів постійної комісії  9,  присутніх на засіданні – 5, в т.ч.:  </w:t>
      </w:r>
    </w:p>
    <w:p w:rsidR="00C5220F" w:rsidRPr="002B37FD" w:rsidRDefault="00C5220F" w:rsidP="00C5220F">
      <w:pPr>
        <w:pStyle w:val="a5"/>
        <w:numPr>
          <w:ilvl w:val="0"/>
          <w:numId w:val="2"/>
        </w:numPr>
        <w:spacing w:after="0"/>
        <w:jc w:val="both"/>
        <w:rPr>
          <w:bCs/>
        </w:rPr>
      </w:pPr>
      <w:r w:rsidRPr="002B37FD">
        <w:rPr>
          <w:lang w:val="uk-UA"/>
        </w:rPr>
        <w:t>Жук С.В. - голова постійної комісії</w:t>
      </w:r>
    </w:p>
    <w:p w:rsidR="00C5220F" w:rsidRPr="002B37FD" w:rsidRDefault="00C5220F" w:rsidP="00C5220F">
      <w:pPr>
        <w:pStyle w:val="2"/>
        <w:numPr>
          <w:ilvl w:val="0"/>
          <w:numId w:val="2"/>
        </w:numPr>
        <w:spacing w:after="0" w:line="240" w:lineRule="auto"/>
        <w:jc w:val="both"/>
      </w:pPr>
      <w:r w:rsidRPr="002B37FD">
        <w:t>Шлапак Г</w:t>
      </w:r>
      <w:r w:rsidRPr="002B37FD">
        <w:rPr>
          <w:lang w:val="uk-UA"/>
        </w:rPr>
        <w:t>.М.</w:t>
      </w:r>
      <w:r w:rsidRPr="002B37FD">
        <w:t xml:space="preserve"> </w:t>
      </w:r>
      <w:r w:rsidRPr="002B37FD">
        <w:rPr>
          <w:lang w:val="uk-UA"/>
        </w:rPr>
        <w:t xml:space="preserve">– заступник голови постійної комісії </w:t>
      </w:r>
    </w:p>
    <w:p w:rsidR="00C5220F" w:rsidRPr="002B37FD" w:rsidRDefault="00C5220F" w:rsidP="00C5220F">
      <w:pPr>
        <w:pStyle w:val="a5"/>
        <w:numPr>
          <w:ilvl w:val="0"/>
          <w:numId w:val="2"/>
        </w:numPr>
        <w:spacing w:after="0"/>
        <w:jc w:val="both"/>
        <w:rPr>
          <w:bCs/>
        </w:rPr>
      </w:pPr>
      <w:r w:rsidRPr="002B37FD">
        <w:t>Сімашко О</w:t>
      </w:r>
      <w:r w:rsidRPr="002B37FD">
        <w:rPr>
          <w:lang w:val="uk-UA"/>
        </w:rPr>
        <w:t>.А.</w:t>
      </w:r>
      <w:r w:rsidRPr="002B37FD">
        <w:t xml:space="preserve"> </w:t>
      </w:r>
      <w:r w:rsidRPr="002B37FD">
        <w:rPr>
          <w:lang w:val="uk-UA"/>
        </w:rPr>
        <w:t xml:space="preserve">– секретар постійної комісії </w:t>
      </w:r>
    </w:p>
    <w:p w:rsidR="00C5220F" w:rsidRPr="002B37FD" w:rsidRDefault="00C5220F" w:rsidP="00C5220F">
      <w:pPr>
        <w:pStyle w:val="a5"/>
        <w:numPr>
          <w:ilvl w:val="0"/>
          <w:numId w:val="2"/>
        </w:numPr>
        <w:spacing w:after="0"/>
        <w:jc w:val="both"/>
        <w:rPr>
          <w:lang w:val="uk-UA"/>
        </w:rPr>
      </w:pPr>
      <w:r w:rsidRPr="002B37FD">
        <w:t>Жилінський М</w:t>
      </w:r>
      <w:r w:rsidRPr="002B37FD">
        <w:rPr>
          <w:lang w:val="uk-UA"/>
        </w:rPr>
        <w:t>.І.</w:t>
      </w:r>
      <w:r w:rsidRPr="002B37FD">
        <w:t xml:space="preserve"> </w:t>
      </w:r>
    </w:p>
    <w:p w:rsidR="00C5220F" w:rsidRPr="002B37FD" w:rsidRDefault="00C5220F" w:rsidP="00C5220F">
      <w:pPr>
        <w:pStyle w:val="a5"/>
        <w:numPr>
          <w:ilvl w:val="0"/>
          <w:numId w:val="2"/>
        </w:numPr>
        <w:spacing w:after="0"/>
        <w:jc w:val="both"/>
        <w:rPr>
          <w:bCs/>
          <w:lang w:val="uk-UA"/>
        </w:rPr>
      </w:pPr>
      <w:r w:rsidRPr="002B37FD">
        <w:rPr>
          <w:lang w:val="uk-UA"/>
        </w:rPr>
        <w:t xml:space="preserve">Кондрацька О.В. </w:t>
      </w:r>
    </w:p>
    <w:p w:rsidR="00C5220F" w:rsidRPr="002B37FD" w:rsidRDefault="00C5220F" w:rsidP="00C5220F">
      <w:pPr>
        <w:pStyle w:val="2"/>
        <w:spacing w:after="0" w:line="240" w:lineRule="auto"/>
        <w:jc w:val="both"/>
        <w:rPr>
          <w:b/>
          <w:lang w:val="uk-UA"/>
        </w:rPr>
      </w:pPr>
    </w:p>
    <w:p w:rsidR="00C5220F" w:rsidRPr="002B37FD" w:rsidRDefault="00C5220F" w:rsidP="00C5220F">
      <w:pPr>
        <w:pStyle w:val="2"/>
        <w:spacing w:after="0" w:line="240" w:lineRule="auto"/>
        <w:jc w:val="both"/>
        <w:rPr>
          <w:b/>
          <w:bCs/>
          <w:u w:val="single"/>
          <w:lang w:val="uk-UA"/>
        </w:rPr>
      </w:pPr>
      <w:r w:rsidRPr="002B37FD">
        <w:rPr>
          <w:b/>
          <w:bCs/>
          <w:u w:val="single"/>
          <w:lang w:val="uk-UA"/>
        </w:rPr>
        <w:t xml:space="preserve">В роботі комісії приймали участь: </w:t>
      </w:r>
    </w:p>
    <w:p w:rsidR="00C5220F" w:rsidRPr="002B37FD" w:rsidRDefault="00C5220F" w:rsidP="00C5220F">
      <w:pPr>
        <w:pStyle w:val="2"/>
        <w:numPr>
          <w:ilvl w:val="0"/>
          <w:numId w:val="15"/>
        </w:numPr>
        <w:spacing w:after="0" w:line="240" w:lineRule="auto"/>
        <w:jc w:val="both"/>
        <w:rPr>
          <w:bCs/>
          <w:lang w:val="uk-UA"/>
        </w:rPr>
      </w:pPr>
      <w:r w:rsidRPr="002B37FD">
        <w:rPr>
          <w:bCs/>
          <w:lang w:val="uk-UA"/>
        </w:rPr>
        <w:t>Бовсунівський І.П. – голова районної ради</w:t>
      </w:r>
    </w:p>
    <w:p w:rsidR="00C5220F" w:rsidRPr="002B37FD" w:rsidRDefault="00C5220F" w:rsidP="00C5220F">
      <w:pPr>
        <w:pStyle w:val="2"/>
        <w:numPr>
          <w:ilvl w:val="0"/>
          <w:numId w:val="15"/>
        </w:numPr>
        <w:spacing w:after="0" w:line="240" w:lineRule="auto"/>
        <w:jc w:val="both"/>
        <w:rPr>
          <w:bCs/>
          <w:lang w:val="uk-UA"/>
        </w:rPr>
      </w:pPr>
      <w:r w:rsidRPr="002B37FD">
        <w:rPr>
          <w:lang w:val="uk-UA"/>
        </w:rPr>
        <w:t xml:space="preserve">Троценко В.Р. – заступник голови районної ради </w:t>
      </w:r>
    </w:p>
    <w:p w:rsidR="00C5220F" w:rsidRPr="002B37FD" w:rsidRDefault="00C5220F" w:rsidP="00C5220F">
      <w:pPr>
        <w:pStyle w:val="2"/>
        <w:numPr>
          <w:ilvl w:val="0"/>
          <w:numId w:val="15"/>
        </w:numPr>
        <w:spacing w:after="0" w:line="240" w:lineRule="auto"/>
        <w:jc w:val="both"/>
        <w:rPr>
          <w:bCs/>
          <w:lang w:val="uk-UA"/>
        </w:rPr>
      </w:pPr>
      <w:r w:rsidRPr="002B37FD">
        <w:rPr>
          <w:bCs/>
          <w:lang w:val="uk-UA"/>
        </w:rPr>
        <w:t xml:space="preserve">Сташенко О.Ф. - голова постійної комісії з питань освіти, культури, охорони здоров’я та соціального захисту населення. </w:t>
      </w:r>
    </w:p>
    <w:p w:rsidR="00C5220F" w:rsidRDefault="00C5220F" w:rsidP="00C5220F">
      <w:pPr>
        <w:pStyle w:val="2"/>
        <w:numPr>
          <w:ilvl w:val="0"/>
          <w:numId w:val="15"/>
        </w:numPr>
        <w:spacing w:after="0" w:line="240" w:lineRule="auto"/>
        <w:jc w:val="both"/>
        <w:rPr>
          <w:lang w:val="uk-UA"/>
        </w:rPr>
      </w:pPr>
      <w:r w:rsidRPr="002B37FD">
        <w:t>Бєлий П</w:t>
      </w:r>
      <w:r w:rsidRPr="002B37FD">
        <w:rPr>
          <w:lang w:val="uk-UA"/>
        </w:rPr>
        <w:t>.В.</w:t>
      </w:r>
      <w:r w:rsidRPr="002B37FD">
        <w:t xml:space="preserve"> – Вільський сільський голова </w:t>
      </w:r>
    </w:p>
    <w:p w:rsidR="00C5220F" w:rsidRPr="002B37FD" w:rsidRDefault="00C5220F" w:rsidP="00C5220F">
      <w:pPr>
        <w:pStyle w:val="2"/>
        <w:numPr>
          <w:ilvl w:val="0"/>
          <w:numId w:val="15"/>
        </w:numPr>
        <w:spacing w:after="0" w:line="240" w:lineRule="auto"/>
        <w:jc w:val="both"/>
        <w:rPr>
          <w:bCs/>
          <w:lang w:val="uk-UA"/>
        </w:rPr>
      </w:pPr>
      <w:r w:rsidRPr="002B37FD">
        <w:t xml:space="preserve">Ремез І.В. – Великогорбашівський сільський голова </w:t>
      </w:r>
    </w:p>
    <w:p w:rsidR="00C5220F" w:rsidRPr="002B37FD" w:rsidRDefault="00C5220F" w:rsidP="00C5220F">
      <w:pPr>
        <w:pStyle w:val="a4"/>
        <w:numPr>
          <w:ilvl w:val="0"/>
          <w:numId w:val="15"/>
        </w:numPr>
        <w:jc w:val="both"/>
        <w:rPr>
          <w:sz w:val="24"/>
          <w:szCs w:val="24"/>
        </w:rPr>
      </w:pPr>
      <w:r w:rsidRPr="002B37FD">
        <w:rPr>
          <w:sz w:val="24"/>
          <w:szCs w:val="24"/>
        </w:rPr>
        <w:t xml:space="preserve">Опанасюк А.В. – Селецький сільський голова </w:t>
      </w:r>
    </w:p>
    <w:p w:rsidR="00C5220F" w:rsidRPr="002B37FD" w:rsidRDefault="00C5220F" w:rsidP="00C5220F">
      <w:pPr>
        <w:pStyle w:val="a4"/>
        <w:numPr>
          <w:ilvl w:val="0"/>
          <w:numId w:val="15"/>
        </w:numPr>
        <w:jc w:val="both"/>
        <w:rPr>
          <w:sz w:val="24"/>
          <w:szCs w:val="24"/>
        </w:rPr>
      </w:pPr>
      <w:r w:rsidRPr="002B37FD">
        <w:rPr>
          <w:sz w:val="24"/>
          <w:szCs w:val="24"/>
        </w:rPr>
        <w:t xml:space="preserve">Гетманенко І.С. – Головиснький селищний голова </w:t>
      </w:r>
    </w:p>
    <w:p w:rsidR="00C5220F" w:rsidRPr="002B37FD" w:rsidRDefault="00C5220F" w:rsidP="00C5220F">
      <w:pPr>
        <w:pStyle w:val="a4"/>
        <w:numPr>
          <w:ilvl w:val="0"/>
          <w:numId w:val="15"/>
        </w:numPr>
        <w:jc w:val="both"/>
        <w:rPr>
          <w:sz w:val="24"/>
          <w:szCs w:val="24"/>
        </w:rPr>
      </w:pPr>
      <w:r w:rsidRPr="002B37FD">
        <w:rPr>
          <w:bCs/>
          <w:sz w:val="24"/>
          <w:szCs w:val="24"/>
        </w:rPr>
        <w:t>Сташенко Г.Ф. – начальник відділу освіти райдержадміністрації</w:t>
      </w:r>
    </w:p>
    <w:p w:rsidR="00C5220F" w:rsidRPr="002B37FD" w:rsidRDefault="00C5220F" w:rsidP="00C5220F">
      <w:pPr>
        <w:pStyle w:val="a4"/>
        <w:numPr>
          <w:ilvl w:val="0"/>
          <w:numId w:val="15"/>
        </w:numPr>
        <w:jc w:val="both"/>
        <w:rPr>
          <w:sz w:val="24"/>
          <w:szCs w:val="24"/>
        </w:rPr>
      </w:pPr>
      <w:r w:rsidRPr="002B37FD">
        <w:rPr>
          <w:sz w:val="24"/>
          <w:szCs w:val="24"/>
        </w:rPr>
        <w:t xml:space="preserve">Воскобойнік О.В. – заступник начальника правління праці та соціального захисту населення </w:t>
      </w:r>
    </w:p>
    <w:p w:rsidR="00C5220F" w:rsidRPr="002B37FD" w:rsidRDefault="00C5220F" w:rsidP="00C5220F">
      <w:pPr>
        <w:pStyle w:val="2"/>
        <w:numPr>
          <w:ilvl w:val="0"/>
          <w:numId w:val="15"/>
        </w:numPr>
        <w:spacing w:after="0" w:line="240" w:lineRule="auto"/>
        <w:jc w:val="both"/>
        <w:rPr>
          <w:bCs/>
          <w:lang w:val="uk-UA"/>
        </w:rPr>
      </w:pPr>
      <w:r w:rsidRPr="002B37FD">
        <w:rPr>
          <w:bCs/>
          <w:lang w:val="uk-UA"/>
        </w:rPr>
        <w:t xml:space="preserve">Гринь П.С. – завідувач сектору культури  райдержадміністрації </w:t>
      </w:r>
    </w:p>
    <w:p w:rsidR="00C5220F" w:rsidRPr="002B37FD" w:rsidRDefault="00C5220F" w:rsidP="00C5220F">
      <w:pPr>
        <w:pStyle w:val="a4"/>
        <w:numPr>
          <w:ilvl w:val="0"/>
          <w:numId w:val="15"/>
        </w:numPr>
        <w:jc w:val="both"/>
        <w:rPr>
          <w:bCs/>
          <w:sz w:val="24"/>
          <w:szCs w:val="24"/>
        </w:rPr>
      </w:pPr>
      <w:r w:rsidRPr="002B37FD">
        <w:rPr>
          <w:bCs/>
          <w:sz w:val="24"/>
          <w:szCs w:val="24"/>
        </w:rPr>
        <w:t>Виговська А.М. – головний лікар КУ «Центр первинної медико-санітарної допомоги»</w:t>
      </w:r>
    </w:p>
    <w:p w:rsidR="00C5220F" w:rsidRPr="002B37FD" w:rsidRDefault="00C5220F" w:rsidP="00C5220F">
      <w:pPr>
        <w:pStyle w:val="a4"/>
        <w:numPr>
          <w:ilvl w:val="0"/>
          <w:numId w:val="15"/>
        </w:numPr>
        <w:jc w:val="both"/>
        <w:rPr>
          <w:sz w:val="24"/>
          <w:szCs w:val="24"/>
        </w:rPr>
      </w:pPr>
      <w:r w:rsidRPr="002B37FD">
        <w:rPr>
          <w:bCs/>
          <w:sz w:val="24"/>
          <w:szCs w:val="24"/>
        </w:rPr>
        <w:t>Ніколайчук В.В. – головний лікар Черняхівського ТМО</w:t>
      </w:r>
    </w:p>
    <w:p w:rsidR="00C5220F" w:rsidRPr="002B37FD" w:rsidRDefault="00C5220F" w:rsidP="00C5220F">
      <w:pPr>
        <w:pStyle w:val="a4"/>
        <w:numPr>
          <w:ilvl w:val="0"/>
          <w:numId w:val="15"/>
        </w:numPr>
        <w:jc w:val="both"/>
        <w:rPr>
          <w:sz w:val="24"/>
          <w:szCs w:val="24"/>
        </w:rPr>
      </w:pPr>
      <w:r w:rsidRPr="002B37FD">
        <w:rPr>
          <w:bCs/>
          <w:sz w:val="24"/>
          <w:szCs w:val="24"/>
        </w:rPr>
        <w:t>Дяк  Л.П. – начальник Регіонального центру Північного регіонального управління Державної прикордонної служби України.</w:t>
      </w:r>
    </w:p>
    <w:p w:rsidR="00C5220F" w:rsidRPr="002B37FD" w:rsidRDefault="00C5220F" w:rsidP="00C5220F">
      <w:pPr>
        <w:pStyle w:val="a4"/>
        <w:numPr>
          <w:ilvl w:val="0"/>
          <w:numId w:val="15"/>
        </w:numPr>
        <w:jc w:val="both"/>
        <w:rPr>
          <w:sz w:val="24"/>
          <w:szCs w:val="24"/>
        </w:rPr>
      </w:pPr>
      <w:r w:rsidRPr="002B37FD">
        <w:rPr>
          <w:bCs/>
          <w:sz w:val="24"/>
          <w:szCs w:val="24"/>
        </w:rPr>
        <w:t>Ракович Т.В. – директор територіального центру   соціального обслуговування.</w:t>
      </w:r>
    </w:p>
    <w:p w:rsidR="00C5220F" w:rsidRPr="002B37FD" w:rsidRDefault="00C5220F" w:rsidP="00C5220F">
      <w:pPr>
        <w:pStyle w:val="a4"/>
        <w:numPr>
          <w:ilvl w:val="0"/>
          <w:numId w:val="15"/>
        </w:numPr>
        <w:jc w:val="both"/>
        <w:rPr>
          <w:sz w:val="24"/>
          <w:szCs w:val="24"/>
        </w:rPr>
      </w:pPr>
      <w:r w:rsidRPr="002B37FD">
        <w:rPr>
          <w:bCs/>
          <w:sz w:val="24"/>
          <w:szCs w:val="24"/>
        </w:rPr>
        <w:t xml:space="preserve">Гриневич Г.М. – директор Черняхівської ДЮСШ </w:t>
      </w:r>
    </w:p>
    <w:p w:rsidR="00C5220F" w:rsidRPr="002B37FD" w:rsidRDefault="00C5220F" w:rsidP="00C5220F">
      <w:pPr>
        <w:pStyle w:val="a4"/>
        <w:numPr>
          <w:ilvl w:val="0"/>
          <w:numId w:val="15"/>
        </w:numPr>
        <w:jc w:val="both"/>
        <w:rPr>
          <w:sz w:val="24"/>
          <w:szCs w:val="24"/>
        </w:rPr>
      </w:pPr>
      <w:r w:rsidRPr="002B37FD">
        <w:rPr>
          <w:bCs/>
          <w:sz w:val="24"/>
          <w:szCs w:val="24"/>
        </w:rPr>
        <w:t>Никончук Н.В. –  головний спеціаліст районного військового комісаріату</w:t>
      </w:r>
    </w:p>
    <w:p w:rsidR="00C5220F" w:rsidRPr="002B37FD" w:rsidRDefault="00C5220F" w:rsidP="00C5220F">
      <w:pPr>
        <w:pStyle w:val="a4"/>
        <w:numPr>
          <w:ilvl w:val="0"/>
          <w:numId w:val="15"/>
        </w:numPr>
        <w:jc w:val="both"/>
        <w:rPr>
          <w:sz w:val="24"/>
          <w:szCs w:val="24"/>
        </w:rPr>
      </w:pPr>
      <w:r w:rsidRPr="002B37FD">
        <w:rPr>
          <w:bCs/>
          <w:sz w:val="24"/>
          <w:szCs w:val="24"/>
        </w:rPr>
        <w:t xml:space="preserve">Лєвандовський В.Л. - Т.в.о. начальника Черняхівського відділення поліції Коростишівського ВПГУНП в Житомирській області </w:t>
      </w:r>
    </w:p>
    <w:p w:rsidR="00C5220F" w:rsidRPr="002B37FD" w:rsidRDefault="00C5220F" w:rsidP="00C5220F">
      <w:pPr>
        <w:pStyle w:val="a4"/>
        <w:numPr>
          <w:ilvl w:val="0"/>
          <w:numId w:val="15"/>
        </w:numPr>
        <w:jc w:val="both"/>
        <w:rPr>
          <w:sz w:val="24"/>
          <w:szCs w:val="24"/>
        </w:rPr>
      </w:pPr>
      <w:r w:rsidRPr="002B37FD">
        <w:rPr>
          <w:sz w:val="24"/>
          <w:szCs w:val="24"/>
        </w:rPr>
        <w:t xml:space="preserve">Мікушин К.Б.  - редактор КВПП «Редакція газети «Нове життя» </w:t>
      </w:r>
    </w:p>
    <w:p w:rsidR="00C5220F" w:rsidRPr="002B37FD" w:rsidRDefault="00C5220F" w:rsidP="00C5220F">
      <w:pPr>
        <w:pStyle w:val="a4"/>
        <w:numPr>
          <w:ilvl w:val="0"/>
          <w:numId w:val="15"/>
        </w:numPr>
        <w:jc w:val="both"/>
        <w:rPr>
          <w:sz w:val="24"/>
          <w:szCs w:val="24"/>
        </w:rPr>
      </w:pPr>
      <w:r w:rsidRPr="002B37FD">
        <w:rPr>
          <w:bCs/>
          <w:sz w:val="24"/>
          <w:szCs w:val="24"/>
        </w:rPr>
        <w:t xml:space="preserve">Данилко О.В. -  директор РК РЕП </w:t>
      </w:r>
    </w:p>
    <w:p w:rsidR="00C5220F" w:rsidRPr="002B37FD" w:rsidRDefault="00C5220F" w:rsidP="00C5220F">
      <w:pPr>
        <w:pStyle w:val="a4"/>
        <w:numPr>
          <w:ilvl w:val="0"/>
          <w:numId w:val="15"/>
        </w:numPr>
        <w:jc w:val="both"/>
        <w:rPr>
          <w:sz w:val="24"/>
          <w:szCs w:val="24"/>
        </w:rPr>
      </w:pPr>
      <w:r w:rsidRPr="002B37FD">
        <w:rPr>
          <w:sz w:val="24"/>
          <w:szCs w:val="24"/>
        </w:rPr>
        <w:t>Пантус Л.В. – головний бухгалтер управління АПР.</w:t>
      </w:r>
    </w:p>
    <w:p w:rsidR="00C5220F" w:rsidRPr="002B37FD" w:rsidRDefault="00C5220F" w:rsidP="00C5220F">
      <w:pPr>
        <w:pStyle w:val="a4"/>
        <w:numPr>
          <w:ilvl w:val="0"/>
          <w:numId w:val="15"/>
        </w:numPr>
        <w:jc w:val="both"/>
        <w:rPr>
          <w:sz w:val="24"/>
          <w:szCs w:val="24"/>
        </w:rPr>
      </w:pPr>
      <w:r w:rsidRPr="002B37FD">
        <w:rPr>
          <w:bCs/>
          <w:sz w:val="24"/>
          <w:szCs w:val="24"/>
        </w:rPr>
        <w:t xml:space="preserve">Максимчук З.В. -  начальник служби у справах дітей райдержадміністрації </w:t>
      </w:r>
    </w:p>
    <w:p w:rsidR="00C5220F" w:rsidRPr="002B37FD" w:rsidRDefault="00C5220F" w:rsidP="00C5220F">
      <w:pPr>
        <w:pStyle w:val="a4"/>
        <w:numPr>
          <w:ilvl w:val="0"/>
          <w:numId w:val="15"/>
        </w:numPr>
        <w:jc w:val="both"/>
        <w:rPr>
          <w:sz w:val="24"/>
          <w:szCs w:val="24"/>
        </w:rPr>
      </w:pPr>
      <w:r w:rsidRPr="002B37FD">
        <w:rPr>
          <w:bCs/>
          <w:sz w:val="24"/>
          <w:szCs w:val="24"/>
        </w:rPr>
        <w:t xml:space="preserve">Дятел І.В. – т.в.о. начальника відділу економічного розвитку і торгівлі райдержадміністрації. </w:t>
      </w:r>
    </w:p>
    <w:p w:rsidR="00C5220F" w:rsidRPr="002B37FD" w:rsidRDefault="00C5220F" w:rsidP="00C5220F">
      <w:pPr>
        <w:pStyle w:val="a4"/>
        <w:numPr>
          <w:ilvl w:val="0"/>
          <w:numId w:val="15"/>
        </w:numPr>
        <w:jc w:val="both"/>
        <w:rPr>
          <w:sz w:val="24"/>
          <w:szCs w:val="24"/>
        </w:rPr>
      </w:pPr>
      <w:r w:rsidRPr="002B37FD">
        <w:rPr>
          <w:bCs/>
          <w:sz w:val="24"/>
          <w:szCs w:val="24"/>
        </w:rPr>
        <w:t xml:space="preserve">Столяренко Л.С. – завідувач архівного сектора райдержадміністрації </w:t>
      </w:r>
    </w:p>
    <w:p w:rsidR="00C5220F" w:rsidRPr="002B37FD" w:rsidRDefault="00C5220F" w:rsidP="00C5220F">
      <w:pPr>
        <w:pStyle w:val="a4"/>
        <w:numPr>
          <w:ilvl w:val="0"/>
          <w:numId w:val="15"/>
        </w:numPr>
        <w:jc w:val="both"/>
        <w:rPr>
          <w:sz w:val="24"/>
          <w:szCs w:val="24"/>
        </w:rPr>
      </w:pPr>
      <w:r w:rsidRPr="002B37FD">
        <w:rPr>
          <w:bCs/>
          <w:sz w:val="24"/>
          <w:szCs w:val="24"/>
        </w:rPr>
        <w:t>Чечко М.П. – начальник відділу соціальної роботи  РЦСССДМ</w:t>
      </w:r>
    </w:p>
    <w:p w:rsidR="00C5220F" w:rsidRPr="002B37FD" w:rsidRDefault="00C5220F" w:rsidP="00C5220F">
      <w:pPr>
        <w:pStyle w:val="a4"/>
        <w:numPr>
          <w:ilvl w:val="0"/>
          <w:numId w:val="15"/>
        </w:numPr>
        <w:jc w:val="both"/>
        <w:rPr>
          <w:sz w:val="24"/>
          <w:szCs w:val="24"/>
        </w:rPr>
      </w:pPr>
      <w:r w:rsidRPr="002B37FD">
        <w:rPr>
          <w:bCs/>
          <w:sz w:val="24"/>
          <w:szCs w:val="24"/>
        </w:rPr>
        <w:t>Гересняк І.М. – завідуюча сектору комунального господарства та благоустрою Вільської сільської ради</w:t>
      </w:r>
    </w:p>
    <w:p w:rsidR="00C5220F" w:rsidRPr="002B37FD" w:rsidRDefault="00C5220F" w:rsidP="00C5220F">
      <w:pPr>
        <w:pStyle w:val="a4"/>
        <w:numPr>
          <w:ilvl w:val="0"/>
          <w:numId w:val="15"/>
        </w:numPr>
        <w:jc w:val="both"/>
        <w:rPr>
          <w:sz w:val="24"/>
          <w:szCs w:val="24"/>
        </w:rPr>
      </w:pPr>
      <w:r w:rsidRPr="002B37FD">
        <w:rPr>
          <w:bCs/>
          <w:sz w:val="24"/>
          <w:szCs w:val="24"/>
        </w:rPr>
        <w:t xml:space="preserve">Нестерчук А.О. – бухгалтер відділу освіти райдержадміністрації </w:t>
      </w:r>
    </w:p>
    <w:p w:rsidR="00C5220F" w:rsidRPr="002B37FD" w:rsidRDefault="00C5220F" w:rsidP="00C5220F">
      <w:pPr>
        <w:pStyle w:val="a4"/>
        <w:numPr>
          <w:ilvl w:val="0"/>
          <w:numId w:val="15"/>
        </w:numPr>
        <w:jc w:val="both"/>
        <w:rPr>
          <w:sz w:val="24"/>
          <w:szCs w:val="24"/>
        </w:rPr>
      </w:pPr>
      <w:r w:rsidRPr="002B37FD">
        <w:rPr>
          <w:bCs/>
          <w:sz w:val="24"/>
          <w:szCs w:val="24"/>
        </w:rPr>
        <w:t xml:space="preserve">Підгріна І.П. – начальник відділу освіти, культури, молоді та спорту Вільської сільської ради </w:t>
      </w:r>
    </w:p>
    <w:p w:rsidR="00C5220F" w:rsidRPr="002B37FD" w:rsidRDefault="00C5220F" w:rsidP="00C5220F">
      <w:pPr>
        <w:pStyle w:val="a4"/>
        <w:numPr>
          <w:ilvl w:val="0"/>
          <w:numId w:val="15"/>
        </w:numPr>
        <w:jc w:val="both"/>
        <w:rPr>
          <w:sz w:val="24"/>
          <w:szCs w:val="24"/>
        </w:rPr>
      </w:pPr>
      <w:r w:rsidRPr="002B37FD">
        <w:rPr>
          <w:sz w:val="24"/>
          <w:szCs w:val="24"/>
        </w:rPr>
        <w:t>Іванюха В.І. – завідуюча організаційним відділом районної ради</w:t>
      </w:r>
    </w:p>
    <w:p w:rsidR="00C5220F" w:rsidRPr="002B37FD" w:rsidRDefault="00C5220F" w:rsidP="00C5220F">
      <w:pPr>
        <w:pStyle w:val="a4"/>
        <w:numPr>
          <w:ilvl w:val="0"/>
          <w:numId w:val="15"/>
        </w:numPr>
        <w:jc w:val="both"/>
        <w:rPr>
          <w:sz w:val="24"/>
          <w:szCs w:val="24"/>
        </w:rPr>
      </w:pPr>
      <w:r w:rsidRPr="002B37FD">
        <w:rPr>
          <w:sz w:val="24"/>
          <w:szCs w:val="24"/>
        </w:rPr>
        <w:t xml:space="preserve">Іваницька Л.М. – завідуюча відділом з питань спільної власності територіальних громад району виконавчого апарату районної ради </w:t>
      </w:r>
    </w:p>
    <w:p w:rsidR="00F13991" w:rsidRPr="00AC7809" w:rsidRDefault="00C5220F" w:rsidP="00AC7809">
      <w:pPr>
        <w:pStyle w:val="a4"/>
        <w:numPr>
          <w:ilvl w:val="0"/>
          <w:numId w:val="15"/>
        </w:numPr>
        <w:jc w:val="both"/>
        <w:rPr>
          <w:bCs/>
          <w:sz w:val="24"/>
          <w:szCs w:val="24"/>
        </w:rPr>
      </w:pPr>
      <w:r w:rsidRPr="002B37FD">
        <w:rPr>
          <w:sz w:val="24"/>
          <w:szCs w:val="24"/>
        </w:rPr>
        <w:t xml:space="preserve">Войтович І.П. – головний спеціаліст виконавчого апарату  районної ради  </w:t>
      </w:r>
    </w:p>
    <w:p w:rsidR="00F13991" w:rsidRDefault="00F13991" w:rsidP="00F13991">
      <w:pPr>
        <w:pStyle w:val="a4"/>
        <w:jc w:val="both"/>
        <w:rPr>
          <w:bCs/>
          <w:sz w:val="24"/>
          <w:szCs w:val="24"/>
        </w:rPr>
      </w:pPr>
    </w:p>
    <w:p w:rsidR="00E847CA" w:rsidRDefault="00E847CA" w:rsidP="00F13991">
      <w:pPr>
        <w:pStyle w:val="a4"/>
        <w:jc w:val="both"/>
        <w:rPr>
          <w:bCs/>
          <w:sz w:val="24"/>
          <w:szCs w:val="24"/>
        </w:rPr>
      </w:pPr>
    </w:p>
    <w:p w:rsidR="00E847CA" w:rsidRDefault="00E847CA" w:rsidP="00F13991">
      <w:pPr>
        <w:pStyle w:val="a4"/>
        <w:jc w:val="both"/>
        <w:rPr>
          <w:bCs/>
          <w:sz w:val="24"/>
          <w:szCs w:val="24"/>
        </w:rPr>
      </w:pPr>
    </w:p>
    <w:p w:rsidR="00E847CA" w:rsidRPr="002B37FD" w:rsidRDefault="00E847CA" w:rsidP="00F13991">
      <w:pPr>
        <w:pStyle w:val="a4"/>
        <w:jc w:val="both"/>
        <w:rPr>
          <w:bCs/>
          <w:sz w:val="24"/>
          <w:szCs w:val="24"/>
        </w:rPr>
      </w:pPr>
    </w:p>
    <w:tbl>
      <w:tblPr>
        <w:tblW w:w="9782" w:type="dxa"/>
        <w:tblInd w:w="132" w:type="dxa"/>
        <w:tblLayout w:type="fixed"/>
        <w:tblLook w:val="0000"/>
      </w:tblPr>
      <w:tblGrid>
        <w:gridCol w:w="1935"/>
        <w:gridCol w:w="7847"/>
      </w:tblGrid>
      <w:tr w:rsidR="00C5220F" w:rsidRPr="00E86FF3" w:rsidTr="00EF4D25">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lastRenderedPageBreak/>
              <w:t xml:space="preserve">1.СЛУХАЛИ: </w:t>
            </w:r>
          </w:p>
        </w:tc>
        <w:tc>
          <w:tcPr>
            <w:tcW w:w="7847" w:type="dxa"/>
            <w:shd w:val="clear" w:color="auto" w:fill="auto"/>
          </w:tcPr>
          <w:p w:rsidR="00C5220F"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Жука С.В.   – голову постійної комісії з питань бюджету, комунальної власності та соціально-економічного розвитку  району про порядок денний  засідання.</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RPr="00454A4D" w:rsidTr="00EF4D25">
        <w:trPr>
          <w:trHeight w:val="213"/>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ВИСТУПИ</w:t>
            </w:r>
            <w:r>
              <w:rPr>
                <w:rFonts w:ascii="Times New Roman" w:hAnsi="Times New Roman" w:cs="Times New Roman"/>
                <w:sz w:val="24"/>
                <w:szCs w:val="24"/>
              </w:rPr>
              <w:t>В</w:t>
            </w:r>
            <w:r w:rsidRPr="00AF77C5">
              <w:rPr>
                <w:rFonts w:ascii="Times New Roman" w:hAnsi="Times New Roman" w:cs="Times New Roman"/>
                <w:sz w:val="24"/>
                <w:szCs w:val="24"/>
              </w:rPr>
              <w:t xml:space="preserve">: </w:t>
            </w:r>
          </w:p>
        </w:tc>
        <w:tc>
          <w:tcPr>
            <w:tcW w:w="7847" w:type="dxa"/>
            <w:shd w:val="clear" w:color="auto" w:fill="auto"/>
          </w:tcPr>
          <w:p w:rsidR="00C5220F" w:rsidRPr="00F13991" w:rsidRDefault="00C5220F" w:rsidP="00F13991">
            <w:pPr>
              <w:spacing w:after="0" w:line="240" w:lineRule="auto"/>
              <w:jc w:val="both"/>
              <w:rPr>
                <w:rFonts w:ascii="Times New Roman" w:hAnsi="Times New Roman" w:cs="Times New Roman"/>
                <w:sz w:val="24"/>
                <w:szCs w:val="24"/>
              </w:rPr>
            </w:pPr>
            <w:r w:rsidRPr="00F13991">
              <w:rPr>
                <w:rFonts w:ascii="Times New Roman" w:hAnsi="Times New Roman" w:cs="Times New Roman"/>
                <w:sz w:val="24"/>
                <w:szCs w:val="24"/>
              </w:rPr>
              <w:t>Троценко В.Р.  – депутат районної ради, який вніс пропозицію включити до порядку денного засідання питання про прийняття прийняття у спільну власність територіальних громад сіл, селищ району  майна Великогорбашівської сільської ради (котли 50 Тг та 100 Т</w:t>
            </w:r>
            <w:r w:rsidR="00F13991">
              <w:rPr>
                <w:rFonts w:ascii="Times New Roman" w:hAnsi="Times New Roman" w:cs="Times New Roman"/>
                <w:sz w:val="24"/>
                <w:szCs w:val="24"/>
              </w:rPr>
              <w:t>г).</w:t>
            </w:r>
          </w:p>
        </w:tc>
      </w:tr>
      <w:tr w:rsidR="00C5220F" w:rsidRPr="00454A4D" w:rsidTr="00EF4D25">
        <w:trPr>
          <w:trHeight w:val="32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F13991">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За –</w:t>
            </w:r>
            <w:r w:rsidR="00F13991">
              <w:rPr>
                <w:rFonts w:ascii="Times New Roman" w:hAnsi="Times New Roman" w:cs="Times New Roman"/>
                <w:sz w:val="24"/>
                <w:szCs w:val="24"/>
              </w:rPr>
              <w:t xml:space="preserve"> 5 </w:t>
            </w:r>
            <w:r w:rsidRPr="00AF77C5">
              <w:rPr>
                <w:rFonts w:ascii="Times New Roman" w:hAnsi="Times New Roman" w:cs="Times New Roman"/>
                <w:sz w:val="24"/>
                <w:szCs w:val="24"/>
              </w:rPr>
              <w:t xml:space="preserve">членів комісії, проти – 0, утрималось - 0 </w:t>
            </w:r>
          </w:p>
        </w:tc>
      </w:tr>
      <w:tr w:rsidR="00C5220F" w:rsidRPr="00E86FF3"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Default="00F13991" w:rsidP="00EF4D25">
            <w:pPr>
              <w:pStyle w:val="a3"/>
              <w:jc w:val="both"/>
              <w:rPr>
                <w:rFonts w:ascii="Times New Roman" w:hAnsi="Times New Roman"/>
                <w:sz w:val="24"/>
                <w:szCs w:val="24"/>
                <w:lang w:val="uk-UA"/>
              </w:rPr>
            </w:pPr>
            <w:r>
              <w:rPr>
                <w:rFonts w:ascii="Times New Roman" w:hAnsi="Times New Roman"/>
                <w:sz w:val="24"/>
                <w:szCs w:val="24"/>
                <w:lang w:val="uk-UA"/>
              </w:rPr>
              <w:t xml:space="preserve">Затвердити порядок денний з врахуванням внесеної пропозиції </w:t>
            </w:r>
          </w:p>
          <w:p w:rsidR="00F13991" w:rsidRPr="002B37FD" w:rsidRDefault="00F13991" w:rsidP="00F13991">
            <w:pPr>
              <w:spacing w:after="0" w:line="240" w:lineRule="auto"/>
              <w:ind w:left="284" w:hanging="284"/>
              <w:jc w:val="both"/>
              <w:rPr>
                <w:rFonts w:ascii="Times New Roman" w:hAnsi="Times New Roman" w:cs="Times New Roman"/>
                <w:sz w:val="24"/>
                <w:szCs w:val="24"/>
              </w:rPr>
            </w:pPr>
            <w:r w:rsidRPr="002B37FD">
              <w:rPr>
                <w:rFonts w:ascii="Times New Roman" w:hAnsi="Times New Roman" w:cs="Times New Roman"/>
                <w:sz w:val="24"/>
                <w:szCs w:val="24"/>
              </w:rPr>
              <w:t>1.Про перелік питань, які будуть вноситись на розгляд 20</w:t>
            </w:r>
            <w:r w:rsidRPr="002B37FD">
              <w:rPr>
                <w:rFonts w:ascii="Times New Roman" w:hAnsi="Times New Roman" w:cs="Times New Roman"/>
                <w:sz w:val="24"/>
                <w:szCs w:val="24"/>
                <w:lang w:val="ru-RU"/>
              </w:rPr>
              <w:t xml:space="preserve">-ої </w:t>
            </w:r>
            <w:r w:rsidRPr="002B37FD">
              <w:rPr>
                <w:rFonts w:ascii="Times New Roman" w:hAnsi="Times New Roman" w:cs="Times New Roman"/>
                <w:sz w:val="24"/>
                <w:szCs w:val="24"/>
              </w:rPr>
              <w:t xml:space="preserve"> сесії районної ради  </w:t>
            </w:r>
            <w:r w:rsidRPr="002B37FD">
              <w:rPr>
                <w:rFonts w:ascii="Times New Roman" w:hAnsi="Times New Roman" w:cs="Times New Roman"/>
                <w:sz w:val="24"/>
                <w:szCs w:val="24"/>
                <w:lang w:val="en-US"/>
              </w:rPr>
              <w:t>VII</w:t>
            </w:r>
            <w:r w:rsidRPr="002B37FD">
              <w:rPr>
                <w:rFonts w:ascii="Times New Roman" w:hAnsi="Times New Roman" w:cs="Times New Roman"/>
                <w:sz w:val="24"/>
                <w:szCs w:val="24"/>
              </w:rPr>
              <w:t xml:space="preserve"> скликання.</w:t>
            </w:r>
          </w:p>
          <w:p w:rsidR="00F13991" w:rsidRPr="00314D7E" w:rsidRDefault="00F13991" w:rsidP="00314D7E">
            <w:pPr>
              <w:spacing w:after="0" w:line="240" w:lineRule="auto"/>
              <w:ind w:left="1134"/>
              <w:jc w:val="both"/>
              <w:rPr>
                <w:rFonts w:ascii="Times New Roman" w:hAnsi="Times New Roman" w:cs="Times New Roman"/>
                <w:sz w:val="24"/>
                <w:szCs w:val="24"/>
              </w:rPr>
            </w:pPr>
            <w:r w:rsidRPr="002B37FD">
              <w:rPr>
                <w:rFonts w:ascii="Times New Roman" w:hAnsi="Times New Roman" w:cs="Times New Roman"/>
                <w:b/>
                <w:sz w:val="24"/>
                <w:szCs w:val="24"/>
              </w:rPr>
              <w:t>Інформує:</w:t>
            </w:r>
            <w:r w:rsidRPr="002B37FD">
              <w:rPr>
                <w:b/>
                <w:sz w:val="24"/>
                <w:szCs w:val="24"/>
              </w:rPr>
              <w:t xml:space="preserve"> </w:t>
            </w:r>
            <w:r w:rsidRPr="002B37FD">
              <w:rPr>
                <w:rFonts w:ascii="Times New Roman" w:hAnsi="Times New Roman" w:cs="Times New Roman"/>
                <w:sz w:val="24"/>
                <w:szCs w:val="24"/>
              </w:rPr>
              <w:t xml:space="preserve">Іванюха </w:t>
            </w:r>
            <w:r>
              <w:rPr>
                <w:rFonts w:ascii="Times New Roman" w:hAnsi="Times New Roman" w:cs="Times New Roman"/>
                <w:sz w:val="24"/>
                <w:szCs w:val="24"/>
              </w:rPr>
              <w:t xml:space="preserve">В.І. </w:t>
            </w:r>
            <w:r w:rsidRPr="002B37FD">
              <w:rPr>
                <w:rFonts w:ascii="Times New Roman" w:hAnsi="Times New Roman" w:cs="Times New Roman"/>
                <w:sz w:val="24"/>
                <w:szCs w:val="24"/>
              </w:rPr>
              <w:t>– завідуюча оргвідділом районної ради</w:t>
            </w:r>
          </w:p>
          <w:p w:rsidR="00F13991" w:rsidRPr="002B37FD" w:rsidRDefault="00F13991" w:rsidP="00F13991">
            <w:pPr>
              <w:pStyle w:val="1"/>
              <w:ind w:left="0"/>
              <w:jc w:val="both"/>
              <w:rPr>
                <w:b/>
                <w:sz w:val="24"/>
                <w:szCs w:val="24"/>
              </w:rPr>
            </w:pPr>
            <w:r w:rsidRPr="002B37FD">
              <w:rPr>
                <w:sz w:val="24"/>
                <w:szCs w:val="24"/>
                <w:lang w:val="ru-RU"/>
              </w:rPr>
              <w:t>2</w:t>
            </w:r>
            <w:r w:rsidRPr="002B37FD">
              <w:rPr>
                <w:sz w:val="24"/>
                <w:szCs w:val="24"/>
              </w:rPr>
              <w:t xml:space="preserve">. </w:t>
            </w:r>
            <w:r w:rsidRPr="002B37FD">
              <w:rPr>
                <w:b/>
                <w:sz w:val="24"/>
                <w:szCs w:val="24"/>
              </w:rPr>
              <w:t xml:space="preserve">Бюджетні питання: </w:t>
            </w:r>
          </w:p>
          <w:p w:rsidR="00F13991" w:rsidRPr="002B37FD" w:rsidRDefault="00F13991" w:rsidP="00F13991">
            <w:pPr>
              <w:spacing w:after="0" w:line="240" w:lineRule="auto"/>
              <w:jc w:val="both"/>
              <w:rPr>
                <w:rFonts w:ascii="Times New Roman" w:hAnsi="Times New Roman" w:cs="Times New Roman"/>
                <w:sz w:val="24"/>
                <w:szCs w:val="24"/>
              </w:rPr>
            </w:pPr>
            <w:r w:rsidRPr="002B37FD">
              <w:rPr>
                <w:rFonts w:ascii="Times New Roman" w:hAnsi="Times New Roman" w:cs="Times New Roman"/>
                <w:sz w:val="24"/>
                <w:szCs w:val="24"/>
              </w:rPr>
              <w:t>2.1 Про затвердження звіту про використання коштів резервного фонду  районного бюджету за 9 місяців 2017 року.</w:t>
            </w:r>
          </w:p>
          <w:p w:rsidR="00F13991" w:rsidRPr="002B37FD" w:rsidRDefault="00F13991" w:rsidP="00F13991">
            <w:pPr>
              <w:spacing w:after="0" w:line="240" w:lineRule="auto"/>
              <w:jc w:val="both"/>
              <w:rPr>
                <w:rFonts w:ascii="Times New Roman" w:hAnsi="Times New Roman" w:cs="Times New Roman"/>
                <w:sz w:val="24"/>
                <w:szCs w:val="24"/>
              </w:rPr>
            </w:pPr>
            <w:r w:rsidRPr="002B37FD">
              <w:rPr>
                <w:rFonts w:ascii="Times New Roman" w:hAnsi="Times New Roman" w:cs="Times New Roman"/>
                <w:sz w:val="24"/>
                <w:szCs w:val="24"/>
              </w:rPr>
              <w:t xml:space="preserve">2.2 Про виділення коштів з районного бюджету на матеріальну допомогу.           </w:t>
            </w:r>
          </w:p>
          <w:p w:rsidR="00F13991" w:rsidRPr="002B37FD" w:rsidRDefault="00F13991" w:rsidP="00F13991">
            <w:pPr>
              <w:spacing w:after="0" w:line="240" w:lineRule="auto"/>
              <w:jc w:val="both"/>
              <w:rPr>
                <w:rFonts w:ascii="Times New Roman" w:hAnsi="Times New Roman" w:cs="Times New Roman"/>
                <w:sz w:val="24"/>
                <w:szCs w:val="24"/>
              </w:rPr>
            </w:pPr>
            <w:r w:rsidRPr="002B37FD">
              <w:rPr>
                <w:rFonts w:ascii="Times New Roman" w:hAnsi="Times New Roman" w:cs="Times New Roman"/>
                <w:sz w:val="24"/>
                <w:szCs w:val="24"/>
              </w:rPr>
              <w:t>2.3 Про затвердження розпоряджень голови райдержадміністрації.</w:t>
            </w:r>
          </w:p>
          <w:p w:rsidR="00F13991" w:rsidRPr="002B37FD" w:rsidRDefault="00F13991" w:rsidP="00F13991">
            <w:pPr>
              <w:spacing w:after="0" w:line="240" w:lineRule="auto"/>
              <w:jc w:val="both"/>
              <w:rPr>
                <w:rFonts w:ascii="Times New Roman" w:hAnsi="Times New Roman" w:cs="Times New Roman"/>
                <w:sz w:val="24"/>
                <w:szCs w:val="24"/>
              </w:rPr>
            </w:pPr>
            <w:r w:rsidRPr="002B37FD">
              <w:rPr>
                <w:rFonts w:ascii="Times New Roman" w:hAnsi="Times New Roman" w:cs="Times New Roman"/>
                <w:sz w:val="24"/>
                <w:szCs w:val="24"/>
              </w:rPr>
              <w:t>2.4 Про внесення змін до районного бюджету на 2017 рік.</w:t>
            </w:r>
          </w:p>
          <w:p w:rsidR="00F13991" w:rsidRPr="00314D7E" w:rsidRDefault="00F13991" w:rsidP="00314D7E">
            <w:pPr>
              <w:spacing w:after="0" w:line="240" w:lineRule="auto"/>
              <w:ind w:left="851"/>
              <w:jc w:val="both"/>
              <w:rPr>
                <w:rFonts w:ascii="Times New Roman" w:hAnsi="Times New Roman" w:cs="Times New Roman"/>
                <w:sz w:val="24"/>
                <w:szCs w:val="24"/>
              </w:rPr>
            </w:pPr>
            <w:r w:rsidRPr="002B37FD">
              <w:rPr>
                <w:rFonts w:ascii="Times New Roman" w:hAnsi="Times New Roman" w:cs="Times New Roman"/>
                <w:b/>
                <w:sz w:val="24"/>
                <w:szCs w:val="24"/>
              </w:rPr>
              <w:t xml:space="preserve">Інформує: </w:t>
            </w:r>
            <w:r w:rsidRPr="002B37FD">
              <w:rPr>
                <w:rFonts w:ascii="Times New Roman" w:hAnsi="Times New Roman" w:cs="Times New Roman"/>
                <w:sz w:val="24"/>
                <w:szCs w:val="24"/>
              </w:rPr>
              <w:t>Кондрацька О</w:t>
            </w:r>
            <w:r>
              <w:rPr>
                <w:rFonts w:ascii="Times New Roman" w:hAnsi="Times New Roman" w:cs="Times New Roman"/>
                <w:sz w:val="24"/>
                <w:szCs w:val="24"/>
              </w:rPr>
              <w:t>.В.</w:t>
            </w:r>
            <w:r w:rsidRPr="002B37FD">
              <w:rPr>
                <w:rFonts w:ascii="Times New Roman" w:hAnsi="Times New Roman" w:cs="Times New Roman"/>
                <w:sz w:val="24"/>
                <w:szCs w:val="24"/>
              </w:rPr>
              <w:t xml:space="preserve"> – начальник управління   фінансів райдержадміністрації.</w:t>
            </w:r>
          </w:p>
          <w:p w:rsidR="00F13991" w:rsidRPr="002B37FD" w:rsidRDefault="00F13991" w:rsidP="00F13991">
            <w:pPr>
              <w:spacing w:after="0" w:line="240" w:lineRule="auto"/>
              <w:ind w:left="2552" w:hanging="2552"/>
              <w:jc w:val="both"/>
              <w:rPr>
                <w:rFonts w:ascii="Times New Roman" w:hAnsi="Times New Roman" w:cs="Times New Roman"/>
                <w:b/>
                <w:sz w:val="24"/>
                <w:szCs w:val="24"/>
              </w:rPr>
            </w:pPr>
            <w:r w:rsidRPr="002B37FD">
              <w:rPr>
                <w:rFonts w:ascii="Times New Roman" w:hAnsi="Times New Roman" w:cs="Times New Roman"/>
                <w:sz w:val="24"/>
                <w:szCs w:val="24"/>
              </w:rPr>
              <w:t xml:space="preserve">3. </w:t>
            </w:r>
            <w:r w:rsidRPr="002B37FD">
              <w:rPr>
                <w:rFonts w:ascii="Times New Roman" w:hAnsi="Times New Roman" w:cs="Times New Roman"/>
                <w:b/>
                <w:sz w:val="24"/>
                <w:szCs w:val="24"/>
              </w:rPr>
              <w:t>Комунальні питання:</w:t>
            </w:r>
          </w:p>
          <w:p w:rsidR="00F13991" w:rsidRPr="002B37FD" w:rsidRDefault="00F13991" w:rsidP="00F13991">
            <w:pPr>
              <w:pStyle w:val="a4"/>
              <w:ind w:left="0"/>
              <w:jc w:val="both"/>
              <w:rPr>
                <w:sz w:val="24"/>
                <w:szCs w:val="24"/>
              </w:rPr>
            </w:pPr>
            <w:r w:rsidRPr="002B37FD">
              <w:rPr>
                <w:sz w:val="24"/>
                <w:szCs w:val="24"/>
              </w:rPr>
              <w:t xml:space="preserve">3.1 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Селецької сільської ради </w:t>
            </w:r>
            <w:r w:rsidRPr="002B37FD">
              <w:rPr>
                <w:i/>
                <w:sz w:val="24"/>
                <w:szCs w:val="24"/>
              </w:rPr>
              <w:t>(приміщення по вул.Миру,5)</w:t>
            </w:r>
            <w:r w:rsidRPr="002B37FD">
              <w:rPr>
                <w:sz w:val="24"/>
                <w:szCs w:val="24"/>
              </w:rPr>
              <w:t>.</w:t>
            </w:r>
          </w:p>
          <w:p w:rsidR="00F13991" w:rsidRPr="002B37FD" w:rsidRDefault="00F13991" w:rsidP="00F13991">
            <w:pPr>
              <w:spacing w:after="0" w:line="240" w:lineRule="auto"/>
              <w:jc w:val="both"/>
              <w:rPr>
                <w:rFonts w:ascii="Times New Roman" w:eastAsia="Times New Roman" w:hAnsi="Times New Roman" w:cs="Times New Roman"/>
                <w:sz w:val="24"/>
                <w:szCs w:val="24"/>
              </w:rPr>
            </w:pPr>
            <w:r w:rsidRPr="002B37FD">
              <w:rPr>
                <w:rFonts w:ascii="Times New Roman" w:hAnsi="Times New Roman" w:cs="Times New Roman"/>
                <w:sz w:val="24"/>
                <w:szCs w:val="24"/>
              </w:rPr>
              <w:t xml:space="preserve">3.2 </w:t>
            </w:r>
            <w:r w:rsidRPr="002B37FD">
              <w:rPr>
                <w:rFonts w:ascii="Times New Roman" w:eastAsia="Times New Roman" w:hAnsi="Times New Roman" w:cs="Times New Roman"/>
                <w:sz w:val="24"/>
                <w:szCs w:val="24"/>
              </w:rPr>
              <w:t>Про надання дозволу відділу освіти райдержадміністрації  на передачу нерухомого майна в оренду ГО «ЖИТОМИРСЬКА МІСЬКА ФЕДЕРАЦІЯ КІОКУШИНКАЙ КАРАТЕ</w:t>
            </w:r>
            <w:r w:rsidRPr="002B37FD">
              <w:rPr>
                <w:rFonts w:ascii="Times New Roman" w:hAnsi="Times New Roman" w:cs="Times New Roman"/>
                <w:sz w:val="24"/>
                <w:szCs w:val="24"/>
              </w:rPr>
              <w:t>».</w:t>
            </w:r>
          </w:p>
          <w:p w:rsidR="00F13991" w:rsidRPr="002B37FD" w:rsidRDefault="00F13991" w:rsidP="00F13991">
            <w:pPr>
              <w:spacing w:after="0" w:line="240" w:lineRule="auto"/>
              <w:jc w:val="both"/>
              <w:rPr>
                <w:rFonts w:ascii="Times New Roman" w:eastAsia="Times New Roman" w:hAnsi="Times New Roman" w:cs="Times New Roman"/>
                <w:sz w:val="24"/>
                <w:szCs w:val="24"/>
              </w:rPr>
            </w:pPr>
            <w:r w:rsidRPr="002B37FD">
              <w:rPr>
                <w:rFonts w:ascii="Times New Roman" w:hAnsi="Times New Roman" w:cs="Times New Roman"/>
                <w:sz w:val="24"/>
                <w:szCs w:val="24"/>
              </w:rPr>
              <w:t xml:space="preserve">3.3 </w:t>
            </w:r>
            <w:r w:rsidRPr="002B37FD">
              <w:rPr>
                <w:rFonts w:ascii="Times New Roman" w:eastAsia="Times New Roman" w:hAnsi="Times New Roman" w:cs="Times New Roman"/>
                <w:sz w:val="24"/>
                <w:szCs w:val="24"/>
              </w:rPr>
              <w:t>Про  надання дозволу Територіальному центру соціального обслуговування (надання соціальних послуг) Черняхівського  району на переукладання договору оренди з управлінням праці та соціального захисту населення райдержадміністрації на новий термін і встановлення пільгової орендної плати.</w:t>
            </w:r>
          </w:p>
          <w:p w:rsidR="00F13991" w:rsidRPr="002B37FD" w:rsidRDefault="00F13991" w:rsidP="00F13991">
            <w:pPr>
              <w:spacing w:after="0" w:line="240" w:lineRule="auto"/>
              <w:jc w:val="both"/>
              <w:rPr>
                <w:rFonts w:ascii="Times New Roman" w:eastAsia="Times New Roman" w:hAnsi="Times New Roman" w:cs="Times New Roman"/>
                <w:sz w:val="24"/>
                <w:szCs w:val="24"/>
              </w:rPr>
            </w:pPr>
            <w:r w:rsidRPr="002B37FD">
              <w:rPr>
                <w:rFonts w:ascii="Times New Roman" w:hAnsi="Times New Roman" w:cs="Times New Roman"/>
                <w:sz w:val="24"/>
                <w:szCs w:val="24"/>
              </w:rPr>
              <w:t xml:space="preserve">3.4 </w:t>
            </w:r>
            <w:r w:rsidRPr="002B37FD">
              <w:rPr>
                <w:rFonts w:ascii="Times New Roman" w:eastAsia="Times New Roman" w:hAnsi="Times New Roman" w:cs="Times New Roman"/>
                <w:sz w:val="24"/>
                <w:szCs w:val="24"/>
              </w:rPr>
              <w:t xml:space="preserve">Про передачу в оренду архівному сектору райдержадміністрації нерухомого майна та встановлення пільгової орендної плати. </w:t>
            </w:r>
          </w:p>
          <w:p w:rsidR="00F13991" w:rsidRPr="002B37FD" w:rsidRDefault="00F13991" w:rsidP="00F13991">
            <w:pPr>
              <w:spacing w:after="0" w:line="240" w:lineRule="auto"/>
              <w:jc w:val="both"/>
              <w:rPr>
                <w:rFonts w:ascii="Times New Roman" w:eastAsia="Times New Roman" w:hAnsi="Times New Roman" w:cs="Times New Roman"/>
                <w:sz w:val="24"/>
                <w:szCs w:val="24"/>
              </w:rPr>
            </w:pPr>
            <w:r w:rsidRPr="002B37FD">
              <w:rPr>
                <w:rFonts w:ascii="Times New Roman" w:hAnsi="Times New Roman" w:cs="Times New Roman"/>
                <w:sz w:val="24"/>
                <w:szCs w:val="24"/>
              </w:rPr>
              <w:t xml:space="preserve">3.5 </w:t>
            </w:r>
            <w:r w:rsidRPr="002B37FD">
              <w:rPr>
                <w:rFonts w:ascii="Times New Roman" w:eastAsia="Times New Roman" w:hAnsi="Times New Roman" w:cs="Times New Roman"/>
                <w:sz w:val="24"/>
                <w:szCs w:val="24"/>
              </w:rPr>
              <w:t>Про затвердження  актів приймання-передачі необоротних активів  Вільської, Новопільської ЗОШ І-ІІІ ступенів, Зороківського козацького ліцею та Вишпільської ЗОШ І-ІІ ст. у комунальну власність Вільської сільської ради.</w:t>
            </w:r>
          </w:p>
          <w:p w:rsidR="00F13991" w:rsidRPr="002B37FD" w:rsidRDefault="00F13991" w:rsidP="00F13991">
            <w:pPr>
              <w:spacing w:after="0" w:line="240" w:lineRule="auto"/>
              <w:jc w:val="both"/>
              <w:rPr>
                <w:rFonts w:ascii="Times New Roman" w:eastAsia="Times New Roman" w:hAnsi="Times New Roman" w:cs="Times New Roman"/>
                <w:sz w:val="24"/>
                <w:szCs w:val="24"/>
              </w:rPr>
            </w:pPr>
            <w:r w:rsidRPr="002B37FD">
              <w:rPr>
                <w:rFonts w:ascii="Times New Roman" w:hAnsi="Times New Roman" w:cs="Times New Roman"/>
                <w:sz w:val="24"/>
                <w:szCs w:val="24"/>
              </w:rPr>
              <w:t xml:space="preserve">3.6 </w:t>
            </w:r>
            <w:r w:rsidRPr="002B37FD">
              <w:rPr>
                <w:rFonts w:ascii="Times New Roman" w:eastAsia="Times New Roman" w:hAnsi="Times New Roman" w:cs="Times New Roman"/>
                <w:sz w:val="24"/>
                <w:szCs w:val="24"/>
              </w:rPr>
              <w:t xml:space="preserve">Про затвердження в новій редакції Переліку </w:t>
            </w:r>
            <w:r w:rsidRPr="002B37FD">
              <w:rPr>
                <w:rFonts w:ascii="Times New Roman" w:eastAsia="Times New Roman" w:hAnsi="Times New Roman" w:cs="Times New Roman"/>
                <w:bCs/>
                <w:sz w:val="24"/>
                <w:szCs w:val="24"/>
              </w:rPr>
              <w:t>підприємств, установ та організацій спільної власності територіальних громад  сіл, селищ району</w:t>
            </w:r>
            <w:r w:rsidRPr="005D78CD">
              <w:rPr>
                <w:rFonts w:ascii="Times New Roman" w:eastAsia="Times New Roman" w:hAnsi="Times New Roman" w:cs="Times New Roman"/>
                <w:i/>
                <w:sz w:val="24"/>
                <w:szCs w:val="24"/>
              </w:rPr>
              <w:t>.</w:t>
            </w:r>
          </w:p>
          <w:p w:rsidR="00F13991" w:rsidRDefault="00F13991" w:rsidP="00F13991">
            <w:pPr>
              <w:pStyle w:val="a4"/>
              <w:numPr>
                <w:ilvl w:val="1"/>
                <w:numId w:val="14"/>
              </w:numPr>
              <w:jc w:val="both"/>
              <w:rPr>
                <w:bCs/>
                <w:sz w:val="24"/>
                <w:szCs w:val="24"/>
              </w:rPr>
            </w:pPr>
            <w:r w:rsidRPr="002B37FD">
              <w:rPr>
                <w:bCs/>
                <w:sz w:val="24"/>
                <w:szCs w:val="24"/>
              </w:rPr>
              <w:t>Про затвердження розпоряджень голови районної ради.</w:t>
            </w:r>
          </w:p>
          <w:p w:rsidR="00F13991" w:rsidRPr="00314D7E" w:rsidRDefault="00F13991" w:rsidP="00F13991">
            <w:pPr>
              <w:pStyle w:val="a4"/>
              <w:numPr>
                <w:ilvl w:val="1"/>
                <w:numId w:val="14"/>
              </w:numPr>
              <w:jc w:val="both"/>
              <w:rPr>
                <w:bCs/>
                <w:sz w:val="24"/>
                <w:szCs w:val="24"/>
              </w:rPr>
            </w:pPr>
            <w:r w:rsidRPr="00314D7E">
              <w:rPr>
                <w:sz w:val="24"/>
                <w:szCs w:val="24"/>
              </w:rPr>
              <w:t xml:space="preserve">Про прийняття у спільну власність територіальних громад сіл, селищ району  майна Великогорбашівської сільської ради </w:t>
            </w:r>
          </w:p>
          <w:p w:rsidR="00F13991" w:rsidRPr="002B37FD" w:rsidRDefault="00F13991" w:rsidP="00314D7E">
            <w:pPr>
              <w:spacing w:after="0" w:line="240" w:lineRule="auto"/>
              <w:ind w:left="851"/>
              <w:jc w:val="both"/>
              <w:rPr>
                <w:rFonts w:ascii="Times New Roman" w:hAnsi="Times New Roman" w:cs="Times New Roman"/>
                <w:sz w:val="24"/>
                <w:szCs w:val="24"/>
              </w:rPr>
            </w:pPr>
            <w:r w:rsidRPr="002B37FD">
              <w:rPr>
                <w:rFonts w:ascii="Times New Roman" w:hAnsi="Times New Roman" w:cs="Times New Roman"/>
                <w:b/>
                <w:bCs/>
                <w:sz w:val="24"/>
                <w:szCs w:val="24"/>
              </w:rPr>
              <w:t xml:space="preserve">Інформує: </w:t>
            </w:r>
            <w:r w:rsidRPr="002B37FD">
              <w:rPr>
                <w:rFonts w:ascii="Times New Roman" w:hAnsi="Times New Roman" w:cs="Times New Roman"/>
                <w:bCs/>
                <w:sz w:val="24"/>
                <w:szCs w:val="24"/>
              </w:rPr>
              <w:t>Іваницька Л</w:t>
            </w:r>
            <w:r>
              <w:rPr>
                <w:rFonts w:ascii="Times New Roman" w:hAnsi="Times New Roman" w:cs="Times New Roman"/>
                <w:bCs/>
                <w:sz w:val="24"/>
                <w:szCs w:val="24"/>
              </w:rPr>
              <w:t xml:space="preserve">.М. </w:t>
            </w:r>
            <w:r w:rsidRPr="002B37FD">
              <w:rPr>
                <w:rFonts w:ascii="Times New Roman" w:hAnsi="Times New Roman" w:cs="Times New Roman"/>
                <w:bCs/>
                <w:sz w:val="24"/>
                <w:szCs w:val="24"/>
              </w:rPr>
              <w:t>-  завідуюча відділом спільної власності територіальних громад району.</w:t>
            </w:r>
          </w:p>
          <w:p w:rsidR="00F13991" w:rsidRPr="002B37FD" w:rsidRDefault="00F13991" w:rsidP="00314D7E">
            <w:pPr>
              <w:pStyle w:val="a4"/>
              <w:numPr>
                <w:ilvl w:val="0"/>
                <w:numId w:val="14"/>
              </w:numPr>
              <w:ind w:right="15"/>
              <w:jc w:val="both"/>
              <w:rPr>
                <w:bCs/>
                <w:sz w:val="24"/>
                <w:szCs w:val="24"/>
              </w:rPr>
            </w:pPr>
            <w:r w:rsidRPr="002B37FD">
              <w:rPr>
                <w:sz w:val="24"/>
                <w:szCs w:val="24"/>
              </w:rPr>
              <w:t>Про присвоєння чергового рангу голові районної ради Бовсунівському І.П.</w:t>
            </w:r>
          </w:p>
          <w:p w:rsidR="00AC7809" w:rsidRDefault="00F13991" w:rsidP="00E847CA">
            <w:pPr>
              <w:pStyle w:val="1"/>
              <w:ind w:left="851"/>
              <w:jc w:val="both"/>
              <w:rPr>
                <w:sz w:val="24"/>
                <w:szCs w:val="24"/>
              </w:rPr>
            </w:pPr>
            <w:r w:rsidRPr="002B37FD">
              <w:rPr>
                <w:i/>
                <w:color w:val="FF0000"/>
                <w:sz w:val="24"/>
                <w:szCs w:val="24"/>
              </w:rPr>
              <w:t xml:space="preserve"> </w:t>
            </w:r>
            <w:r w:rsidRPr="002B37FD">
              <w:rPr>
                <w:b/>
                <w:bCs/>
                <w:sz w:val="24"/>
                <w:szCs w:val="24"/>
              </w:rPr>
              <w:t xml:space="preserve">Інформує: </w:t>
            </w:r>
            <w:r w:rsidRPr="002B37FD">
              <w:rPr>
                <w:bCs/>
                <w:sz w:val="24"/>
                <w:szCs w:val="24"/>
              </w:rPr>
              <w:t>Т</w:t>
            </w:r>
            <w:r w:rsidRPr="002B37FD">
              <w:rPr>
                <w:sz w:val="24"/>
                <w:szCs w:val="24"/>
              </w:rPr>
              <w:t>роценко В</w:t>
            </w:r>
            <w:r>
              <w:rPr>
                <w:sz w:val="24"/>
                <w:szCs w:val="24"/>
              </w:rPr>
              <w:t>.Р.</w:t>
            </w:r>
            <w:r w:rsidRPr="002B37FD">
              <w:rPr>
                <w:sz w:val="24"/>
                <w:szCs w:val="24"/>
              </w:rPr>
              <w:t xml:space="preserve"> – заступник голови ради.</w:t>
            </w:r>
          </w:p>
          <w:p w:rsidR="00AC7809" w:rsidRDefault="00AC7809" w:rsidP="00AC7809">
            <w:pPr>
              <w:pStyle w:val="1"/>
              <w:ind w:left="0"/>
              <w:jc w:val="both"/>
              <w:rPr>
                <w:sz w:val="24"/>
                <w:szCs w:val="24"/>
              </w:rPr>
            </w:pPr>
          </w:p>
          <w:p w:rsidR="00F13991" w:rsidRPr="002B37FD" w:rsidRDefault="00F13991" w:rsidP="00AC7809">
            <w:pPr>
              <w:pStyle w:val="1"/>
              <w:ind w:left="0"/>
              <w:jc w:val="both"/>
              <w:rPr>
                <w:b/>
                <w:sz w:val="24"/>
                <w:szCs w:val="24"/>
              </w:rPr>
            </w:pPr>
            <w:r w:rsidRPr="002B37FD">
              <w:rPr>
                <w:sz w:val="24"/>
                <w:szCs w:val="24"/>
              </w:rPr>
              <w:t>5</w:t>
            </w:r>
            <w:r w:rsidRPr="002B37FD">
              <w:rPr>
                <w:b/>
                <w:sz w:val="24"/>
                <w:szCs w:val="24"/>
              </w:rPr>
              <w:t xml:space="preserve">. Питання, які розглядаються в порядку контролю : </w:t>
            </w:r>
          </w:p>
          <w:p w:rsidR="00F13991" w:rsidRPr="002B37FD" w:rsidRDefault="00F13991" w:rsidP="00F13991">
            <w:pPr>
              <w:pStyle w:val="1"/>
              <w:ind w:left="0"/>
              <w:jc w:val="both"/>
              <w:rPr>
                <w:sz w:val="24"/>
                <w:szCs w:val="24"/>
              </w:rPr>
            </w:pPr>
            <w:r w:rsidRPr="002B37FD">
              <w:rPr>
                <w:sz w:val="24"/>
                <w:szCs w:val="24"/>
              </w:rPr>
              <w:t xml:space="preserve">5.1 Звіт директора районного комунального ремонтно-експлуатаційного підприємства Данилка О.В. про результати фінансово-господарської діяльності підприємства  за 9 місяців 2017 року. </w:t>
            </w:r>
          </w:p>
          <w:p w:rsidR="00F13991" w:rsidRPr="002B37FD" w:rsidRDefault="00F13991" w:rsidP="00F13991">
            <w:pPr>
              <w:pStyle w:val="1"/>
              <w:ind w:left="851"/>
              <w:jc w:val="both"/>
              <w:rPr>
                <w:sz w:val="24"/>
                <w:szCs w:val="24"/>
              </w:rPr>
            </w:pPr>
            <w:r w:rsidRPr="002B37FD">
              <w:rPr>
                <w:b/>
                <w:sz w:val="24"/>
                <w:szCs w:val="24"/>
              </w:rPr>
              <w:t xml:space="preserve">Звітує: </w:t>
            </w:r>
            <w:r w:rsidRPr="002B37FD">
              <w:rPr>
                <w:bCs/>
                <w:sz w:val="24"/>
                <w:szCs w:val="24"/>
              </w:rPr>
              <w:t>Данилко О</w:t>
            </w:r>
            <w:r>
              <w:rPr>
                <w:bCs/>
                <w:sz w:val="24"/>
                <w:szCs w:val="24"/>
              </w:rPr>
              <w:t xml:space="preserve">.В. </w:t>
            </w:r>
            <w:r w:rsidRPr="002B37FD">
              <w:rPr>
                <w:bCs/>
                <w:sz w:val="24"/>
                <w:szCs w:val="24"/>
              </w:rPr>
              <w:t>-  директор</w:t>
            </w:r>
            <w:r>
              <w:rPr>
                <w:bCs/>
                <w:sz w:val="24"/>
                <w:szCs w:val="24"/>
              </w:rPr>
              <w:t xml:space="preserve"> РК РЕП</w:t>
            </w:r>
            <w:r w:rsidRPr="002B37FD">
              <w:rPr>
                <w:sz w:val="24"/>
                <w:szCs w:val="24"/>
              </w:rPr>
              <w:t xml:space="preserve"> </w:t>
            </w:r>
          </w:p>
          <w:p w:rsidR="00F13991" w:rsidRPr="002B37FD" w:rsidRDefault="00F13991" w:rsidP="00F13991">
            <w:pPr>
              <w:pStyle w:val="1"/>
              <w:ind w:left="0"/>
              <w:jc w:val="both"/>
              <w:rPr>
                <w:sz w:val="24"/>
                <w:szCs w:val="24"/>
              </w:rPr>
            </w:pPr>
            <w:r w:rsidRPr="002B37FD">
              <w:rPr>
                <w:sz w:val="24"/>
                <w:szCs w:val="24"/>
              </w:rPr>
              <w:lastRenderedPageBreak/>
              <w:t xml:space="preserve">5.2 Звіт редактора комунального виробничо-поліграфічного підприємства «Редакція газети «Нове життя» Мікушина К.Б. про результати фінансово-господарської діяльності підприємства  за 9 місяців 2017 року. </w:t>
            </w:r>
          </w:p>
          <w:p w:rsidR="00F13991" w:rsidRDefault="00F13991" w:rsidP="00314D7E">
            <w:pPr>
              <w:spacing w:after="0" w:line="240" w:lineRule="auto"/>
              <w:ind w:left="851"/>
              <w:jc w:val="both"/>
              <w:rPr>
                <w:rFonts w:ascii="Times New Roman" w:hAnsi="Times New Roman" w:cs="Times New Roman"/>
                <w:sz w:val="24"/>
                <w:szCs w:val="24"/>
              </w:rPr>
            </w:pPr>
            <w:r w:rsidRPr="002B37FD">
              <w:rPr>
                <w:rFonts w:ascii="Times New Roman" w:hAnsi="Times New Roman" w:cs="Times New Roman"/>
                <w:b/>
                <w:bCs/>
                <w:sz w:val="24"/>
                <w:szCs w:val="24"/>
              </w:rPr>
              <w:t xml:space="preserve">Звітує: </w:t>
            </w:r>
            <w:r w:rsidRPr="002B37FD">
              <w:rPr>
                <w:rFonts w:ascii="Times New Roman" w:hAnsi="Times New Roman" w:cs="Times New Roman"/>
                <w:sz w:val="24"/>
                <w:szCs w:val="24"/>
              </w:rPr>
              <w:t>Мікушин К</w:t>
            </w:r>
            <w:r>
              <w:rPr>
                <w:rFonts w:ascii="Times New Roman" w:hAnsi="Times New Roman" w:cs="Times New Roman"/>
                <w:sz w:val="24"/>
                <w:szCs w:val="24"/>
              </w:rPr>
              <w:t xml:space="preserve">.Б. </w:t>
            </w:r>
            <w:r w:rsidRPr="002B37FD">
              <w:rPr>
                <w:rFonts w:ascii="Times New Roman" w:hAnsi="Times New Roman" w:cs="Times New Roman"/>
                <w:sz w:val="24"/>
                <w:szCs w:val="24"/>
              </w:rPr>
              <w:t xml:space="preserve">– редактор </w:t>
            </w:r>
            <w:r>
              <w:rPr>
                <w:rFonts w:ascii="Times New Roman" w:hAnsi="Times New Roman" w:cs="Times New Roman"/>
                <w:sz w:val="24"/>
                <w:szCs w:val="24"/>
              </w:rPr>
              <w:t xml:space="preserve">КВПП </w:t>
            </w:r>
            <w:r w:rsidRPr="002B37FD">
              <w:rPr>
                <w:rFonts w:ascii="Times New Roman" w:hAnsi="Times New Roman" w:cs="Times New Roman"/>
                <w:sz w:val="24"/>
                <w:szCs w:val="24"/>
              </w:rPr>
              <w:t>«Редакція газети «Нове життя».</w:t>
            </w:r>
          </w:p>
          <w:p w:rsidR="00314D7E" w:rsidRPr="00314D7E" w:rsidRDefault="00314D7E" w:rsidP="00314D7E">
            <w:pPr>
              <w:spacing w:after="0" w:line="240" w:lineRule="auto"/>
              <w:ind w:left="851"/>
              <w:jc w:val="both"/>
              <w:rPr>
                <w:rFonts w:ascii="Times New Roman" w:hAnsi="Times New Roman" w:cs="Times New Roman"/>
                <w:sz w:val="24"/>
                <w:szCs w:val="24"/>
              </w:rPr>
            </w:pPr>
          </w:p>
        </w:tc>
      </w:tr>
      <w:tr w:rsidR="00C5220F" w:rsidTr="00EF4D25">
        <w:tc>
          <w:tcPr>
            <w:tcW w:w="9782" w:type="dxa"/>
            <w:gridSpan w:val="2"/>
            <w:shd w:val="clear" w:color="auto" w:fill="auto"/>
          </w:tcPr>
          <w:p w:rsidR="00C5220F"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lastRenderedPageBreak/>
              <w:t xml:space="preserve"> Члени постійної комісії також одноголосно затвердили регламент роботи засідання постійної комісії.</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 xml:space="preserve">2.СЛУХАЛИ: </w:t>
            </w:r>
          </w:p>
        </w:tc>
        <w:tc>
          <w:tcPr>
            <w:tcW w:w="7847" w:type="dxa"/>
            <w:shd w:val="clear" w:color="auto" w:fill="auto"/>
          </w:tcPr>
          <w:p w:rsidR="00C5220F" w:rsidRPr="00314D7E" w:rsidRDefault="00314D7E"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Іванюху В.І. – завідуючу організаційним відділом ви</w:t>
            </w:r>
            <w:r w:rsidR="00C5220F" w:rsidRPr="00AF77C5">
              <w:rPr>
                <w:rFonts w:ascii="Times New Roman" w:hAnsi="Times New Roman" w:cs="Times New Roman"/>
                <w:sz w:val="24"/>
                <w:szCs w:val="24"/>
              </w:rPr>
              <w:t xml:space="preserve">конавчого апарату районної ради про перелік питань, які вносяться  на розгляд </w:t>
            </w:r>
            <w:r>
              <w:rPr>
                <w:rFonts w:ascii="Times New Roman" w:hAnsi="Times New Roman" w:cs="Times New Roman"/>
                <w:sz w:val="24"/>
                <w:szCs w:val="24"/>
              </w:rPr>
              <w:t>20</w:t>
            </w:r>
            <w:r w:rsidR="00C5220F" w:rsidRPr="00AF77C5">
              <w:rPr>
                <w:rFonts w:ascii="Times New Roman" w:hAnsi="Times New Roman" w:cs="Times New Roman"/>
                <w:sz w:val="24"/>
                <w:szCs w:val="24"/>
              </w:rPr>
              <w:t xml:space="preserve">  сесії районної ради  </w:t>
            </w:r>
            <w:r w:rsidR="00C5220F" w:rsidRPr="00AF77C5">
              <w:rPr>
                <w:rFonts w:ascii="Times New Roman" w:hAnsi="Times New Roman" w:cs="Times New Roman"/>
                <w:sz w:val="24"/>
                <w:szCs w:val="24"/>
                <w:lang w:val="en-US"/>
              </w:rPr>
              <w:t>VII</w:t>
            </w:r>
            <w:r w:rsidR="00C5220F" w:rsidRPr="00AF77C5">
              <w:rPr>
                <w:rFonts w:ascii="Times New Roman" w:hAnsi="Times New Roman" w:cs="Times New Roman"/>
                <w:sz w:val="24"/>
                <w:szCs w:val="24"/>
              </w:rPr>
              <w:t xml:space="preserve"> скликання.</w:t>
            </w:r>
          </w:p>
        </w:tc>
      </w:tr>
      <w:tr w:rsidR="00C5220F" w:rsidTr="00EF4D25">
        <w:trPr>
          <w:trHeight w:val="30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314D7E">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314D7E">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Погодити перелік питань, які вносяться  </w:t>
            </w:r>
            <w:r>
              <w:rPr>
                <w:rFonts w:ascii="Times New Roman" w:hAnsi="Times New Roman" w:cs="Times New Roman"/>
                <w:sz w:val="24"/>
                <w:szCs w:val="24"/>
              </w:rPr>
              <w:t xml:space="preserve">на розгляд </w:t>
            </w:r>
            <w:r w:rsidR="00314D7E">
              <w:rPr>
                <w:rFonts w:ascii="Times New Roman" w:hAnsi="Times New Roman" w:cs="Times New Roman"/>
                <w:sz w:val="24"/>
                <w:szCs w:val="24"/>
              </w:rPr>
              <w:t xml:space="preserve">20 </w:t>
            </w:r>
            <w:r w:rsidRPr="00AF77C5">
              <w:rPr>
                <w:rFonts w:ascii="Times New Roman" w:hAnsi="Times New Roman" w:cs="Times New Roman"/>
                <w:sz w:val="24"/>
                <w:szCs w:val="24"/>
              </w:rPr>
              <w:t xml:space="preserve"> сесії районної ради  </w:t>
            </w:r>
            <w:r w:rsidRPr="00AF77C5">
              <w:rPr>
                <w:rFonts w:ascii="Times New Roman" w:hAnsi="Times New Roman" w:cs="Times New Roman"/>
                <w:sz w:val="24"/>
                <w:szCs w:val="24"/>
                <w:lang w:val="en-US"/>
              </w:rPr>
              <w:t>VII</w:t>
            </w:r>
            <w:r w:rsidRPr="00AF77C5">
              <w:rPr>
                <w:rFonts w:ascii="Times New Roman" w:hAnsi="Times New Roman" w:cs="Times New Roman"/>
                <w:sz w:val="24"/>
                <w:szCs w:val="24"/>
              </w:rPr>
              <w:t xml:space="preserve"> скликання.</w:t>
            </w:r>
          </w:p>
          <w:p w:rsidR="00C5220F" w:rsidRDefault="00314D7E"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Cs/>
                <w:i/>
                <w:sz w:val="24"/>
                <w:szCs w:val="24"/>
              </w:rPr>
              <w:t>(перелік додається</w:t>
            </w:r>
            <w:r>
              <w:rPr>
                <w:rFonts w:ascii="Times New Roman" w:hAnsi="Times New Roman" w:cs="Times New Roman"/>
                <w:bCs/>
                <w:i/>
                <w:sz w:val="24"/>
                <w:szCs w:val="24"/>
              </w:rPr>
              <w:t>)</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D944A8" w:rsidRDefault="00C5220F" w:rsidP="00314D7E">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Кондрацьку О.В. – начальника управління фінансів райдержадміністрації про </w:t>
            </w:r>
            <w:r w:rsidRPr="00FE494A">
              <w:rPr>
                <w:rFonts w:ascii="Times New Roman" w:hAnsi="Times New Roman" w:cs="Times New Roman"/>
                <w:sz w:val="24"/>
                <w:szCs w:val="24"/>
              </w:rPr>
              <w:t>затвердження звіту про використання коштів резервного фонду  районного бюджету за</w:t>
            </w:r>
            <w:r w:rsidR="00314D7E">
              <w:rPr>
                <w:rFonts w:ascii="Times New Roman" w:hAnsi="Times New Roman" w:cs="Times New Roman"/>
                <w:sz w:val="24"/>
                <w:szCs w:val="24"/>
              </w:rPr>
              <w:t xml:space="preserve"> 9 місяців </w:t>
            </w:r>
            <w:r w:rsidRPr="00FE494A">
              <w:rPr>
                <w:rFonts w:ascii="Times New Roman" w:hAnsi="Times New Roman" w:cs="Times New Roman"/>
                <w:sz w:val="24"/>
                <w:szCs w:val="24"/>
              </w:rPr>
              <w:t xml:space="preserve"> 2017 року</w:t>
            </w:r>
            <w:r>
              <w:rPr>
                <w:rFonts w:ascii="Times New Roman" w:hAnsi="Times New Roman" w:cs="Times New Roman"/>
                <w:sz w:val="24"/>
                <w:szCs w:val="24"/>
              </w:rPr>
              <w:t>.</w:t>
            </w:r>
          </w:p>
        </w:tc>
      </w:tr>
      <w:tr w:rsidR="00C5220F" w:rsidTr="00EF4D25">
        <w:trPr>
          <w:trHeight w:val="213"/>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314D7E" w:rsidP="00314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–5</w:t>
            </w:r>
            <w:r w:rsidR="00C5220F"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4</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Кондрацьку О.В. – начальника управління фінансів райдержадміністрації про </w:t>
            </w:r>
            <w:r w:rsidRPr="00FE494A">
              <w:rPr>
                <w:rFonts w:ascii="Times New Roman" w:hAnsi="Times New Roman" w:cs="Times New Roman"/>
                <w:sz w:val="24"/>
                <w:szCs w:val="24"/>
              </w:rPr>
              <w:t>виділення коштів з районного бюджету на матеріальну допомогу.</w:t>
            </w:r>
          </w:p>
        </w:tc>
      </w:tr>
      <w:tr w:rsidR="00C5220F" w:rsidTr="00EF4D25">
        <w:trPr>
          <w:trHeight w:val="213"/>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314D7E"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 5</w:t>
            </w:r>
            <w:r w:rsidR="00C5220F"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w:t>
            </w:r>
            <w:r w:rsidRPr="000C1DA5">
              <w:rPr>
                <w:rFonts w:ascii="Times New Roman" w:hAnsi="Times New Roman" w:cs="Times New Roman"/>
                <w:i/>
                <w:sz w:val="24"/>
                <w:szCs w:val="24"/>
              </w:rPr>
              <w:t>додаються)</w:t>
            </w:r>
          </w:p>
          <w:p w:rsidR="00C5220F" w:rsidRPr="000C1DA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5</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Кондрацьку О.В. – начальника управління фінансів райдержадміністрації про </w:t>
            </w:r>
            <w:r w:rsidRPr="00FE494A">
              <w:rPr>
                <w:rFonts w:ascii="Times New Roman" w:hAnsi="Times New Roman" w:cs="Times New Roman"/>
                <w:sz w:val="24"/>
                <w:szCs w:val="24"/>
              </w:rPr>
              <w:t>затвердження розпоряджень голови районної державної адміністрації.</w:t>
            </w:r>
          </w:p>
        </w:tc>
      </w:tr>
      <w:tr w:rsidR="00C5220F" w:rsidTr="00EF4D25">
        <w:trPr>
          <w:trHeight w:val="213"/>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314D7E">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314D7E">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6</w:t>
            </w:r>
            <w:r w:rsidRPr="00AF77C5">
              <w:rPr>
                <w:rFonts w:ascii="Times New Roman" w:hAnsi="Times New Roman" w:cs="Times New Roman"/>
                <w:b/>
                <w:sz w:val="24"/>
                <w:szCs w:val="24"/>
              </w:rPr>
              <w:t xml:space="preserve">.СЛУХАЛИ: </w:t>
            </w:r>
          </w:p>
        </w:tc>
        <w:tc>
          <w:tcPr>
            <w:tcW w:w="7847" w:type="dxa"/>
            <w:shd w:val="clear" w:color="auto" w:fill="auto"/>
          </w:tcPr>
          <w:p w:rsidR="00C5220F"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Кондрацьку О.В. – начальника управління фінансів райдержадміністрації </w:t>
            </w:r>
            <w:r w:rsidRPr="000C1DA5">
              <w:rPr>
                <w:rFonts w:ascii="Times New Roman" w:hAnsi="Times New Roman" w:cs="Times New Roman"/>
                <w:sz w:val="24"/>
                <w:szCs w:val="24"/>
              </w:rPr>
              <w:t>про внесення змін до районного бюджету на 2017 рік.</w:t>
            </w:r>
          </w:p>
          <w:p w:rsidR="00C5220F" w:rsidRPr="00EA5308" w:rsidRDefault="00C5220F" w:rsidP="00EF4D25">
            <w:pPr>
              <w:spacing w:after="0" w:line="240" w:lineRule="auto"/>
              <w:jc w:val="both"/>
              <w:rPr>
                <w:rFonts w:ascii="Times New Roman" w:hAnsi="Times New Roman" w:cs="Times New Roman"/>
                <w:i/>
                <w:sz w:val="24"/>
                <w:szCs w:val="24"/>
              </w:rPr>
            </w:pPr>
            <w:r w:rsidRPr="00EA5308">
              <w:rPr>
                <w:rFonts w:ascii="Times New Roman" w:hAnsi="Times New Roman" w:cs="Times New Roman"/>
                <w:i/>
                <w:sz w:val="24"/>
                <w:szCs w:val="24"/>
              </w:rPr>
              <w:t>(текст виступу додається)</w:t>
            </w:r>
          </w:p>
        </w:tc>
      </w:tr>
      <w:tr w:rsidR="00EF4D25" w:rsidTr="00EF4D25">
        <w:trPr>
          <w:trHeight w:val="297"/>
        </w:trPr>
        <w:tc>
          <w:tcPr>
            <w:tcW w:w="1935" w:type="dxa"/>
            <w:shd w:val="clear" w:color="auto" w:fill="auto"/>
          </w:tcPr>
          <w:p w:rsidR="00EF4D25" w:rsidRPr="00AF77C5" w:rsidRDefault="00EF4D25"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ВИСТУПИЛИ: </w:t>
            </w:r>
          </w:p>
        </w:tc>
        <w:tc>
          <w:tcPr>
            <w:tcW w:w="7847" w:type="dxa"/>
            <w:shd w:val="clear" w:color="auto" w:fill="auto"/>
          </w:tcPr>
          <w:p w:rsidR="00EF4D25" w:rsidRDefault="00EF4D25"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Жилінський М.І. – перший заступник голови райдержадміністрації, який наголосив на тому, що розподіл   коштів від перевиконання районного бюджету було здійснено прозоро та ефективного. Головний аспект зроблено на забезпечення захищених статей (заробітна плата та енергоносії)  та вирішення найбільш актуальних питань (опалення РБК).  Також було акцентовано керівників бюджетних установ на забезпеченні раціонального використання коштів в межах кошторисних призначень, а також на необхідності  вжиття спільних зусиль для забезпечення виконання районного бюджету в ІУ кварталі 2017 р. </w:t>
            </w:r>
          </w:p>
          <w:p w:rsidR="00EF4D25" w:rsidRDefault="00EF4D25" w:rsidP="00357B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Кондрацька О.В. – начальник управління фінансів райдержадміністрації, яка зосередила увагу представників Вільської ОТГ на необхідності оперативного  врегулювання з відділом освіти  питання  щодо прийняття педагогічної субвенції</w:t>
            </w:r>
            <w:r w:rsidR="00357B6A">
              <w:rPr>
                <w:rFonts w:ascii="Times New Roman" w:hAnsi="Times New Roman" w:cs="Times New Roman"/>
                <w:sz w:val="24"/>
                <w:szCs w:val="24"/>
              </w:rPr>
              <w:t xml:space="preserve"> для своєчасного прийняття відповідного розпорядження голови райдержадміністрації  з метою забезпечення</w:t>
            </w:r>
            <w:r>
              <w:rPr>
                <w:rFonts w:ascii="Times New Roman" w:hAnsi="Times New Roman" w:cs="Times New Roman"/>
                <w:sz w:val="24"/>
                <w:szCs w:val="24"/>
              </w:rPr>
              <w:t xml:space="preserve"> виплати заробітної плати  працівникам ЗОШ Вільської сільської ради.</w:t>
            </w:r>
          </w:p>
          <w:p w:rsidR="00E847CA" w:rsidRDefault="00E847CA" w:rsidP="00357B6A">
            <w:pPr>
              <w:spacing w:after="0" w:line="240" w:lineRule="auto"/>
              <w:jc w:val="both"/>
              <w:rPr>
                <w:rFonts w:ascii="Times New Roman" w:hAnsi="Times New Roman" w:cs="Times New Roman"/>
                <w:sz w:val="24"/>
                <w:szCs w:val="24"/>
              </w:rPr>
            </w:pPr>
          </w:p>
          <w:p w:rsidR="00357B6A" w:rsidRDefault="00357B6A" w:rsidP="00E847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Сташенко Г.Ф. – начальник відділу освіти райдержадміністрації, який запевнив, що  </w:t>
            </w:r>
            <w:r w:rsidR="00E847CA">
              <w:rPr>
                <w:rFonts w:ascii="Times New Roman" w:hAnsi="Times New Roman" w:cs="Times New Roman"/>
                <w:sz w:val="24"/>
                <w:szCs w:val="24"/>
              </w:rPr>
              <w:t xml:space="preserve">готові  </w:t>
            </w:r>
            <w:r>
              <w:rPr>
                <w:rFonts w:ascii="Times New Roman" w:hAnsi="Times New Roman" w:cs="Times New Roman"/>
                <w:sz w:val="24"/>
                <w:szCs w:val="24"/>
              </w:rPr>
              <w:t>всі необхідні документи</w:t>
            </w:r>
            <w:r w:rsidR="00E847CA">
              <w:rPr>
                <w:rFonts w:ascii="Times New Roman" w:hAnsi="Times New Roman" w:cs="Times New Roman"/>
                <w:sz w:val="24"/>
                <w:szCs w:val="24"/>
              </w:rPr>
              <w:t>.</w:t>
            </w:r>
          </w:p>
        </w:tc>
      </w:tr>
      <w:tr w:rsidR="00C5220F" w:rsidTr="00EF4D25">
        <w:trPr>
          <w:trHeight w:val="297"/>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lastRenderedPageBreak/>
              <w:t>ГОЛОСУВАЛИ:</w:t>
            </w:r>
          </w:p>
        </w:tc>
        <w:tc>
          <w:tcPr>
            <w:tcW w:w="7847" w:type="dxa"/>
            <w:shd w:val="clear" w:color="auto" w:fill="auto"/>
          </w:tcPr>
          <w:p w:rsidR="00C5220F" w:rsidRPr="00AF77C5" w:rsidRDefault="00C5220F" w:rsidP="00326A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 </w:t>
            </w:r>
            <w:r w:rsidR="00326ACA">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0C1DA5"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AC7809" w:rsidRDefault="005D78CD" w:rsidP="00AC7809">
            <w:pPr>
              <w:spacing w:after="0" w:line="240" w:lineRule="auto"/>
              <w:jc w:val="both"/>
              <w:rPr>
                <w:rFonts w:ascii="Times New Roman" w:hAnsi="Times New Roman" w:cs="Times New Roman"/>
                <w:sz w:val="24"/>
                <w:szCs w:val="24"/>
              </w:rPr>
            </w:pPr>
            <w:r w:rsidRPr="005D78CD">
              <w:rPr>
                <w:rFonts w:ascii="Times New Roman" w:hAnsi="Times New Roman" w:cs="Times New Roman"/>
                <w:bCs/>
                <w:sz w:val="24"/>
                <w:szCs w:val="24"/>
              </w:rPr>
              <w:t xml:space="preserve">Іваницьку Л.М. - завідуючу відділом спільної власності територіальних громад району </w:t>
            </w:r>
            <w:r w:rsidRPr="005D78CD">
              <w:rPr>
                <w:rFonts w:ascii="Times New Roman" w:hAnsi="Times New Roman" w:cs="Times New Roman"/>
                <w:sz w:val="24"/>
                <w:szCs w:val="24"/>
              </w:rPr>
              <w:t xml:space="preserve">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Селецької сільської ради </w:t>
            </w:r>
            <w:r w:rsidR="00AC7809" w:rsidRPr="00AC7809">
              <w:rPr>
                <w:rFonts w:ascii="Times New Roman" w:hAnsi="Times New Roman" w:cs="Times New Roman"/>
                <w:i/>
                <w:sz w:val="24"/>
                <w:szCs w:val="24"/>
              </w:rPr>
              <w:t>(текст виступу додається)</w:t>
            </w:r>
          </w:p>
        </w:tc>
      </w:tr>
      <w:tr w:rsidR="00C5220F" w:rsidTr="00EF4D25">
        <w:trPr>
          <w:trHeight w:val="213"/>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5D78CD" w:rsidRPr="009929C0" w:rsidRDefault="005D78CD" w:rsidP="00EF4D25">
            <w:pPr>
              <w:spacing w:after="0" w:line="240" w:lineRule="auto"/>
              <w:jc w:val="both"/>
              <w:rPr>
                <w:rFonts w:ascii="Times New Roman" w:hAnsi="Times New Roman" w:cs="Times New Roman"/>
                <w:i/>
                <w:sz w:val="24"/>
                <w:szCs w:val="24"/>
              </w:rPr>
            </w:pPr>
          </w:p>
        </w:tc>
      </w:tr>
      <w:tr w:rsidR="00C5220F" w:rsidRPr="00FA332C" w:rsidTr="00EF4D25">
        <w:trPr>
          <w:trHeight w:val="568"/>
        </w:trPr>
        <w:tc>
          <w:tcPr>
            <w:tcW w:w="1935" w:type="dxa"/>
            <w:shd w:val="clear" w:color="auto" w:fill="auto"/>
          </w:tcPr>
          <w:p w:rsidR="00C5220F" w:rsidRPr="00FA332C"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FA332C">
              <w:rPr>
                <w:rFonts w:ascii="Times New Roman" w:hAnsi="Times New Roman" w:cs="Times New Roman"/>
                <w:b/>
                <w:sz w:val="24"/>
                <w:szCs w:val="24"/>
              </w:rPr>
              <w:t xml:space="preserve">.СЛУХАЛИ: </w:t>
            </w:r>
          </w:p>
        </w:tc>
        <w:tc>
          <w:tcPr>
            <w:tcW w:w="7847" w:type="dxa"/>
            <w:shd w:val="clear" w:color="auto" w:fill="auto"/>
          </w:tcPr>
          <w:p w:rsidR="00C5220F" w:rsidRPr="00FA332C" w:rsidRDefault="005D78CD" w:rsidP="00EF4D25">
            <w:pPr>
              <w:pStyle w:val="1"/>
              <w:tabs>
                <w:tab w:val="left" w:pos="851"/>
              </w:tabs>
              <w:ind w:left="0"/>
              <w:jc w:val="both"/>
              <w:rPr>
                <w:i/>
                <w:sz w:val="24"/>
                <w:szCs w:val="24"/>
              </w:rPr>
            </w:pPr>
            <w:r w:rsidRPr="005D78CD">
              <w:rPr>
                <w:bCs/>
                <w:sz w:val="24"/>
                <w:szCs w:val="24"/>
              </w:rPr>
              <w:t xml:space="preserve">Іваницьку Л.М. - завідуючу відділом спільної власності територіальних громад району </w:t>
            </w:r>
            <w:r w:rsidRPr="005D78CD">
              <w:rPr>
                <w:sz w:val="24"/>
                <w:szCs w:val="24"/>
              </w:rPr>
              <w:t>про</w:t>
            </w:r>
            <w:r w:rsidRPr="002B37FD">
              <w:rPr>
                <w:rFonts w:eastAsia="Times New Roman"/>
                <w:sz w:val="24"/>
                <w:szCs w:val="24"/>
              </w:rPr>
              <w:t xml:space="preserve"> надання дозволу відділу освіти райдержадміністрації  на передачу нерухомого майна в оренду ГО «ЖИТОМИРСЬКА МІСЬКА ФЕДЕРАЦІЯ КІОКУШИНКАЙ КАРАТЕ</w:t>
            </w:r>
            <w:r w:rsidRPr="002B37FD">
              <w:rPr>
                <w:sz w:val="24"/>
                <w:szCs w:val="24"/>
              </w:rPr>
              <w:t>».</w:t>
            </w:r>
          </w:p>
        </w:tc>
      </w:tr>
      <w:tr w:rsidR="00C5220F" w:rsidTr="00EF4D25">
        <w:trPr>
          <w:trHeight w:val="166"/>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5D78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FA332C"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9</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EC3505" w:rsidRDefault="00C5220F" w:rsidP="005D78CD">
            <w:pPr>
              <w:spacing w:after="0" w:line="240" w:lineRule="auto"/>
              <w:jc w:val="both"/>
              <w:rPr>
                <w:rFonts w:ascii="Times New Roman" w:hAnsi="Times New Roman" w:cs="Times New Roman"/>
                <w:i/>
                <w:sz w:val="24"/>
                <w:szCs w:val="24"/>
              </w:rPr>
            </w:pPr>
            <w:r w:rsidRPr="005A3A51">
              <w:rPr>
                <w:rFonts w:ascii="Times New Roman" w:hAnsi="Times New Roman" w:cs="Times New Roman"/>
                <w:bCs/>
                <w:sz w:val="24"/>
                <w:szCs w:val="24"/>
              </w:rPr>
              <w:t xml:space="preserve">Іваницьку Л.М. - завідуючу відділом спільної власності територіальних громад району </w:t>
            </w:r>
            <w:r w:rsidRPr="005A3A51">
              <w:rPr>
                <w:rFonts w:ascii="Times New Roman" w:hAnsi="Times New Roman" w:cs="Times New Roman"/>
                <w:sz w:val="24"/>
                <w:szCs w:val="24"/>
              </w:rPr>
              <w:t xml:space="preserve">про </w:t>
            </w:r>
            <w:r w:rsidR="005D78CD" w:rsidRPr="002B37FD">
              <w:rPr>
                <w:rFonts w:ascii="Times New Roman" w:eastAsia="Times New Roman" w:hAnsi="Times New Roman" w:cs="Times New Roman"/>
                <w:sz w:val="24"/>
                <w:szCs w:val="24"/>
              </w:rPr>
              <w:t>надання дозволу Територіальному центру соціального обслуговування (надання соціальних послуг) Черняхівського  району на переукладання договору оренди з управлінням праці та соціального захисту населення райдержадміністрації на новий термін і встановлення пільгової орендної плати.</w:t>
            </w:r>
          </w:p>
        </w:tc>
      </w:tr>
      <w:tr w:rsidR="00C5220F" w:rsidTr="00EF4D25">
        <w:trPr>
          <w:trHeight w:val="304"/>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5D78CD"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 5</w:t>
            </w:r>
            <w:r w:rsidR="00C5220F"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1</w:t>
            </w:r>
            <w:r>
              <w:rPr>
                <w:rFonts w:ascii="Times New Roman" w:hAnsi="Times New Roman" w:cs="Times New Roman"/>
                <w:b/>
                <w:sz w:val="24"/>
                <w:szCs w:val="24"/>
              </w:rPr>
              <w:t>0</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AF77C5" w:rsidRDefault="00C5220F" w:rsidP="00EF4D25">
            <w:pPr>
              <w:pStyle w:val="1"/>
              <w:tabs>
                <w:tab w:val="left" w:pos="851"/>
              </w:tabs>
              <w:ind w:left="0"/>
              <w:jc w:val="both"/>
              <w:rPr>
                <w:sz w:val="24"/>
                <w:szCs w:val="24"/>
              </w:rPr>
            </w:pPr>
            <w:r w:rsidRPr="005A3A51">
              <w:rPr>
                <w:bCs/>
                <w:sz w:val="24"/>
                <w:szCs w:val="24"/>
              </w:rPr>
              <w:t xml:space="preserve">Іваницьку Л.М. - завідуючу відділом спільної власності територіальних громад району </w:t>
            </w:r>
            <w:r w:rsidRPr="005A3A51">
              <w:rPr>
                <w:sz w:val="24"/>
                <w:szCs w:val="24"/>
              </w:rPr>
              <w:t>про</w:t>
            </w:r>
            <w:r w:rsidRPr="00EB06D3">
              <w:rPr>
                <w:sz w:val="24"/>
                <w:szCs w:val="24"/>
              </w:rPr>
              <w:t xml:space="preserve"> </w:t>
            </w:r>
            <w:r w:rsidR="005D78CD" w:rsidRPr="002B37FD">
              <w:rPr>
                <w:rFonts w:eastAsia="Times New Roman"/>
                <w:sz w:val="24"/>
                <w:szCs w:val="24"/>
              </w:rPr>
              <w:t>передачу в оренду архівному сектору райдержадміністрації нерухомого майна та встановлення пільгової орендної плати.</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w:t>
            </w:r>
            <w:r w:rsidR="005D78CD">
              <w:rPr>
                <w:rFonts w:ascii="Times New Roman" w:hAnsi="Times New Roman" w:cs="Times New Roman"/>
                <w:sz w:val="24"/>
                <w:szCs w:val="24"/>
              </w:rPr>
              <w:t>5</w:t>
            </w:r>
            <w:r>
              <w:rPr>
                <w:rFonts w:ascii="Times New Roman" w:hAnsi="Times New Roman" w:cs="Times New Roman"/>
                <w:sz w:val="24"/>
                <w:szCs w:val="24"/>
              </w:rPr>
              <w:t xml:space="preserve"> </w:t>
            </w:r>
            <w:r w:rsidRPr="00AF77C5">
              <w:rPr>
                <w:rFonts w:ascii="Times New Roman" w:hAnsi="Times New Roman" w:cs="Times New Roman"/>
                <w:sz w:val="24"/>
                <w:szCs w:val="24"/>
              </w:rPr>
              <w:t xml:space="preserve">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1</w:t>
            </w:r>
            <w:r>
              <w:rPr>
                <w:rFonts w:ascii="Times New Roman" w:hAnsi="Times New Roman" w:cs="Times New Roman"/>
                <w:b/>
                <w:sz w:val="24"/>
                <w:szCs w:val="24"/>
              </w:rPr>
              <w:t>1</w:t>
            </w:r>
            <w:r w:rsidRPr="00AF77C5">
              <w:rPr>
                <w:rFonts w:ascii="Times New Roman" w:hAnsi="Times New Roman" w:cs="Times New Roman"/>
                <w:b/>
                <w:sz w:val="24"/>
                <w:szCs w:val="24"/>
              </w:rPr>
              <w:t xml:space="preserve">.СЛУХАЛИ: </w:t>
            </w:r>
          </w:p>
        </w:tc>
        <w:tc>
          <w:tcPr>
            <w:tcW w:w="7847" w:type="dxa"/>
            <w:shd w:val="clear" w:color="auto" w:fill="auto"/>
          </w:tcPr>
          <w:p w:rsidR="003C222D" w:rsidRPr="00E847CA" w:rsidRDefault="00C5220F" w:rsidP="005D78CD">
            <w:pPr>
              <w:spacing w:after="0" w:line="240" w:lineRule="auto"/>
              <w:jc w:val="both"/>
              <w:rPr>
                <w:rFonts w:ascii="Times New Roman" w:eastAsia="Times New Roman" w:hAnsi="Times New Roman" w:cs="Times New Roman"/>
                <w:sz w:val="24"/>
                <w:szCs w:val="24"/>
              </w:rPr>
            </w:pPr>
            <w:r w:rsidRPr="005A3A51">
              <w:rPr>
                <w:rFonts w:ascii="Times New Roman" w:hAnsi="Times New Roman" w:cs="Times New Roman"/>
                <w:bCs/>
                <w:sz w:val="24"/>
                <w:szCs w:val="24"/>
              </w:rPr>
              <w:t xml:space="preserve">Іваницьку Л.М. - завідуючу відділом спільної власності територіальних громад району </w:t>
            </w:r>
            <w:r w:rsidRPr="005A3A51">
              <w:rPr>
                <w:rFonts w:ascii="Times New Roman" w:hAnsi="Times New Roman" w:cs="Times New Roman"/>
                <w:sz w:val="24"/>
                <w:szCs w:val="24"/>
              </w:rPr>
              <w:t>про</w:t>
            </w:r>
            <w:r w:rsidRPr="00EB06D3">
              <w:rPr>
                <w:sz w:val="24"/>
                <w:szCs w:val="24"/>
              </w:rPr>
              <w:t xml:space="preserve"> </w:t>
            </w:r>
            <w:r w:rsidR="005D78CD" w:rsidRPr="002B37FD">
              <w:rPr>
                <w:rFonts w:ascii="Times New Roman" w:eastAsia="Times New Roman" w:hAnsi="Times New Roman" w:cs="Times New Roman"/>
                <w:sz w:val="24"/>
                <w:szCs w:val="24"/>
              </w:rPr>
              <w:t>затвердження  актів приймання-передачі необоротних активів  Вільської, Новопільської ЗОШ І-ІІІ ступенів, Зороківського козацького ліцею та Вишпільської ЗОШ І-ІІ ст. у комунальну власність Вільської сільської ради.</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12</w:t>
            </w:r>
            <w:r w:rsidRPr="00AF77C5">
              <w:rPr>
                <w:rFonts w:ascii="Times New Roman" w:hAnsi="Times New Roman" w:cs="Times New Roman"/>
                <w:b/>
                <w:sz w:val="24"/>
                <w:szCs w:val="24"/>
              </w:rPr>
              <w:t xml:space="preserve">.СЛУХАЛИ: </w:t>
            </w:r>
          </w:p>
        </w:tc>
        <w:tc>
          <w:tcPr>
            <w:tcW w:w="7847" w:type="dxa"/>
            <w:shd w:val="clear" w:color="auto" w:fill="auto"/>
          </w:tcPr>
          <w:p w:rsidR="00C5220F" w:rsidRDefault="00C5220F" w:rsidP="005D78CD">
            <w:pPr>
              <w:pStyle w:val="a4"/>
              <w:ind w:left="0" w:right="15"/>
              <w:jc w:val="both"/>
              <w:rPr>
                <w:sz w:val="24"/>
                <w:szCs w:val="24"/>
              </w:rPr>
            </w:pPr>
            <w:r w:rsidRPr="005A3A51">
              <w:rPr>
                <w:bCs/>
                <w:sz w:val="24"/>
                <w:szCs w:val="24"/>
              </w:rPr>
              <w:t xml:space="preserve">Іваницьку Л.М. - завідуючу відділом спільної власності територіальних громад району </w:t>
            </w:r>
            <w:r w:rsidRPr="005A3A51">
              <w:rPr>
                <w:sz w:val="24"/>
                <w:szCs w:val="24"/>
              </w:rPr>
              <w:t>про</w:t>
            </w:r>
            <w:r w:rsidRPr="00EB06D3">
              <w:rPr>
                <w:sz w:val="24"/>
                <w:szCs w:val="24"/>
              </w:rPr>
              <w:t xml:space="preserve"> </w:t>
            </w:r>
            <w:r w:rsidR="005D78CD" w:rsidRPr="002B37FD">
              <w:rPr>
                <w:sz w:val="24"/>
                <w:szCs w:val="24"/>
              </w:rPr>
              <w:t xml:space="preserve">затвердження в новій редакції Переліку </w:t>
            </w:r>
            <w:r w:rsidR="005D78CD" w:rsidRPr="002B37FD">
              <w:rPr>
                <w:bCs/>
                <w:sz w:val="24"/>
                <w:szCs w:val="24"/>
              </w:rPr>
              <w:t>підприємств, установ та організацій спільної власності територіальних громад  сіл, селищ району</w:t>
            </w:r>
            <w:r w:rsidR="005D78CD">
              <w:rPr>
                <w:sz w:val="24"/>
                <w:szCs w:val="24"/>
              </w:rPr>
              <w:t>.</w:t>
            </w:r>
          </w:p>
          <w:p w:rsidR="00E847CA" w:rsidRDefault="00E847CA" w:rsidP="005D78CD">
            <w:pPr>
              <w:pStyle w:val="a4"/>
              <w:ind w:left="0" w:right="15"/>
              <w:jc w:val="both"/>
              <w:rPr>
                <w:sz w:val="24"/>
                <w:szCs w:val="24"/>
              </w:rPr>
            </w:pPr>
          </w:p>
          <w:p w:rsidR="00E847CA" w:rsidRPr="007A50A4" w:rsidRDefault="00E847CA" w:rsidP="005D78CD">
            <w:pPr>
              <w:pStyle w:val="a4"/>
              <w:ind w:left="0" w:right="15"/>
              <w:jc w:val="both"/>
              <w:rPr>
                <w:rFonts w:eastAsia="Calibri"/>
                <w:sz w:val="24"/>
                <w:szCs w:val="24"/>
                <w:lang w:eastAsia="uk-UA"/>
              </w:rPr>
            </w:pP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lastRenderedPageBreak/>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AF77C5" w:rsidRDefault="00C5220F" w:rsidP="00EF4D25">
            <w:pPr>
              <w:spacing w:after="0" w:line="240" w:lineRule="auto"/>
              <w:jc w:val="both"/>
              <w:rPr>
                <w:rFonts w:ascii="Times New Roman" w:hAnsi="Times New Roman" w:cs="Times New Roman"/>
                <w:sz w:val="24"/>
                <w:szCs w:val="24"/>
              </w:rPr>
            </w:pPr>
          </w:p>
        </w:tc>
      </w:tr>
      <w:tr w:rsidR="00C5220F" w:rsidRPr="005D78CD" w:rsidTr="00EF4D25">
        <w:trPr>
          <w:trHeight w:val="568"/>
        </w:trPr>
        <w:tc>
          <w:tcPr>
            <w:tcW w:w="1935" w:type="dxa"/>
            <w:shd w:val="clear" w:color="auto" w:fill="auto"/>
          </w:tcPr>
          <w:p w:rsidR="00C5220F" w:rsidRPr="00BD4B0C" w:rsidRDefault="00C5220F" w:rsidP="00EF4D25">
            <w:pPr>
              <w:spacing w:after="0" w:line="240" w:lineRule="auto"/>
              <w:jc w:val="both"/>
              <w:rPr>
                <w:rFonts w:ascii="Times New Roman" w:hAnsi="Times New Roman" w:cs="Times New Roman"/>
                <w:sz w:val="24"/>
                <w:szCs w:val="24"/>
              </w:rPr>
            </w:pPr>
            <w:r w:rsidRPr="00BD4B0C">
              <w:rPr>
                <w:rFonts w:ascii="Times New Roman" w:hAnsi="Times New Roman" w:cs="Times New Roman"/>
                <w:b/>
                <w:sz w:val="24"/>
                <w:szCs w:val="24"/>
              </w:rPr>
              <w:t>1</w:t>
            </w:r>
            <w:r>
              <w:rPr>
                <w:rFonts w:ascii="Times New Roman" w:hAnsi="Times New Roman" w:cs="Times New Roman"/>
                <w:b/>
                <w:sz w:val="24"/>
                <w:szCs w:val="24"/>
              </w:rPr>
              <w:t>3</w:t>
            </w:r>
            <w:r w:rsidRPr="00BD4B0C">
              <w:rPr>
                <w:rFonts w:ascii="Times New Roman" w:hAnsi="Times New Roman" w:cs="Times New Roman"/>
                <w:b/>
                <w:sz w:val="24"/>
                <w:szCs w:val="24"/>
              </w:rPr>
              <w:t xml:space="preserve">.СЛУХАЛИ: </w:t>
            </w:r>
          </w:p>
        </w:tc>
        <w:tc>
          <w:tcPr>
            <w:tcW w:w="7847" w:type="dxa"/>
            <w:shd w:val="clear" w:color="auto" w:fill="auto"/>
          </w:tcPr>
          <w:p w:rsidR="00C5220F" w:rsidRPr="005D78CD" w:rsidRDefault="00C5220F" w:rsidP="005D78CD">
            <w:pPr>
              <w:spacing w:after="0" w:line="240" w:lineRule="auto"/>
              <w:jc w:val="both"/>
              <w:rPr>
                <w:rFonts w:ascii="Times New Roman" w:hAnsi="Times New Roman" w:cs="Times New Roman"/>
                <w:i/>
                <w:sz w:val="24"/>
                <w:szCs w:val="24"/>
              </w:rPr>
            </w:pPr>
            <w:r w:rsidRPr="005D78CD">
              <w:rPr>
                <w:rFonts w:ascii="Times New Roman" w:hAnsi="Times New Roman" w:cs="Times New Roman"/>
                <w:bCs/>
                <w:sz w:val="24"/>
                <w:szCs w:val="24"/>
              </w:rPr>
              <w:t xml:space="preserve">Іваницьку Л.М. - завідуючу відділом спільної власності територіальних громад району </w:t>
            </w:r>
            <w:r w:rsidRPr="005D78CD">
              <w:rPr>
                <w:rFonts w:ascii="Times New Roman" w:hAnsi="Times New Roman" w:cs="Times New Roman"/>
                <w:sz w:val="24"/>
                <w:szCs w:val="24"/>
              </w:rPr>
              <w:t xml:space="preserve">про </w:t>
            </w:r>
            <w:r w:rsidR="005D78CD" w:rsidRPr="005D78CD">
              <w:rPr>
                <w:rFonts w:ascii="Times New Roman" w:hAnsi="Times New Roman" w:cs="Times New Roman"/>
                <w:bCs/>
                <w:sz w:val="24"/>
                <w:szCs w:val="24"/>
              </w:rPr>
              <w:t>затвердження розпоряджень голови районної ради.</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 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w:t>
            </w:r>
            <w:r w:rsidR="00AC7809">
              <w:rPr>
                <w:rFonts w:ascii="Times New Roman" w:hAnsi="Times New Roman" w:cs="Times New Roman"/>
                <w:i/>
                <w:sz w:val="24"/>
                <w:szCs w:val="24"/>
              </w:rPr>
              <w:t xml:space="preserve">та проект рішення </w:t>
            </w:r>
            <w:r w:rsidRPr="00AF77C5">
              <w:rPr>
                <w:rFonts w:ascii="Times New Roman" w:hAnsi="Times New Roman" w:cs="Times New Roman"/>
                <w:i/>
                <w:sz w:val="24"/>
                <w:szCs w:val="24"/>
              </w:rPr>
              <w:t xml:space="preserve">додаються) </w:t>
            </w:r>
          </w:p>
          <w:p w:rsidR="00C5220F" w:rsidRPr="00203268" w:rsidRDefault="00C5220F" w:rsidP="00EF4D25">
            <w:pPr>
              <w:spacing w:after="0" w:line="240" w:lineRule="auto"/>
              <w:jc w:val="both"/>
              <w:rPr>
                <w:rFonts w:ascii="Times New Roman" w:hAnsi="Times New Roman" w:cs="Times New Roman"/>
                <w:i/>
                <w:sz w:val="24"/>
                <w:szCs w:val="24"/>
              </w:rPr>
            </w:pPr>
          </w:p>
        </w:tc>
      </w:tr>
      <w:tr w:rsidR="00C5220F" w:rsidTr="005D78CD">
        <w:trPr>
          <w:trHeight w:val="86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14</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5D78CD" w:rsidRDefault="00C5220F" w:rsidP="005D78CD">
            <w:pPr>
              <w:spacing w:after="0" w:line="240" w:lineRule="auto"/>
              <w:jc w:val="both"/>
              <w:rPr>
                <w:rFonts w:ascii="Times New Roman" w:hAnsi="Times New Roman" w:cs="Times New Roman"/>
                <w:bCs/>
                <w:sz w:val="24"/>
                <w:szCs w:val="24"/>
              </w:rPr>
            </w:pPr>
            <w:r w:rsidRPr="005D78CD">
              <w:rPr>
                <w:rFonts w:ascii="Times New Roman" w:hAnsi="Times New Roman" w:cs="Times New Roman"/>
                <w:bCs/>
                <w:sz w:val="24"/>
                <w:szCs w:val="24"/>
              </w:rPr>
              <w:t xml:space="preserve">Іваницьку Л.М. - завідуючу відділом спільної власності територіальних громад району </w:t>
            </w:r>
            <w:r w:rsidRPr="005D78CD">
              <w:rPr>
                <w:rFonts w:ascii="Times New Roman" w:hAnsi="Times New Roman" w:cs="Times New Roman"/>
                <w:sz w:val="24"/>
                <w:szCs w:val="24"/>
              </w:rPr>
              <w:t xml:space="preserve">про </w:t>
            </w:r>
            <w:r w:rsidR="005D78CD" w:rsidRPr="005D78CD">
              <w:rPr>
                <w:rFonts w:ascii="Times New Roman" w:eastAsia="Times New Roman" w:hAnsi="Times New Roman" w:cs="Times New Roman"/>
                <w:sz w:val="24"/>
                <w:szCs w:val="24"/>
              </w:rPr>
              <w:t xml:space="preserve"> прийняття у спільну власність територіальних громад сіл, селищ району  майна Великогорбашівської сільської ради.</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5D78CD">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w:t>
            </w:r>
            <w:r w:rsidR="00AC7809">
              <w:rPr>
                <w:rFonts w:ascii="Times New Roman" w:hAnsi="Times New Roman" w:cs="Times New Roman"/>
                <w:i/>
                <w:sz w:val="24"/>
                <w:szCs w:val="24"/>
              </w:rPr>
              <w:t xml:space="preserve">та проект рішення  </w:t>
            </w:r>
            <w:r w:rsidRPr="00AF77C5">
              <w:rPr>
                <w:rFonts w:ascii="Times New Roman" w:hAnsi="Times New Roman" w:cs="Times New Roman"/>
                <w:i/>
                <w:sz w:val="24"/>
                <w:szCs w:val="24"/>
              </w:rPr>
              <w:t xml:space="preserve">додаються) </w:t>
            </w:r>
          </w:p>
          <w:p w:rsidR="00C5220F" w:rsidRPr="00715626"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1</w:t>
            </w:r>
            <w:r>
              <w:rPr>
                <w:rFonts w:ascii="Times New Roman" w:hAnsi="Times New Roman" w:cs="Times New Roman"/>
                <w:b/>
                <w:sz w:val="24"/>
                <w:szCs w:val="24"/>
              </w:rPr>
              <w:t>5</w:t>
            </w:r>
            <w:r w:rsidRPr="00AF77C5">
              <w:rPr>
                <w:rFonts w:ascii="Times New Roman" w:hAnsi="Times New Roman" w:cs="Times New Roman"/>
                <w:b/>
                <w:sz w:val="24"/>
                <w:szCs w:val="24"/>
              </w:rPr>
              <w:t xml:space="preserve">.СЛУХАЛИ: </w:t>
            </w:r>
          </w:p>
        </w:tc>
        <w:tc>
          <w:tcPr>
            <w:tcW w:w="7847" w:type="dxa"/>
            <w:shd w:val="clear" w:color="auto" w:fill="auto"/>
          </w:tcPr>
          <w:p w:rsidR="00C5220F" w:rsidRPr="005D78CD" w:rsidRDefault="005D78CD" w:rsidP="00EF4D25">
            <w:pPr>
              <w:pStyle w:val="1"/>
              <w:tabs>
                <w:tab w:val="left" w:pos="851"/>
              </w:tabs>
              <w:ind w:left="0"/>
              <w:jc w:val="both"/>
              <w:rPr>
                <w:bCs/>
                <w:sz w:val="24"/>
                <w:szCs w:val="24"/>
              </w:rPr>
            </w:pPr>
            <w:r>
              <w:rPr>
                <w:bCs/>
                <w:sz w:val="24"/>
                <w:szCs w:val="24"/>
              </w:rPr>
              <w:t xml:space="preserve">Троценка В.Р. – заступника голови районної ради  </w:t>
            </w:r>
            <w:r w:rsidRPr="002B37FD">
              <w:rPr>
                <w:sz w:val="24"/>
                <w:szCs w:val="24"/>
              </w:rPr>
              <w:t>присвоєння чергового рангу голові районної ради Бовсунівському І.П.</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та проект рішення додаються) </w:t>
            </w:r>
          </w:p>
          <w:p w:rsidR="00C5220F" w:rsidRPr="00715626"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1</w:t>
            </w:r>
            <w:r>
              <w:rPr>
                <w:rFonts w:ascii="Times New Roman" w:hAnsi="Times New Roman" w:cs="Times New Roman"/>
                <w:b/>
                <w:sz w:val="24"/>
                <w:szCs w:val="24"/>
              </w:rPr>
              <w:t>6</w:t>
            </w:r>
            <w:r w:rsidRPr="00AF77C5">
              <w:rPr>
                <w:rFonts w:ascii="Times New Roman" w:hAnsi="Times New Roman" w:cs="Times New Roman"/>
                <w:b/>
                <w:sz w:val="24"/>
                <w:szCs w:val="24"/>
              </w:rPr>
              <w:t xml:space="preserve">.СЛУХАЛИ: </w:t>
            </w:r>
          </w:p>
        </w:tc>
        <w:tc>
          <w:tcPr>
            <w:tcW w:w="7847" w:type="dxa"/>
            <w:shd w:val="clear" w:color="auto" w:fill="auto"/>
          </w:tcPr>
          <w:p w:rsidR="00C5220F" w:rsidRDefault="005D78CD" w:rsidP="005D78CD">
            <w:pPr>
              <w:pStyle w:val="1"/>
              <w:ind w:left="0"/>
              <w:jc w:val="both"/>
              <w:rPr>
                <w:sz w:val="24"/>
                <w:szCs w:val="24"/>
              </w:rPr>
            </w:pPr>
            <w:r>
              <w:rPr>
                <w:sz w:val="24"/>
                <w:szCs w:val="24"/>
              </w:rPr>
              <w:t>Данилка О.В. - д</w:t>
            </w:r>
            <w:r w:rsidRPr="002B37FD">
              <w:rPr>
                <w:sz w:val="24"/>
                <w:szCs w:val="24"/>
              </w:rPr>
              <w:t xml:space="preserve">иректора </w:t>
            </w:r>
            <w:r>
              <w:rPr>
                <w:sz w:val="24"/>
                <w:szCs w:val="24"/>
              </w:rPr>
              <w:t xml:space="preserve">РК РЕП </w:t>
            </w:r>
            <w:r w:rsidRPr="002B37FD">
              <w:rPr>
                <w:sz w:val="24"/>
                <w:szCs w:val="24"/>
              </w:rPr>
              <w:t xml:space="preserve">про результати фінансово-господарської діяльності підприємства  за 9 місяців 2017 року. </w:t>
            </w:r>
          </w:p>
          <w:p w:rsidR="003C222D" w:rsidRPr="003C222D" w:rsidRDefault="003C222D" w:rsidP="005D78CD">
            <w:pPr>
              <w:pStyle w:val="1"/>
              <w:ind w:left="0"/>
              <w:jc w:val="both"/>
              <w:rPr>
                <w:i/>
                <w:sz w:val="24"/>
                <w:szCs w:val="24"/>
              </w:rPr>
            </w:pPr>
            <w:r w:rsidRPr="003C222D">
              <w:rPr>
                <w:i/>
                <w:sz w:val="24"/>
                <w:szCs w:val="24"/>
              </w:rPr>
              <w:t xml:space="preserve">(звіт додається) </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5D78CD">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додаються) </w:t>
            </w:r>
          </w:p>
          <w:p w:rsidR="00C5220F" w:rsidRPr="00715626" w:rsidRDefault="00C5220F" w:rsidP="00EF4D25">
            <w:pPr>
              <w:spacing w:after="0" w:line="240" w:lineRule="auto"/>
              <w:jc w:val="both"/>
              <w:rPr>
                <w:rFonts w:ascii="Times New Roman" w:hAnsi="Times New Roman" w:cs="Times New Roman"/>
                <w:i/>
                <w:sz w:val="24"/>
                <w:szCs w:val="24"/>
              </w:rPr>
            </w:pP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b/>
                <w:sz w:val="24"/>
                <w:szCs w:val="24"/>
              </w:rPr>
              <w:t>1</w:t>
            </w:r>
            <w:r>
              <w:rPr>
                <w:rFonts w:ascii="Times New Roman" w:hAnsi="Times New Roman" w:cs="Times New Roman"/>
                <w:b/>
                <w:sz w:val="24"/>
                <w:szCs w:val="24"/>
              </w:rPr>
              <w:t>7</w:t>
            </w:r>
            <w:r w:rsidRPr="00AF77C5">
              <w:rPr>
                <w:rFonts w:ascii="Times New Roman" w:hAnsi="Times New Roman" w:cs="Times New Roman"/>
                <w:b/>
                <w:sz w:val="24"/>
                <w:szCs w:val="24"/>
              </w:rPr>
              <w:t xml:space="preserve">.СЛУХАЛИ: </w:t>
            </w:r>
          </w:p>
        </w:tc>
        <w:tc>
          <w:tcPr>
            <w:tcW w:w="7847" w:type="dxa"/>
            <w:shd w:val="clear" w:color="auto" w:fill="auto"/>
          </w:tcPr>
          <w:p w:rsidR="00C5220F" w:rsidRDefault="00C175B2" w:rsidP="00C175B2">
            <w:pPr>
              <w:pStyle w:val="1"/>
              <w:ind w:left="0"/>
              <w:jc w:val="both"/>
              <w:rPr>
                <w:sz w:val="24"/>
                <w:szCs w:val="24"/>
              </w:rPr>
            </w:pPr>
            <w:r>
              <w:rPr>
                <w:sz w:val="24"/>
                <w:szCs w:val="24"/>
              </w:rPr>
              <w:t xml:space="preserve">Мікушина К.Б. - </w:t>
            </w:r>
            <w:r w:rsidR="005D78CD" w:rsidRPr="002B37FD">
              <w:rPr>
                <w:sz w:val="24"/>
                <w:szCs w:val="24"/>
              </w:rPr>
              <w:t xml:space="preserve">редактора </w:t>
            </w:r>
            <w:r>
              <w:rPr>
                <w:sz w:val="24"/>
                <w:szCs w:val="24"/>
              </w:rPr>
              <w:t xml:space="preserve">КВПП </w:t>
            </w:r>
            <w:r w:rsidR="005D78CD" w:rsidRPr="002B37FD">
              <w:rPr>
                <w:sz w:val="24"/>
                <w:szCs w:val="24"/>
              </w:rPr>
              <w:t xml:space="preserve">«Редакція газети «Нове життя» про результати фінансово-господарської діяльності підприємства  за 9 місяців 2017 року. </w:t>
            </w:r>
          </w:p>
          <w:p w:rsidR="003C222D" w:rsidRPr="003C222D" w:rsidRDefault="003C222D" w:rsidP="00C175B2">
            <w:pPr>
              <w:pStyle w:val="1"/>
              <w:ind w:left="0"/>
              <w:jc w:val="both"/>
              <w:rPr>
                <w:i/>
                <w:sz w:val="24"/>
                <w:szCs w:val="24"/>
              </w:rPr>
            </w:pPr>
            <w:r w:rsidRPr="003C222D">
              <w:rPr>
                <w:i/>
                <w:sz w:val="24"/>
                <w:szCs w:val="24"/>
              </w:rPr>
              <w:t xml:space="preserve">(звіт додається) </w:t>
            </w:r>
          </w:p>
        </w:tc>
      </w:tr>
      <w:tr w:rsidR="00295CA6" w:rsidRPr="008C0FB6" w:rsidTr="00EF4D25">
        <w:trPr>
          <w:trHeight w:val="272"/>
        </w:trPr>
        <w:tc>
          <w:tcPr>
            <w:tcW w:w="1935" w:type="dxa"/>
            <w:shd w:val="clear" w:color="auto" w:fill="auto"/>
          </w:tcPr>
          <w:p w:rsidR="00295CA6" w:rsidRPr="008C0FB6" w:rsidRDefault="00295CA6" w:rsidP="00EF4D25">
            <w:pPr>
              <w:spacing w:after="0" w:line="240" w:lineRule="auto"/>
              <w:jc w:val="both"/>
              <w:rPr>
                <w:rFonts w:ascii="Times New Roman" w:hAnsi="Times New Roman" w:cs="Times New Roman"/>
                <w:sz w:val="24"/>
                <w:szCs w:val="24"/>
              </w:rPr>
            </w:pPr>
            <w:r w:rsidRPr="008C0FB6">
              <w:rPr>
                <w:rFonts w:ascii="Times New Roman" w:hAnsi="Times New Roman" w:cs="Times New Roman"/>
                <w:sz w:val="24"/>
                <w:szCs w:val="24"/>
              </w:rPr>
              <w:t xml:space="preserve">ВИСТУПИЛИ: </w:t>
            </w:r>
          </w:p>
        </w:tc>
        <w:tc>
          <w:tcPr>
            <w:tcW w:w="7847" w:type="dxa"/>
            <w:shd w:val="clear" w:color="auto" w:fill="auto"/>
          </w:tcPr>
          <w:p w:rsidR="00295CA6" w:rsidRPr="008C0FB6" w:rsidRDefault="003C222D" w:rsidP="003C222D">
            <w:pPr>
              <w:spacing w:after="0" w:line="240" w:lineRule="auto"/>
              <w:jc w:val="both"/>
              <w:rPr>
                <w:rFonts w:ascii="Times New Roman" w:hAnsi="Times New Roman" w:cs="Times New Roman"/>
                <w:sz w:val="24"/>
                <w:szCs w:val="24"/>
              </w:rPr>
            </w:pPr>
            <w:r w:rsidRPr="008C0FB6">
              <w:rPr>
                <w:rFonts w:ascii="Times New Roman" w:hAnsi="Times New Roman" w:cs="Times New Roman"/>
                <w:sz w:val="24"/>
                <w:szCs w:val="24"/>
              </w:rPr>
              <w:t xml:space="preserve">Жилінський М.І. – перший заступник голови райдержадміністрації, який </w:t>
            </w:r>
          </w:p>
          <w:p w:rsidR="003C222D" w:rsidRPr="008C0FB6" w:rsidRDefault="008C0FB6" w:rsidP="003C22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3C222D" w:rsidRPr="008C0FB6">
              <w:rPr>
                <w:rFonts w:ascii="Times New Roman" w:hAnsi="Times New Roman" w:cs="Times New Roman"/>
                <w:sz w:val="24"/>
                <w:szCs w:val="24"/>
              </w:rPr>
              <w:t>аголосив на тому, що редакції вперше за минулі роки надан</w:t>
            </w:r>
            <w:r>
              <w:rPr>
                <w:rFonts w:ascii="Times New Roman" w:hAnsi="Times New Roman" w:cs="Times New Roman"/>
                <w:sz w:val="24"/>
                <w:szCs w:val="24"/>
              </w:rPr>
              <w:t>а</w:t>
            </w:r>
            <w:r w:rsidR="003C222D" w:rsidRPr="008C0FB6">
              <w:rPr>
                <w:rFonts w:ascii="Times New Roman" w:hAnsi="Times New Roman" w:cs="Times New Roman"/>
                <w:sz w:val="24"/>
                <w:szCs w:val="24"/>
              </w:rPr>
              <w:t xml:space="preserve"> суттєва допомога з районного бюджету. Було </w:t>
            </w:r>
            <w:r w:rsidR="00E847CA">
              <w:rPr>
                <w:rFonts w:ascii="Times New Roman" w:hAnsi="Times New Roman" w:cs="Times New Roman"/>
                <w:sz w:val="24"/>
                <w:szCs w:val="24"/>
              </w:rPr>
              <w:t>зауважено</w:t>
            </w:r>
            <w:r w:rsidR="003C222D" w:rsidRPr="008C0FB6">
              <w:rPr>
                <w:rFonts w:ascii="Times New Roman" w:hAnsi="Times New Roman" w:cs="Times New Roman"/>
                <w:sz w:val="24"/>
                <w:szCs w:val="24"/>
              </w:rPr>
              <w:t xml:space="preserve">, що необхідно здійснити моніторинг площ районної газети, на яких друкується </w:t>
            </w:r>
            <w:r w:rsidRPr="008C0FB6">
              <w:rPr>
                <w:rFonts w:ascii="Times New Roman" w:hAnsi="Times New Roman" w:cs="Times New Roman"/>
                <w:sz w:val="24"/>
                <w:szCs w:val="24"/>
              </w:rPr>
              <w:t xml:space="preserve">оплачуваний матеріал, та підвищити рівень передплати. </w:t>
            </w:r>
          </w:p>
          <w:p w:rsidR="008C0FB6" w:rsidRPr="008C0FB6" w:rsidRDefault="008C0FB6" w:rsidP="00E847CA">
            <w:pPr>
              <w:spacing w:after="0" w:line="240" w:lineRule="auto"/>
              <w:jc w:val="both"/>
              <w:rPr>
                <w:rFonts w:ascii="Times New Roman" w:hAnsi="Times New Roman" w:cs="Times New Roman"/>
                <w:sz w:val="24"/>
                <w:szCs w:val="24"/>
              </w:rPr>
            </w:pPr>
            <w:r w:rsidRPr="008C0FB6">
              <w:rPr>
                <w:rFonts w:ascii="Times New Roman" w:hAnsi="Times New Roman" w:cs="Times New Roman"/>
                <w:sz w:val="24"/>
                <w:szCs w:val="24"/>
              </w:rPr>
              <w:t xml:space="preserve">Бовсунівський І.П. – голова районної ради, який </w:t>
            </w:r>
            <w:r w:rsidR="00E847CA">
              <w:rPr>
                <w:rFonts w:ascii="Times New Roman" w:hAnsi="Times New Roman" w:cs="Times New Roman"/>
                <w:sz w:val="24"/>
                <w:szCs w:val="24"/>
              </w:rPr>
              <w:t>відмітив</w:t>
            </w:r>
            <w:r w:rsidRPr="008C0FB6">
              <w:rPr>
                <w:rFonts w:ascii="Times New Roman" w:hAnsi="Times New Roman" w:cs="Times New Roman"/>
                <w:sz w:val="24"/>
                <w:szCs w:val="24"/>
              </w:rPr>
              <w:t>, що районна рада, як засновник газети, несе також відповідальність за фінансовий стан газети</w:t>
            </w:r>
            <w:r w:rsidR="00E847CA">
              <w:rPr>
                <w:rFonts w:ascii="Times New Roman" w:hAnsi="Times New Roman" w:cs="Times New Roman"/>
                <w:sz w:val="24"/>
                <w:szCs w:val="24"/>
              </w:rPr>
              <w:t xml:space="preserve">, враховуючи це, </w:t>
            </w:r>
            <w:r w:rsidRPr="008C0FB6">
              <w:rPr>
                <w:rFonts w:ascii="Times New Roman" w:hAnsi="Times New Roman" w:cs="Times New Roman"/>
                <w:sz w:val="24"/>
                <w:szCs w:val="24"/>
              </w:rPr>
              <w:t xml:space="preserve">в 2017 році </w:t>
            </w:r>
            <w:r w:rsidR="00E847CA">
              <w:rPr>
                <w:rFonts w:ascii="Times New Roman" w:hAnsi="Times New Roman" w:cs="Times New Roman"/>
                <w:sz w:val="24"/>
                <w:szCs w:val="24"/>
              </w:rPr>
              <w:t xml:space="preserve"> з районного бюджету виділено кошти в сумі 5</w:t>
            </w:r>
            <w:r w:rsidRPr="008C0FB6">
              <w:rPr>
                <w:rFonts w:ascii="Times New Roman" w:hAnsi="Times New Roman" w:cs="Times New Roman"/>
                <w:sz w:val="24"/>
                <w:szCs w:val="24"/>
              </w:rPr>
              <w:t>5 тис.грн.</w:t>
            </w:r>
            <w:r w:rsidR="00E847CA">
              <w:rPr>
                <w:rFonts w:ascii="Times New Roman" w:hAnsi="Times New Roman" w:cs="Times New Roman"/>
                <w:sz w:val="24"/>
                <w:szCs w:val="24"/>
              </w:rPr>
              <w:t xml:space="preserve"> для фінансової підтримки ЗМІ</w:t>
            </w:r>
            <w:r w:rsidRPr="008C0FB6">
              <w:rPr>
                <w:rFonts w:ascii="Times New Roman" w:hAnsi="Times New Roman" w:cs="Times New Roman"/>
                <w:sz w:val="24"/>
                <w:szCs w:val="24"/>
              </w:rPr>
              <w:t xml:space="preserve">. Голова ради акцентував увагу не необхідності  виконання керівником умов контракту. </w:t>
            </w:r>
          </w:p>
        </w:tc>
      </w:tr>
      <w:tr w:rsidR="00C5220F" w:rsidTr="00EF4D25">
        <w:trPr>
          <w:trHeight w:val="272"/>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ГОЛОСУВАЛИ:</w:t>
            </w:r>
          </w:p>
        </w:tc>
        <w:tc>
          <w:tcPr>
            <w:tcW w:w="7847" w:type="dxa"/>
            <w:shd w:val="clear" w:color="auto" w:fill="auto"/>
          </w:tcPr>
          <w:p w:rsidR="00C5220F" w:rsidRPr="00AF77C5" w:rsidRDefault="00C5220F" w:rsidP="00C175B2">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За – </w:t>
            </w:r>
            <w:r w:rsidR="00C175B2">
              <w:rPr>
                <w:rFonts w:ascii="Times New Roman" w:hAnsi="Times New Roman" w:cs="Times New Roman"/>
                <w:sz w:val="24"/>
                <w:szCs w:val="24"/>
              </w:rPr>
              <w:t>5</w:t>
            </w:r>
            <w:r w:rsidRPr="00AF77C5">
              <w:rPr>
                <w:rFonts w:ascii="Times New Roman" w:hAnsi="Times New Roman" w:cs="Times New Roman"/>
                <w:sz w:val="24"/>
                <w:szCs w:val="24"/>
              </w:rPr>
              <w:t xml:space="preserve"> членів комісії , проти – 0, утрималось - 0 </w:t>
            </w:r>
          </w:p>
        </w:tc>
      </w:tr>
      <w:tr w:rsidR="00C5220F" w:rsidTr="00EF4D25">
        <w:trPr>
          <w:trHeight w:val="568"/>
        </w:trPr>
        <w:tc>
          <w:tcPr>
            <w:tcW w:w="1935" w:type="dxa"/>
            <w:shd w:val="clear" w:color="auto" w:fill="auto"/>
          </w:tcPr>
          <w:p w:rsidR="00C5220F" w:rsidRPr="00AF77C5" w:rsidRDefault="00C5220F" w:rsidP="00EF4D25">
            <w:pPr>
              <w:spacing w:after="0" w:line="240" w:lineRule="auto"/>
              <w:jc w:val="both"/>
              <w:rPr>
                <w:rFonts w:ascii="Times New Roman" w:hAnsi="Times New Roman" w:cs="Times New Roman"/>
                <w:sz w:val="24"/>
                <w:szCs w:val="24"/>
              </w:rPr>
            </w:pPr>
            <w:r w:rsidRPr="00AF77C5">
              <w:rPr>
                <w:rFonts w:ascii="Times New Roman" w:hAnsi="Times New Roman" w:cs="Times New Roman"/>
                <w:sz w:val="24"/>
                <w:szCs w:val="24"/>
              </w:rPr>
              <w:t xml:space="preserve">ВИРІШИЛИ: </w:t>
            </w:r>
          </w:p>
        </w:tc>
        <w:tc>
          <w:tcPr>
            <w:tcW w:w="7847" w:type="dxa"/>
            <w:shd w:val="clear" w:color="auto" w:fill="auto"/>
          </w:tcPr>
          <w:p w:rsidR="00C5220F" w:rsidRPr="00AF77C5"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sz w:val="24"/>
                <w:szCs w:val="24"/>
              </w:rPr>
              <w:t>Прийняти рекомендації з даного питання</w:t>
            </w:r>
          </w:p>
          <w:p w:rsidR="00C5220F" w:rsidRDefault="00C5220F" w:rsidP="00EF4D25">
            <w:pPr>
              <w:spacing w:after="0" w:line="240" w:lineRule="auto"/>
              <w:jc w:val="both"/>
              <w:rPr>
                <w:rFonts w:ascii="Times New Roman" w:hAnsi="Times New Roman" w:cs="Times New Roman"/>
                <w:i/>
                <w:sz w:val="24"/>
                <w:szCs w:val="24"/>
              </w:rPr>
            </w:pPr>
            <w:r w:rsidRPr="00AF77C5">
              <w:rPr>
                <w:rFonts w:ascii="Times New Roman" w:hAnsi="Times New Roman" w:cs="Times New Roman"/>
                <w:i/>
                <w:sz w:val="24"/>
                <w:szCs w:val="24"/>
              </w:rPr>
              <w:t xml:space="preserve">(рекомендації додаються) </w:t>
            </w:r>
          </w:p>
          <w:p w:rsidR="00C5220F" w:rsidRPr="00715626" w:rsidRDefault="00C5220F" w:rsidP="00EF4D25">
            <w:pPr>
              <w:spacing w:after="0" w:line="240" w:lineRule="auto"/>
              <w:jc w:val="both"/>
              <w:rPr>
                <w:rFonts w:ascii="Times New Roman" w:hAnsi="Times New Roman" w:cs="Times New Roman"/>
                <w:i/>
                <w:sz w:val="24"/>
                <w:szCs w:val="24"/>
              </w:rPr>
            </w:pPr>
          </w:p>
        </w:tc>
      </w:tr>
    </w:tbl>
    <w:p w:rsidR="00C54D3C" w:rsidRDefault="00C54D3C" w:rsidP="00AC7809">
      <w:pPr>
        <w:spacing w:after="0" w:line="240" w:lineRule="auto"/>
        <w:jc w:val="both"/>
        <w:rPr>
          <w:rFonts w:ascii="Times New Roman" w:hAnsi="Times New Roman" w:cs="Times New Roman"/>
          <w:sz w:val="28"/>
          <w:szCs w:val="28"/>
        </w:rPr>
      </w:pPr>
    </w:p>
    <w:p w:rsidR="00AC7809" w:rsidRDefault="00AC7809" w:rsidP="00AC7809">
      <w:pPr>
        <w:spacing w:after="0" w:line="240" w:lineRule="auto"/>
        <w:jc w:val="both"/>
        <w:rPr>
          <w:rFonts w:ascii="Times New Roman" w:hAnsi="Times New Roman" w:cs="Times New Roman"/>
          <w:sz w:val="24"/>
          <w:szCs w:val="24"/>
        </w:rPr>
      </w:pPr>
      <w:r w:rsidRPr="00AC7809">
        <w:rPr>
          <w:rFonts w:ascii="Times New Roman" w:hAnsi="Times New Roman" w:cs="Times New Roman"/>
          <w:sz w:val="24"/>
          <w:szCs w:val="24"/>
        </w:rPr>
        <w:t xml:space="preserve">Голова постійної комісії                                      </w:t>
      </w:r>
      <w:r>
        <w:rPr>
          <w:rFonts w:ascii="Times New Roman" w:hAnsi="Times New Roman" w:cs="Times New Roman"/>
          <w:sz w:val="24"/>
          <w:szCs w:val="24"/>
        </w:rPr>
        <w:t xml:space="preserve">          </w:t>
      </w:r>
      <w:r w:rsidRPr="00AC7809">
        <w:rPr>
          <w:rFonts w:ascii="Times New Roman" w:hAnsi="Times New Roman" w:cs="Times New Roman"/>
          <w:sz w:val="24"/>
          <w:szCs w:val="24"/>
        </w:rPr>
        <w:t xml:space="preserve">                                      С.В.Жук </w:t>
      </w:r>
    </w:p>
    <w:p w:rsidR="00AC7809" w:rsidRDefault="00AC7809" w:rsidP="00AC7809">
      <w:pPr>
        <w:spacing w:after="0" w:line="240" w:lineRule="auto"/>
        <w:jc w:val="both"/>
        <w:rPr>
          <w:rFonts w:ascii="Times New Roman" w:hAnsi="Times New Roman" w:cs="Times New Roman"/>
          <w:sz w:val="24"/>
          <w:szCs w:val="24"/>
        </w:rPr>
      </w:pPr>
    </w:p>
    <w:p w:rsidR="00AC7809" w:rsidRDefault="00AC7809" w:rsidP="00AC7809">
      <w:pPr>
        <w:spacing w:after="0" w:line="240" w:lineRule="auto"/>
        <w:jc w:val="both"/>
        <w:rPr>
          <w:rFonts w:ascii="Times New Roman" w:hAnsi="Times New Roman" w:cs="Times New Roman"/>
          <w:sz w:val="24"/>
          <w:szCs w:val="24"/>
        </w:rPr>
      </w:pPr>
    </w:p>
    <w:p w:rsidR="00AC7809" w:rsidRPr="00AC7809" w:rsidRDefault="00AC7809" w:rsidP="00AC78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Секретар постійної комісії                                                                                  О.А.Сімашко</w:t>
      </w:r>
    </w:p>
    <w:sectPr w:rsidR="00AC7809" w:rsidRPr="00AC7809" w:rsidSect="00E847CA">
      <w:headerReference w:type="default" r:id="rId8"/>
      <w:pgSz w:w="11906" w:h="16838"/>
      <w:pgMar w:top="567" w:right="567" w:bottom="567" w:left="1701" w:header="3"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6E5" w:rsidRDefault="007426E5" w:rsidP="00AC7809">
      <w:pPr>
        <w:spacing w:after="0" w:line="240" w:lineRule="auto"/>
      </w:pPr>
      <w:r>
        <w:separator/>
      </w:r>
    </w:p>
  </w:endnote>
  <w:endnote w:type="continuationSeparator" w:id="1">
    <w:p w:rsidR="007426E5" w:rsidRDefault="007426E5" w:rsidP="00AC7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6E5" w:rsidRDefault="007426E5" w:rsidP="00AC7809">
      <w:pPr>
        <w:spacing w:after="0" w:line="240" w:lineRule="auto"/>
      </w:pPr>
      <w:r>
        <w:separator/>
      </w:r>
    </w:p>
  </w:footnote>
  <w:footnote w:type="continuationSeparator" w:id="1">
    <w:p w:rsidR="007426E5" w:rsidRDefault="007426E5" w:rsidP="00AC78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8873"/>
      <w:docPartObj>
        <w:docPartGallery w:val="Page Numbers (Top of Page)"/>
        <w:docPartUnique/>
      </w:docPartObj>
    </w:sdtPr>
    <w:sdtContent>
      <w:p w:rsidR="00EF4D25" w:rsidRDefault="00EF4D25">
        <w:pPr>
          <w:pStyle w:val="a7"/>
          <w:jc w:val="right"/>
        </w:pPr>
        <w:fldSimple w:instr=" PAGE   \* MERGEFORMAT ">
          <w:r w:rsidR="00E847CA">
            <w:rPr>
              <w:noProof/>
            </w:rPr>
            <w:t>5</w:t>
          </w:r>
        </w:fldSimple>
      </w:p>
    </w:sdtContent>
  </w:sdt>
  <w:p w:rsidR="00EF4D25" w:rsidRDefault="00EF4D2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BB4"/>
    <w:multiLevelType w:val="multilevel"/>
    <w:tmpl w:val="1234A666"/>
    <w:lvl w:ilvl="0">
      <w:start w:val="3"/>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A1914FF"/>
    <w:multiLevelType w:val="multilevel"/>
    <w:tmpl w:val="567EBA30"/>
    <w:lvl w:ilvl="0">
      <w:start w:val="3"/>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E07A02"/>
    <w:multiLevelType w:val="multilevel"/>
    <w:tmpl w:val="D1740080"/>
    <w:lvl w:ilvl="0">
      <w:start w:val="1"/>
      <w:numFmt w:val="decimal"/>
      <w:lvlText w:val="%1."/>
      <w:lvlJc w:val="left"/>
      <w:pPr>
        <w:tabs>
          <w:tab w:val="num" w:pos="510"/>
        </w:tabs>
        <w:ind w:left="510" w:hanging="360"/>
      </w:pPr>
      <w:rPr>
        <w:rFonts w:hint="default"/>
      </w:rPr>
    </w:lvl>
    <w:lvl w:ilvl="1">
      <w:start w:val="2"/>
      <w:numFmt w:val="decimal"/>
      <w:isLgl/>
      <w:lvlText w:val="%1.%2"/>
      <w:lvlJc w:val="left"/>
      <w:pPr>
        <w:ind w:left="570" w:hanging="420"/>
      </w:pPr>
      <w:rPr>
        <w:rFonts w:hint="default"/>
        <w:sz w:val="24"/>
      </w:rPr>
    </w:lvl>
    <w:lvl w:ilvl="2">
      <w:start w:val="1"/>
      <w:numFmt w:val="decimal"/>
      <w:isLgl/>
      <w:lvlText w:val="%1.%2.%3"/>
      <w:lvlJc w:val="left"/>
      <w:pPr>
        <w:ind w:left="870" w:hanging="720"/>
      </w:pPr>
      <w:rPr>
        <w:rFonts w:hint="default"/>
        <w:sz w:val="24"/>
      </w:rPr>
    </w:lvl>
    <w:lvl w:ilvl="3">
      <w:start w:val="1"/>
      <w:numFmt w:val="decimal"/>
      <w:isLgl/>
      <w:lvlText w:val="%1.%2.%3.%4"/>
      <w:lvlJc w:val="left"/>
      <w:pPr>
        <w:ind w:left="1230" w:hanging="1080"/>
      </w:pPr>
      <w:rPr>
        <w:rFonts w:hint="default"/>
        <w:sz w:val="24"/>
      </w:rPr>
    </w:lvl>
    <w:lvl w:ilvl="4">
      <w:start w:val="1"/>
      <w:numFmt w:val="decimal"/>
      <w:isLgl/>
      <w:lvlText w:val="%1.%2.%3.%4.%5"/>
      <w:lvlJc w:val="left"/>
      <w:pPr>
        <w:ind w:left="1230" w:hanging="1080"/>
      </w:pPr>
      <w:rPr>
        <w:rFonts w:hint="default"/>
        <w:sz w:val="24"/>
      </w:rPr>
    </w:lvl>
    <w:lvl w:ilvl="5">
      <w:start w:val="1"/>
      <w:numFmt w:val="decimal"/>
      <w:isLgl/>
      <w:lvlText w:val="%1.%2.%3.%4.%5.%6"/>
      <w:lvlJc w:val="left"/>
      <w:pPr>
        <w:ind w:left="1590" w:hanging="1440"/>
      </w:pPr>
      <w:rPr>
        <w:rFonts w:hint="default"/>
        <w:sz w:val="24"/>
      </w:rPr>
    </w:lvl>
    <w:lvl w:ilvl="6">
      <w:start w:val="1"/>
      <w:numFmt w:val="decimal"/>
      <w:isLgl/>
      <w:lvlText w:val="%1.%2.%3.%4.%5.%6.%7"/>
      <w:lvlJc w:val="left"/>
      <w:pPr>
        <w:ind w:left="1590" w:hanging="1440"/>
      </w:pPr>
      <w:rPr>
        <w:rFonts w:hint="default"/>
        <w:sz w:val="24"/>
      </w:rPr>
    </w:lvl>
    <w:lvl w:ilvl="7">
      <w:start w:val="1"/>
      <w:numFmt w:val="decimal"/>
      <w:isLgl/>
      <w:lvlText w:val="%1.%2.%3.%4.%5.%6.%7.%8"/>
      <w:lvlJc w:val="left"/>
      <w:pPr>
        <w:ind w:left="1950" w:hanging="1800"/>
      </w:pPr>
      <w:rPr>
        <w:rFonts w:hint="default"/>
        <w:sz w:val="24"/>
      </w:rPr>
    </w:lvl>
    <w:lvl w:ilvl="8">
      <w:start w:val="1"/>
      <w:numFmt w:val="decimal"/>
      <w:isLgl/>
      <w:lvlText w:val="%1.%2.%3.%4.%5.%6.%7.%8.%9"/>
      <w:lvlJc w:val="left"/>
      <w:pPr>
        <w:ind w:left="2310" w:hanging="2160"/>
      </w:pPr>
      <w:rPr>
        <w:rFonts w:hint="default"/>
        <w:sz w:val="24"/>
      </w:rPr>
    </w:lvl>
  </w:abstractNum>
  <w:abstractNum w:abstractNumId="3">
    <w:nsid w:val="164166FD"/>
    <w:multiLevelType w:val="multilevel"/>
    <w:tmpl w:val="8D021A8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31E72ED"/>
    <w:multiLevelType w:val="multilevel"/>
    <w:tmpl w:val="6E1CC514"/>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5130A90"/>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67D30F8"/>
    <w:multiLevelType w:val="multilevel"/>
    <w:tmpl w:val="4E9AE67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97A6847"/>
    <w:multiLevelType w:val="hybridMultilevel"/>
    <w:tmpl w:val="7FE27A5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2BEB0299"/>
    <w:multiLevelType w:val="multilevel"/>
    <w:tmpl w:val="8ABCDDA4"/>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D362D1A"/>
    <w:multiLevelType w:val="hybridMultilevel"/>
    <w:tmpl w:val="1C3C900C"/>
    <w:lvl w:ilvl="0" w:tplc="AFE6A930">
      <w:start w:val="6"/>
      <w:numFmt w:val="bullet"/>
      <w:lvlText w:val="-"/>
      <w:lvlJc w:val="left"/>
      <w:pPr>
        <w:ind w:left="720" w:hanging="360"/>
      </w:pPr>
      <w:rPr>
        <w:rFonts w:ascii="Times New Roman" w:eastAsia="Times New Roman" w:hAnsi="Times New Roman" w:cs="Times New Roman"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006AB6"/>
    <w:multiLevelType w:val="multilevel"/>
    <w:tmpl w:val="39AC0F94"/>
    <w:lvl w:ilvl="0">
      <w:start w:val="4"/>
      <w:numFmt w:val="decimal"/>
      <w:lvlText w:val="%1"/>
      <w:lvlJc w:val="left"/>
      <w:pPr>
        <w:ind w:left="525" w:hanging="525"/>
      </w:pPr>
      <w:rPr>
        <w:rFonts w:hint="default"/>
      </w:rPr>
    </w:lvl>
    <w:lvl w:ilvl="1">
      <w:start w:val="1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A273CD"/>
    <w:multiLevelType w:val="hybridMultilevel"/>
    <w:tmpl w:val="96A2556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8855C49"/>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1C4634F"/>
    <w:multiLevelType w:val="hybridMultilevel"/>
    <w:tmpl w:val="C3B0D57C"/>
    <w:lvl w:ilvl="0" w:tplc="141CC2EE">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7B252C8"/>
    <w:multiLevelType w:val="hybridMultilevel"/>
    <w:tmpl w:val="D5D29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7710E18"/>
    <w:multiLevelType w:val="hybridMultilevel"/>
    <w:tmpl w:val="CE3417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1"/>
  </w:num>
  <w:num w:numId="3">
    <w:abstractNumId w:val="14"/>
  </w:num>
  <w:num w:numId="4">
    <w:abstractNumId w:val="4"/>
  </w:num>
  <w:num w:numId="5">
    <w:abstractNumId w:val="5"/>
  </w:num>
  <w:num w:numId="6">
    <w:abstractNumId w:val="7"/>
  </w:num>
  <w:num w:numId="7">
    <w:abstractNumId w:val="9"/>
  </w:num>
  <w:num w:numId="8">
    <w:abstractNumId w:val="8"/>
  </w:num>
  <w:num w:numId="9">
    <w:abstractNumId w:val="10"/>
  </w:num>
  <w:num w:numId="10">
    <w:abstractNumId w:val="12"/>
  </w:num>
  <w:num w:numId="11">
    <w:abstractNumId w:val="6"/>
  </w:num>
  <w:num w:numId="12">
    <w:abstractNumId w:val="3"/>
  </w:num>
  <w:num w:numId="13">
    <w:abstractNumId w:val="0"/>
  </w:num>
  <w:num w:numId="14">
    <w:abstractNumId w:val="1"/>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useFELayout/>
  </w:compat>
  <w:rsids>
    <w:rsidRoot w:val="00636DDB"/>
    <w:rsid w:val="0001078D"/>
    <w:rsid w:val="00067775"/>
    <w:rsid w:val="00081506"/>
    <w:rsid w:val="00114AE1"/>
    <w:rsid w:val="0015141F"/>
    <w:rsid w:val="00192258"/>
    <w:rsid w:val="001C6808"/>
    <w:rsid w:val="002607D8"/>
    <w:rsid w:val="002817D4"/>
    <w:rsid w:val="00295CA6"/>
    <w:rsid w:val="002B37FD"/>
    <w:rsid w:val="002D5A75"/>
    <w:rsid w:val="002D6CBB"/>
    <w:rsid w:val="002E64D6"/>
    <w:rsid w:val="002F576C"/>
    <w:rsid w:val="00314D7E"/>
    <w:rsid w:val="003220AA"/>
    <w:rsid w:val="00326ACA"/>
    <w:rsid w:val="00340D07"/>
    <w:rsid w:val="00353B61"/>
    <w:rsid w:val="00357B6A"/>
    <w:rsid w:val="003C222D"/>
    <w:rsid w:val="003E6402"/>
    <w:rsid w:val="00447760"/>
    <w:rsid w:val="00475D77"/>
    <w:rsid w:val="004A54BD"/>
    <w:rsid w:val="004F690E"/>
    <w:rsid w:val="00523F8D"/>
    <w:rsid w:val="0053339E"/>
    <w:rsid w:val="00560B4C"/>
    <w:rsid w:val="00590AF1"/>
    <w:rsid w:val="005C6B4E"/>
    <w:rsid w:val="005D78CD"/>
    <w:rsid w:val="006320C4"/>
    <w:rsid w:val="00636DDB"/>
    <w:rsid w:val="006639C3"/>
    <w:rsid w:val="00675D69"/>
    <w:rsid w:val="00695434"/>
    <w:rsid w:val="006F0951"/>
    <w:rsid w:val="00717516"/>
    <w:rsid w:val="007423A0"/>
    <w:rsid w:val="007426E5"/>
    <w:rsid w:val="00774B4D"/>
    <w:rsid w:val="007F26D1"/>
    <w:rsid w:val="00801812"/>
    <w:rsid w:val="00806349"/>
    <w:rsid w:val="00817117"/>
    <w:rsid w:val="00821753"/>
    <w:rsid w:val="00842FC2"/>
    <w:rsid w:val="00862796"/>
    <w:rsid w:val="0089064B"/>
    <w:rsid w:val="008B6B25"/>
    <w:rsid w:val="008C0FB6"/>
    <w:rsid w:val="008C6184"/>
    <w:rsid w:val="00922FC2"/>
    <w:rsid w:val="00950859"/>
    <w:rsid w:val="009508C1"/>
    <w:rsid w:val="009B7438"/>
    <w:rsid w:val="00A03273"/>
    <w:rsid w:val="00A8058E"/>
    <w:rsid w:val="00AA58D3"/>
    <w:rsid w:val="00AA6A5F"/>
    <w:rsid w:val="00AB7DE7"/>
    <w:rsid w:val="00AC7809"/>
    <w:rsid w:val="00B073B4"/>
    <w:rsid w:val="00B77EE1"/>
    <w:rsid w:val="00BD4800"/>
    <w:rsid w:val="00BD520B"/>
    <w:rsid w:val="00C042A2"/>
    <w:rsid w:val="00C17478"/>
    <w:rsid w:val="00C175B2"/>
    <w:rsid w:val="00C44E2A"/>
    <w:rsid w:val="00C5220F"/>
    <w:rsid w:val="00C54D3C"/>
    <w:rsid w:val="00CA6DCF"/>
    <w:rsid w:val="00D0410D"/>
    <w:rsid w:val="00D82674"/>
    <w:rsid w:val="00D85FEF"/>
    <w:rsid w:val="00D9216A"/>
    <w:rsid w:val="00DA42DE"/>
    <w:rsid w:val="00DA6707"/>
    <w:rsid w:val="00DB111D"/>
    <w:rsid w:val="00DC0489"/>
    <w:rsid w:val="00DF6C9C"/>
    <w:rsid w:val="00E10A58"/>
    <w:rsid w:val="00E46FFD"/>
    <w:rsid w:val="00E56C74"/>
    <w:rsid w:val="00E847CA"/>
    <w:rsid w:val="00EA39A0"/>
    <w:rsid w:val="00EC7504"/>
    <w:rsid w:val="00EF4D25"/>
    <w:rsid w:val="00F13991"/>
    <w:rsid w:val="00F86904"/>
    <w:rsid w:val="00FA582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B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6DDB"/>
    <w:pPr>
      <w:spacing w:after="0" w:line="240" w:lineRule="auto"/>
    </w:pPr>
    <w:rPr>
      <w:rFonts w:ascii="Calibri" w:eastAsia="Calibri" w:hAnsi="Calibri" w:cs="Times New Roman"/>
      <w:lang w:val="ru-RU" w:eastAsia="en-US"/>
    </w:rPr>
  </w:style>
  <w:style w:type="paragraph" w:styleId="a4">
    <w:name w:val="List Paragraph"/>
    <w:basedOn w:val="a"/>
    <w:uiPriority w:val="34"/>
    <w:qFormat/>
    <w:rsid w:val="00636DDB"/>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
    <w:name w:val="Абзац списка1"/>
    <w:basedOn w:val="a"/>
    <w:rsid w:val="00636DDB"/>
    <w:pPr>
      <w:spacing w:after="0" w:line="240" w:lineRule="auto"/>
      <w:ind w:left="720"/>
      <w:contextualSpacing/>
    </w:pPr>
    <w:rPr>
      <w:rFonts w:ascii="Times New Roman" w:eastAsia="Calibri" w:hAnsi="Times New Roman" w:cs="Times New Roman"/>
      <w:sz w:val="20"/>
      <w:szCs w:val="20"/>
      <w:lang w:eastAsia="ru-RU"/>
    </w:rPr>
  </w:style>
  <w:style w:type="character" w:customStyle="1" w:styleId="FontStyle11">
    <w:name w:val="Font Style11"/>
    <w:basedOn w:val="a0"/>
    <w:uiPriority w:val="99"/>
    <w:rsid w:val="00636DDB"/>
    <w:rPr>
      <w:rFonts w:ascii="Times New Roman" w:hAnsi="Times New Roman" w:cs="Times New Roman" w:hint="default"/>
      <w:sz w:val="26"/>
      <w:szCs w:val="26"/>
    </w:rPr>
  </w:style>
  <w:style w:type="paragraph" w:styleId="2">
    <w:name w:val="Body Text 2"/>
    <w:basedOn w:val="a"/>
    <w:link w:val="20"/>
    <w:rsid w:val="00636DDB"/>
    <w:pPr>
      <w:spacing w:after="120" w:line="480" w:lineRule="auto"/>
    </w:pPr>
    <w:rPr>
      <w:rFonts w:ascii="Times New Roman" w:eastAsia="Times New Roman" w:hAnsi="Times New Roman" w:cs="Times New Roman"/>
      <w:sz w:val="24"/>
      <w:szCs w:val="24"/>
      <w:lang w:val="ru-RU" w:eastAsia="ru-RU"/>
    </w:rPr>
  </w:style>
  <w:style w:type="character" w:customStyle="1" w:styleId="20">
    <w:name w:val="Основной текст 2 Знак"/>
    <w:basedOn w:val="a0"/>
    <w:link w:val="2"/>
    <w:rsid w:val="00636DDB"/>
    <w:rPr>
      <w:rFonts w:ascii="Times New Roman" w:eastAsia="Times New Roman" w:hAnsi="Times New Roman" w:cs="Times New Roman"/>
      <w:sz w:val="24"/>
      <w:szCs w:val="24"/>
      <w:lang w:val="ru-RU" w:eastAsia="ru-RU"/>
    </w:rPr>
  </w:style>
  <w:style w:type="paragraph" w:styleId="a5">
    <w:name w:val="Body Text"/>
    <w:basedOn w:val="a"/>
    <w:link w:val="a6"/>
    <w:rsid w:val="00636DDB"/>
    <w:pPr>
      <w:spacing w:after="120" w:line="240" w:lineRule="auto"/>
    </w:pPr>
    <w:rPr>
      <w:rFonts w:ascii="Times New Roman" w:eastAsia="Times New Roman" w:hAnsi="Times New Roman" w:cs="Times New Roman"/>
      <w:sz w:val="24"/>
      <w:szCs w:val="24"/>
      <w:lang w:val="ru-RU" w:eastAsia="ru-RU"/>
    </w:rPr>
  </w:style>
  <w:style w:type="character" w:customStyle="1" w:styleId="a6">
    <w:name w:val="Основной текст Знак"/>
    <w:basedOn w:val="a0"/>
    <w:link w:val="a5"/>
    <w:rsid w:val="00636DDB"/>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AC780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C7809"/>
  </w:style>
  <w:style w:type="paragraph" w:styleId="a9">
    <w:name w:val="footer"/>
    <w:basedOn w:val="a"/>
    <w:link w:val="aa"/>
    <w:uiPriority w:val="99"/>
    <w:semiHidden/>
    <w:unhideWhenUsed/>
    <w:rsid w:val="00AC7809"/>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AC7809"/>
  </w:style>
</w:styles>
</file>

<file path=word/webSettings.xml><?xml version="1.0" encoding="utf-8"?>
<w:webSettings xmlns:r="http://schemas.openxmlformats.org/officeDocument/2006/relationships" xmlns:w="http://schemas.openxmlformats.org/wordprocessingml/2006/main">
  <w:divs>
    <w:div w:id="115934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4A07D-CC7C-415F-BE11-05F52CD2F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Pages>
  <Words>8963</Words>
  <Characters>5109</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8</cp:revision>
  <cp:lastPrinted>2017-10-18T08:48:00Z</cp:lastPrinted>
  <dcterms:created xsi:type="dcterms:W3CDTF">2017-10-31T12:49:00Z</dcterms:created>
  <dcterms:modified xsi:type="dcterms:W3CDTF">2017-11-08T10:18:00Z</dcterms:modified>
</cp:coreProperties>
</file>