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452" w:rsidRDefault="00D86187" w:rsidP="00C21452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noProof/>
          <w:sz w:val="32"/>
          <w:szCs w:val="32"/>
        </w:rPr>
        <w:drawing>
          <wp:inline distT="0" distB="0" distL="0" distR="0">
            <wp:extent cx="609600" cy="7048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187" w:rsidRDefault="00D86187" w:rsidP="00C2145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D86187" w:rsidRDefault="00D86187" w:rsidP="00D8618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D86187" w:rsidRDefault="00D86187" w:rsidP="00D86187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>
        <w:rPr>
          <w:rFonts w:ascii="Times New Roman" w:hAnsi="Times New Roman"/>
          <w:b/>
          <w:sz w:val="32"/>
          <w:szCs w:val="32"/>
        </w:rPr>
        <w:t xml:space="preserve"> Я</w:t>
      </w:r>
    </w:p>
    <w:p w:rsidR="00D86187" w:rsidRDefault="00D86187" w:rsidP="00D86187">
      <w:pPr>
        <w:rPr>
          <w:b/>
          <w:sz w:val="28"/>
          <w:lang w:val="uk-UA" w:eastAsia="uk-UA"/>
        </w:rPr>
      </w:pPr>
      <w:r>
        <w:rPr>
          <w:b/>
          <w:sz w:val="28"/>
          <w:lang w:val="uk-UA" w:eastAsia="uk-UA"/>
        </w:rPr>
        <w:t xml:space="preserve">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D86187" w:rsidRDefault="00D86187" w:rsidP="00D86187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третя  сесія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D86187" w:rsidRDefault="00D86187" w:rsidP="00D86187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23 березня  2018 року</w:t>
      </w:r>
    </w:p>
    <w:p w:rsidR="00D86187" w:rsidRDefault="00D86187" w:rsidP="00D86187">
      <w:pPr>
        <w:jc w:val="both"/>
        <w:rPr>
          <w:sz w:val="28"/>
          <w:szCs w:val="28"/>
          <w:lang w:val="uk-UA"/>
        </w:rPr>
      </w:pPr>
    </w:p>
    <w:p w:rsidR="00D86187" w:rsidRDefault="00D86187" w:rsidP="00D86187">
      <w:pPr>
        <w:ind w:left="-240" w:firstLin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рішення</w:t>
      </w:r>
      <w:r w:rsidRPr="00371D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15</w:t>
      </w:r>
      <w:r w:rsidRPr="005930D2">
        <w:rPr>
          <w:sz w:val="28"/>
          <w:szCs w:val="28"/>
          <w:lang w:val="uk-UA"/>
        </w:rPr>
        <w:t xml:space="preserve">-ої сесії </w:t>
      </w:r>
    </w:p>
    <w:p w:rsidR="00D86187" w:rsidRDefault="00D86187" w:rsidP="00D86187">
      <w:pPr>
        <w:ind w:left="-240" w:firstLine="240"/>
        <w:jc w:val="both"/>
        <w:rPr>
          <w:sz w:val="28"/>
          <w:szCs w:val="28"/>
          <w:lang w:val="uk-UA"/>
        </w:rPr>
      </w:pPr>
      <w:r w:rsidRPr="005930D2">
        <w:rPr>
          <w:sz w:val="28"/>
          <w:szCs w:val="28"/>
          <w:lang w:val="uk-UA"/>
        </w:rPr>
        <w:t xml:space="preserve">районної ради </w:t>
      </w:r>
      <w:r w:rsidRPr="005930D2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від </w:t>
      </w:r>
      <w:r>
        <w:rPr>
          <w:sz w:val="28"/>
        </w:rPr>
        <w:t xml:space="preserve">28 </w:t>
      </w:r>
      <w:proofErr w:type="spellStart"/>
      <w:r>
        <w:rPr>
          <w:sz w:val="28"/>
        </w:rPr>
        <w:t>березня</w:t>
      </w:r>
      <w:proofErr w:type="spellEnd"/>
      <w:r w:rsidRPr="00B917D4">
        <w:rPr>
          <w:sz w:val="28"/>
        </w:rPr>
        <w:t xml:space="preserve">  </w:t>
      </w:r>
      <w:r>
        <w:rPr>
          <w:sz w:val="28"/>
        </w:rPr>
        <w:t>2017 року</w:t>
      </w:r>
    </w:p>
    <w:p w:rsidR="00D86187" w:rsidRDefault="00D86187" w:rsidP="00D86187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«</w:t>
      </w:r>
      <w:r w:rsidRPr="0059440C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районну</w:t>
      </w:r>
      <w:proofErr w:type="spellEnd"/>
      <w:r>
        <w:rPr>
          <w:sz w:val="28"/>
          <w:szCs w:val="28"/>
        </w:rPr>
        <w:t xml:space="preserve"> </w:t>
      </w:r>
      <w:r w:rsidRPr="0097013F">
        <w:rPr>
          <w:sz w:val="28"/>
          <w:szCs w:val="28"/>
        </w:rPr>
        <w:t xml:space="preserve"> </w:t>
      </w:r>
      <w:proofErr w:type="spellStart"/>
      <w:r w:rsidRPr="0097013F">
        <w:rPr>
          <w:sz w:val="28"/>
          <w:szCs w:val="28"/>
        </w:rPr>
        <w:t>Програм</w:t>
      </w:r>
      <w:r>
        <w:rPr>
          <w:sz w:val="28"/>
          <w:szCs w:val="28"/>
        </w:rPr>
        <w:t>у</w:t>
      </w:r>
      <w:proofErr w:type="spellEnd"/>
      <w:r w:rsidRPr="0097013F">
        <w:rPr>
          <w:sz w:val="28"/>
          <w:szCs w:val="28"/>
        </w:rPr>
        <w:t xml:space="preserve"> </w:t>
      </w:r>
      <w:proofErr w:type="spellStart"/>
      <w:r w:rsidRPr="0097013F">
        <w:rPr>
          <w:sz w:val="28"/>
          <w:szCs w:val="28"/>
        </w:rPr>
        <w:t>забезпечення</w:t>
      </w:r>
      <w:proofErr w:type="spellEnd"/>
      <w:r>
        <w:rPr>
          <w:sz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</w:p>
    <w:p w:rsidR="00D86187" w:rsidRDefault="00D86187" w:rsidP="00D86187">
      <w:pPr>
        <w:ind w:left="284" w:hanging="284"/>
        <w:jc w:val="both"/>
        <w:rPr>
          <w:sz w:val="28"/>
          <w:szCs w:val="28"/>
          <w:lang w:val="uk-UA"/>
        </w:rPr>
      </w:pPr>
      <w:proofErr w:type="spellStart"/>
      <w:r w:rsidRPr="0097013F">
        <w:rPr>
          <w:sz w:val="28"/>
          <w:szCs w:val="28"/>
        </w:rPr>
        <w:t>Черняхівською</w:t>
      </w:r>
      <w:proofErr w:type="spellEnd"/>
      <w:r>
        <w:rPr>
          <w:sz w:val="28"/>
          <w:szCs w:val="28"/>
        </w:rPr>
        <w:t xml:space="preserve"> </w:t>
      </w:r>
      <w:r w:rsidRPr="0097013F">
        <w:rPr>
          <w:sz w:val="28"/>
          <w:szCs w:val="28"/>
        </w:rPr>
        <w:t xml:space="preserve">районною </w:t>
      </w:r>
      <w:r>
        <w:rPr>
          <w:sz w:val="28"/>
          <w:szCs w:val="28"/>
        </w:rPr>
        <w:t xml:space="preserve"> </w:t>
      </w:r>
      <w:r w:rsidRPr="0097013F">
        <w:rPr>
          <w:sz w:val="28"/>
          <w:szCs w:val="28"/>
        </w:rPr>
        <w:t>державною</w:t>
      </w:r>
      <w:r>
        <w:rPr>
          <w:sz w:val="28"/>
          <w:szCs w:val="28"/>
        </w:rPr>
        <w:t xml:space="preserve"> </w:t>
      </w:r>
      <w:proofErr w:type="spellStart"/>
      <w:r w:rsidRPr="0097013F">
        <w:rPr>
          <w:sz w:val="28"/>
          <w:szCs w:val="28"/>
        </w:rPr>
        <w:t>адміністрацією</w:t>
      </w:r>
      <w:proofErr w:type="spellEnd"/>
    </w:p>
    <w:p w:rsidR="00D86187" w:rsidRDefault="00D86187" w:rsidP="00D86187">
      <w:pPr>
        <w:ind w:left="284" w:hanging="284"/>
        <w:jc w:val="both"/>
        <w:rPr>
          <w:sz w:val="28"/>
          <w:szCs w:val="28"/>
          <w:lang w:val="uk-UA"/>
        </w:rPr>
      </w:pPr>
      <w:r w:rsidRPr="0097013F">
        <w:rPr>
          <w:sz w:val="28"/>
          <w:szCs w:val="28"/>
        </w:rPr>
        <w:t xml:space="preserve"> </w:t>
      </w:r>
      <w:proofErr w:type="spellStart"/>
      <w:r w:rsidRPr="0097013F">
        <w:rPr>
          <w:sz w:val="28"/>
          <w:szCs w:val="28"/>
        </w:rPr>
        <w:t>делегованих</w:t>
      </w:r>
      <w:proofErr w:type="spellEnd"/>
      <w:r>
        <w:rPr>
          <w:sz w:val="28"/>
          <w:lang w:val="uk-UA"/>
        </w:rPr>
        <w:t xml:space="preserve"> </w:t>
      </w:r>
      <w:proofErr w:type="spellStart"/>
      <w:r w:rsidRPr="0097013F">
        <w:rPr>
          <w:sz w:val="28"/>
          <w:szCs w:val="28"/>
        </w:rPr>
        <w:t>повноважень</w:t>
      </w:r>
      <w:proofErr w:type="spellEnd"/>
      <w:r w:rsidRPr="00D86187">
        <w:rPr>
          <w:sz w:val="28"/>
          <w:szCs w:val="28"/>
          <w:lang w:val="uk-UA"/>
        </w:rPr>
        <w:t xml:space="preserve">  </w:t>
      </w:r>
      <w:r w:rsidRPr="0097013F">
        <w:rPr>
          <w:sz w:val="28"/>
          <w:szCs w:val="28"/>
        </w:rPr>
        <w:t>на</w:t>
      </w:r>
      <w:r>
        <w:rPr>
          <w:sz w:val="28"/>
          <w:szCs w:val="28"/>
        </w:rPr>
        <w:t xml:space="preserve"> 2017-2018 роки</w:t>
      </w:r>
      <w:r>
        <w:rPr>
          <w:sz w:val="28"/>
          <w:szCs w:val="28"/>
          <w:lang w:val="uk-UA"/>
        </w:rPr>
        <w:t>»</w:t>
      </w:r>
    </w:p>
    <w:p w:rsidR="00D86187" w:rsidRPr="000D56EB" w:rsidRDefault="00D86187" w:rsidP="00D86187">
      <w:pPr>
        <w:jc w:val="both"/>
        <w:rPr>
          <w:lang w:val="uk-UA"/>
        </w:rPr>
      </w:pPr>
    </w:p>
    <w:p w:rsidR="00D86187" w:rsidRDefault="00D86187" w:rsidP="00D861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EA12A8">
        <w:rPr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EA12A8">
        <w:rPr>
          <w:sz w:val="28"/>
          <w:szCs w:val="28"/>
          <w:lang w:val="uk-UA"/>
        </w:rPr>
        <w:t>“Про</w:t>
      </w:r>
      <w:proofErr w:type="spellEnd"/>
      <w:r w:rsidRPr="00EA12A8">
        <w:rPr>
          <w:sz w:val="28"/>
          <w:szCs w:val="28"/>
          <w:lang w:val="uk-UA"/>
        </w:rPr>
        <w:t xml:space="preserve"> міс</w:t>
      </w:r>
      <w:r>
        <w:rPr>
          <w:sz w:val="28"/>
          <w:szCs w:val="28"/>
          <w:lang w:val="uk-UA"/>
        </w:rPr>
        <w:t xml:space="preserve">цеве самоврядування в </w:t>
      </w:r>
      <w:proofErr w:type="spellStart"/>
      <w:r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>,</w:t>
      </w:r>
      <w:r w:rsidRPr="000D56E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D4A3E">
        <w:rPr>
          <w:color w:val="000000"/>
          <w:sz w:val="28"/>
          <w:szCs w:val="28"/>
          <w:shd w:val="clear" w:color="auto" w:fill="FFFFFF"/>
          <w:lang w:val="uk-UA"/>
        </w:rPr>
        <w:t>Закону України «Про м</w:t>
      </w:r>
      <w:r>
        <w:rPr>
          <w:color w:val="000000"/>
          <w:sz w:val="28"/>
          <w:szCs w:val="28"/>
          <w:shd w:val="clear" w:color="auto" w:fill="FFFFFF"/>
          <w:lang w:val="uk-UA"/>
        </w:rPr>
        <w:t>ісцеві державні адміністрації»</w:t>
      </w:r>
      <w:r w:rsidRPr="00CD4A3E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0D56E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D56EB">
        <w:rPr>
          <w:lang w:val="uk-UA"/>
        </w:rPr>
        <w:t xml:space="preserve"> </w:t>
      </w:r>
      <w:r w:rsidRPr="00395EE8">
        <w:rPr>
          <w:sz w:val="28"/>
          <w:szCs w:val="28"/>
          <w:lang w:val="uk-UA"/>
        </w:rPr>
        <w:t>розглянувши клопотання  районної де</w:t>
      </w:r>
      <w:r>
        <w:rPr>
          <w:sz w:val="28"/>
          <w:szCs w:val="28"/>
          <w:lang w:val="uk-UA"/>
        </w:rPr>
        <w:t xml:space="preserve">ржавної адміністрації </w:t>
      </w:r>
      <w:r w:rsidRPr="00395EE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 № 459</w:t>
      </w:r>
      <w:r w:rsidRPr="000D56EB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 xml:space="preserve"> від  28.02.2018</w:t>
      </w:r>
      <w:r w:rsidRPr="00395EE8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, </w:t>
      </w:r>
      <w:r w:rsidRPr="00892D50">
        <w:rPr>
          <w:sz w:val="28"/>
          <w:szCs w:val="28"/>
          <w:lang w:val="uk-UA"/>
        </w:rPr>
        <w:t xml:space="preserve"> </w:t>
      </w:r>
      <w:r w:rsidRPr="00CD4A3E">
        <w:rPr>
          <w:color w:val="000000"/>
          <w:sz w:val="28"/>
          <w:szCs w:val="28"/>
          <w:shd w:val="clear" w:color="auto" w:fill="FFFFFF"/>
          <w:lang w:val="uk-UA"/>
        </w:rPr>
        <w:t>з метою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забезпечення фінансування заходів Програми забезпечення виконання </w:t>
      </w:r>
      <w:r w:rsidRPr="00D86187">
        <w:rPr>
          <w:sz w:val="28"/>
          <w:szCs w:val="28"/>
          <w:lang w:val="uk-UA"/>
        </w:rPr>
        <w:t>Черняхівською районною  державною адміністрацією делегованих</w:t>
      </w:r>
      <w:r>
        <w:rPr>
          <w:sz w:val="28"/>
          <w:lang w:val="uk-UA"/>
        </w:rPr>
        <w:t xml:space="preserve"> </w:t>
      </w:r>
      <w:r w:rsidRPr="00D86187">
        <w:rPr>
          <w:sz w:val="28"/>
          <w:szCs w:val="28"/>
          <w:lang w:val="uk-UA"/>
        </w:rPr>
        <w:t>повноважень</w:t>
      </w:r>
      <w:r>
        <w:rPr>
          <w:sz w:val="28"/>
          <w:szCs w:val="28"/>
          <w:lang w:val="uk-UA"/>
        </w:rPr>
        <w:t xml:space="preserve"> </w:t>
      </w:r>
      <w:r w:rsidRPr="000D56EB">
        <w:rPr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Pr="000D56EB">
        <w:rPr>
          <w:sz w:val="28"/>
          <w:szCs w:val="28"/>
          <w:lang w:val="uk-UA"/>
        </w:rPr>
        <w:t>враховуючи рекомендації постійної комісії районної ради з питань</w:t>
      </w:r>
      <w:r>
        <w:rPr>
          <w:sz w:val="28"/>
          <w:szCs w:val="28"/>
          <w:lang w:val="uk-UA"/>
        </w:rPr>
        <w:t xml:space="preserve"> бюджету, комунальної власності та соціально-економічного розвитку району, районна рада</w:t>
      </w:r>
    </w:p>
    <w:p w:rsidR="00D86187" w:rsidRPr="002C73BC" w:rsidRDefault="00D86187" w:rsidP="00D86187">
      <w:pPr>
        <w:jc w:val="both"/>
        <w:rPr>
          <w:sz w:val="28"/>
          <w:szCs w:val="28"/>
          <w:lang w:val="uk-UA"/>
        </w:rPr>
      </w:pPr>
    </w:p>
    <w:p w:rsidR="00D86187" w:rsidRPr="00D86187" w:rsidRDefault="00D86187" w:rsidP="00D86187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ВИРІШИЛА: </w:t>
      </w:r>
    </w:p>
    <w:p w:rsidR="00D86187" w:rsidRPr="00D86187" w:rsidRDefault="00D86187" w:rsidP="00D86187">
      <w:pPr>
        <w:pStyle w:val="1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 w:rsidRPr="00221BDF">
        <w:rPr>
          <w:sz w:val="28"/>
          <w:szCs w:val="28"/>
          <w:lang w:val="uk-UA"/>
        </w:rPr>
        <w:t>Внести зміни до рішення</w:t>
      </w:r>
      <w:r w:rsidRPr="00D86187">
        <w:rPr>
          <w:sz w:val="28"/>
          <w:szCs w:val="28"/>
          <w:lang w:val="uk-UA"/>
        </w:rPr>
        <w:t xml:space="preserve">15-ої сесії районної ради </w:t>
      </w:r>
      <w:r w:rsidRPr="00D86187">
        <w:rPr>
          <w:sz w:val="28"/>
          <w:szCs w:val="28"/>
          <w:lang w:val="en-US"/>
        </w:rPr>
        <w:t>VII</w:t>
      </w:r>
      <w:r w:rsidRPr="00D86187">
        <w:rPr>
          <w:sz w:val="28"/>
          <w:szCs w:val="28"/>
          <w:lang w:val="uk-UA"/>
        </w:rPr>
        <w:t xml:space="preserve"> скликання від </w:t>
      </w:r>
      <w:r w:rsidRPr="00D86187">
        <w:rPr>
          <w:sz w:val="28"/>
        </w:rPr>
        <w:t xml:space="preserve">28 </w:t>
      </w:r>
      <w:proofErr w:type="spellStart"/>
      <w:r w:rsidRPr="00D86187">
        <w:rPr>
          <w:sz w:val="28"/>
        </w:rPr>
        <w:t>березня</w:t>
      </w:r>
      <w:proofErr w:type="spellEnd"/>
      <w:r w:rsidRPr="00D86187">
        <w:rPr>
          <w:sz w:val="28"/>
        </w:rPr>
        <w:t xml:space="preserve">  2017 року</w:t>
      </w:r>
      <w:r w:rsidR="00CD23DB">
        <w:rPr>
          <w:sz w:val="28"/>
          <w:lang w:val="uk-UA"/>
        </w:rPr>
        <w:t xml:space="preserve"> </w:t>
      </w:r>
      <w:r w:rsidRPr="00D86187">
        <w:rPr>
          <w:sz w:val="28"/>
          <w:lang w:val="uk-UA"/>
        </w:rPr>
        <w:t>«</w:t>
      </w:r>
      <w:r w:rsidRPr="00D86187">
        <w:rPr>
          <w:sz w:val="28"/>
          <w:szCs w:val="28"/>
        </w:rPr>
        <w:t xml:space="preserve">Про </w:t>
      </w:r>
      <w:proofErr w:type="spellStart"/>
      <w:r w:rsidRPr="00D86187">
        <w:rPr>
          <w:sz w:val="28"/>
          <w:szCs w:val="28"/>
        </w:rPr>
        <w:t>районну</w:t>
      </w:r>
      <w:proofErr w:type="spellEnd"/>
      <w:r w:rsidRPr="00D86187">
        <w:rPr>
          <w:sz w:val="28"/>
          <w:szCs w:val="28"/>
        </w:rPr>
        <w:t xml:space="preserve">  </w:t>
      </w:r>
      <w:proofErr w:type="spellStart"/>
      <w:r w:rsidRPr="00D86187">
        <w:rPr>
          <w:sz w:val="28"/>
          <w:szCs w:val="28"/>
        </w:rPr>
        <w:t>Програму</w:t>
      </w:r>
      <w:proofErr w:type="spellEnd"/>
      <w:r w:rsidRPr="00D86187">
        <w:rPr>
          <w:sz w:val="28"/>
          <w:szCs w:val="28"/>
        </w:rPr>
        <w:t xml:space="preserve"> </w:t>
      </w:r>
      <w:proofErr w:type="spellStart"/>
      <w:r w:rsidRPr="00D86187">
        <w:rPr>
          <w:sz w:val="28"/>
          <w:szCs w:val="28"/>
        </w:rPr>
        <w:t>забезпечення</w:t>
      </w:r>
      <w:proofErr w:type="spellEnd"/>
      <w:r w:rsidRPr="00D86187">
        <w:rPr>
          <w:sz w:val="28"/>
          <w:lang w:val="uk-UA"/>
        </w:rPr>
        <w:t xml:space="preserve"> </w:t>
      </w:r>
      <w:r w:rsidRPr="00D86187">
        <w:rPr>
          <w:sz w:val="28"/>
          <w:szCs w:val="28"/>
        </w:rPr>
        <w:t xml:space="preserve"> </w:t>
      </w:r>
      <w:proofErr w:type="spellStart"/>
      <w:r w:rsidRPr="00D86187"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D86187">
        <w:rPr>
          <w:sz w:val="28"/>
          <w:szCs w:val="28"/>
        </w:rPr>
        <w:t>Черняхівською</w:t>
      </w:r>
      <w:proofErr w:type="spellEnd"/>
      <w:r w:rsidRPr="00D86187">
        <w:rPr>
          <w:sz w:val="28"/>
          <w:szCs w:val="28"/>
        </w:rPr>
        <w:t xml:space="preserve"> районною  державною </w:t>
      </w:r>
      <w:proofErr w:type="spellStart"/>
      <w:r w:rsidRPr="00D86187">
        <w:rPr>
          <w:sz w:val="28"/>
          <w:szCs w:val="28"/>
        </w:rPr>
        <w:t>адміністрацією</w:t>
      </w:r>
      <w:proofErr w:type="spellEnd"/>
      <w:r w:rsidRPr="00D86187">
        <w:rPr>
          <w:sz w:val="28"/>
          <w:szCs w:val="28"/>
        </w:rPr>
        <w:t xml:space="preserve"> </w:t>
      </w:r>
      <w:proofErr w:type="spellStart"/>
      <w:r w:rsidRPr="00D86187">
        <w:rPr>
          <w:sz w:val="28"/>
          <w:szCs w:val="28"/>
        </w:rPr>
        <w:t>делегованих</w:t>
      </w:r>
      <w:proofErr w:type="spellEnd"/>
      <w:r w:rsidRPr="00D86187">
        <w:rPr>
          <w:sz w:val="28"/>
          <w:lang w:val="uk-UA"/>
        </w:rPr>
        <w:t xml:space="preserve"> </w:t>
      </w:r>
      <w:proofErr w:type="spellStart"/>
      <w:r w:rsidRPr="00D86187">
        <w:rPr>
          <w:sz w:val="28"/>
          <w:szCs w:val="28"/>
        </w:rPr>
        <w:t>повноважень</w:t>
      </w:r>
      <w:proofErr w:type="spellEnd"/>
      <w:r w:rsidRPr="00D86187">
        <w:rPr>
          <w:sz w:val="28"/>
          <w:szCs w:val="28"/>
          <w:lang w:val="uk-UA"/>
        </w:rPr>
        <w:t xml:space="preserve">  </w:t>
      </w:r>
      <w:r w:rsidRPr="00D86187">
        <w:rPr>
          <w:sz w:val="28"/>
          <w:szCs w:val="28"/>
        </w:rPr>
        <w:t>на 2017-2018 роки</w:t>
      </w:r>
      <w:r w:rsidRPr="00D86187">
        <w:rPr>
          <w:sz w:val="28"/>
          <w:szCs w:val="28"/>
          <w:lang w:val="uk-UA"/>
        </w:rPr>
        <w:t>», а саме:</w:t>
      </w:r>
    </w:p>
    <w:p w:rsidR="00D86187" w:rsidRDefault="00D86187" w:rsidP="00D86187">
      <w:pPr>
        <w:pStyle w:val="1"/>
        <w:tabs>
          <w:tab w:val="left" w:pos="567"/>
        </w:tabs>
        <w:ind w:left="567" w:hanging="20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пункт 6,7 розділу, абзац 1 розділу 7 даної Програми викласти в новій редакції :</w:t>
      </w:r>
    </w:p>
    <w:p w:rsidR="00D86187" w:rsidRDefault="00D86187" w:rsidP="00D86187">
      <w:pPr>
        <w:pStyle w:val="1"/>
        <w:tabs>
          <w:tab w:val="left" w:pos="567"/>
        </w:tabs>
        <w:ind w:left="567" w:hanging="20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«Загальна характеристика Програми</w:t>
      </w:r>
    </w:p>
    <w:tbl>
      <w:tblPr>
        <w:tblStyle w:val="a7"/>
        <w:tblW w:w="0" w:type="auto"/>
        <w:tblLook w:val="04A0"/>
      </w:tblPr>
      <w:tblGrid>
        <w:gridCol w:w="426"/>
        <w:gridCol w:w="5576"/>
        <w:gridCol w:w="3462"/>
      </w:tblGrid>
      <w:tr w:rsidR="00D86187" w:rsidTr="00D86187">
        <w:tc>
          <w:tcPr>
            <w:tcW w:w="426" w:type="dxa"/>
          </w:tcPr>
          <w:p w:rsidR="00D86187" w:rsidRDefault="00D86187" w:rsidP="00D86187">
            <w:pPr>
              <w:pStyle w:val="1"/>
              <w:tabs>
                <w:tab w:val="left" w:pos="567"/>
              </w:tabs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5576" w:type="dxa"/>
          </w:tcPr>
          <w:p w:rsidR="00D86187" w:rsidRDefault="00D86187" w:rsidP="00D86187">
            <w:pPr>
              <w:pStyle w:val="1"/>
              <w:tabs>
                <w:tab w:val="left" w:pos="567"/>
              </w:tabs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3462" w:type="dxa"/>
          </w:tcPr>
          <w:p w:rsidR="00D86187" w:rsidRDefault="00D86187" w:rsidP="00D86187">
            <w:pPr>
              <w:pStyle w:val="1"/>
              <w:tabs>
                <w:tab w:val="left" w:pos="567"/>
              </w:tabs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Районний бюджет, бюджети сільських(селищних) рад, об</w:t>
            </w:r>
            <w:r w:rsidRPr="00D86187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єднаних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територіальних громад</w:t>
            </w:r>
          </w:p>
        </w:tc>
      </w:tr>
      <w:tr w:rsidR="00D86187" w:rsidTr="00D86187">
        <w:tc>
          <w:tcPr>
            <w:tcW w:w="426" w:type="dxa"/>
          </w:tcPr>
          <w:p w:rsidR="00D86187" w:rsidRPr="00D86187" w:rsidRDefault="00D86187" w:rsidP="00D86187">
            <w:pPr>
              <w:pStyle w:val="1"/>
              <w:tabs>
                <w:tab w:val="left" w:pos="567"/>
              </w:tabs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7.</w:t>
            </w:r>
          </w:p>
        </w:tc>
        <w:tc>
          <w:tcPr>
            <w:tcW w:w="5576" w:type="dxa"/>
          </w:tcPr>
          <w:p w:rsidR="00D86187" w:rsidRDefault="00D86187" w:rsidP="00D86187">
            <w:pPr>
              <w:pStyle w:val="1"/>
              <w:tabs>
                <w:tab w:val="left" w:pos="567"/>
              </w:tabs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Основні джерела фінансування Програми </w:t>
            </w:r>
          </w:p>
        </w:tc>
        <w:tc>
          <w:tcPr>
            <w:tcW w:w="3462" w:type="dxa"/>
          </w:tcPr>
          <w:p w:rsidR="00D86187" w:rsidRDefault="00D86187" w:rsidP="00D86187">
            <w:pPr>
              <w:pStyle w:val="1"/>
              <w:tabs>
                <w:tab w:val="left" w:pos="567"/>
              </w:tabs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Районний бюджет, бюджети сільських(селищних) рад, об</w:t>
            </w:r>
            <w:r w:rsidRPr="00D86187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єднаних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територіальних громад</w:t>
            </w:r>
          </w:p>
        </w:tc>
      </w:tr>
    </w:tbl>
    <w:p w:rsidR="00D86187" w:rsidRDefault="00D86187" w:rsidP="00D86187">
      <w:pPr>
        <w:pStyle w:val="1"/>
        <w:tabs>
          <w:tab w:val="left" w:pos="567"/>
        </w:tabs>
        <w:ind w:left="567" w:hanging="20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Ресурсне забезпечення Програми.</w:t>
      </w:r>
    </w:p>
    <w:p w:rsidR="00D86187" w:rsidRDefault="00D86187" w:rsidP="00D86187">
      <w:pPr>
        <w:pStyle w:val="1"/>
        <w:tabs>
          <w:tab w:val="left" w:pos="142"/>
        </w:tabs>
        <w:ind w:left="284" w:firstLine="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програми здійснюється за рахунок коштів районного бюджету, бюджетів  сільських(селищних) рад,</w:t>
      </w:r>
      <w:r w:rsidRPr="00D861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</w:t>
      </w:r>
      <w:r w:rsidRPr="00D86187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єднаних</w:t>
      </w:r>
      <w:proofErr w:type="spellEnd"/>
      <w:r>
        <w:rPr>
          <w:sz w:val="28"/>
          <w:szCs w:val="28"/>
          <w:lang w:val="uk-UA"/>
        </w:rPr>
        <w:t xml:space="preserve"> територіальних громад.»</w:t>
      </w:r>
    </w:p>
    <w:p w:rsidR="00D86187" w:rsidRDefault="00D86187">
      <w:pPr>
        <w:jc w:val="both"/>
        <w:rPr>
          <w:sz w:val="28"/>
          <w:lang w:val="uk-UA"/>
        </w:rPr>
      </w:pPr>
    </w:p>
    <w:p w:rsidR="00D86187" w:rsidRDefault="00D86187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3</w:t>
      </w:r>
      <w:r w:rsidRPr="005828ED">
        <w:rPr>
          <w:sz w:val="28"/>
          <w:szCs w:val="28"/>
          <w:lang w:val="uk-UA"/>
        </w:rPr>
        <w:t xml:space="preserve">. Контроль за виконанням даного </w:t>
      </w:r>
      <w:r>
        <w:rPr>
          <w:sz w:val="28"/>
          <w:szCs w:val="28"/>
          <w:lang w:val="uk-UA"/>
        </w:rPr>
        <w:t xml:space="preserve"> рішення </w:t>
      </w:r>
      <w:r w:rsidRPr="005828ED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 xml:space="preserve"> постійну комісію районної ради з</w:t>
      </w:r>
      <w:r w:rsidRPr="000068B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питань</w:t>
      </w:r>
      <w:r w:rsidRPr="00D861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бюджету, комунальної власності та</w:t>
      </w:r>
      <w:r w:rsidR="009B662F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соціально-економічного розвитку району.</w:t>
      </w:r>
    </w:p>
    <w:p w:rsidR="00D86187" w:rsidRPr="00D86187" w:rsidRDefault="00D86187" w:rsidP="00D86187">
      <w:pPr>
        <w:rPr>
          <w:sz w:val="28"/>
          <w:lang w:val="uk-UA"/>
        </w:rPr>
      </w:pPr>
    </w:p>
    <w:p w:rsidR="00D86187" w:rsidRDefault="00D86187" w:rsidP="00D86187">
      <w:pPr>
        <w:rPr>
          <w:sz w:val="28"/>
          <w:lang w:val="uk-UA"/>
        </w:rPr>
      </w:pPr>
    </w:p>
    <w:p w:rsidR="00D86187" w:rsidRDefault="00D86187" w:rsidP="00D86187">
      <w:pPr>
        <w:rPr>
          <w:sz w:val="28"/>
          <w:lang w:val="uk-UA"/>
        </w:rPr>
      </w:pPr>
    </w:p>
    <w:p w:rsidR="00D86187" w:rsidRDefault="00D86187" w:rsidP="00D86187">
      <w:pPr>
        <w:rPr>
          <w:sz w:val="28"/>
          <w:szCs w:val="28"/>
          <w:lang w:val="uk-UA"/>
        </w:rPr>
      </w:pPr>
    </w:p>
    <w:p w:rsidR="00D86187" w:rsidRPr="005828ED" w:rsidRDefault="00D86187" w:rsidP="00D861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 w:rsidRPr="005828E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5828ED">
        <w:rPr>
          <w:sz w:val="28"/>
          <w:szCs w:val="28"/>
          <w:lang w:val="uk-UA"/>
        </w:rPr>
        <w:t xml:space="preserve"> </w:t>
      </w:r>
    </w:p>
    <w:p w:rsidR="00D86187" w:rsidRPr="000D56EB" w:rsidRDefault="00D86187" w:rsidP="00D86187">
      <w:pPr>
        <w:tabs>
          <w:tab w:val="left" w:pos="1380"/>
        </w:tabs>
        <w:rPr>
          <w:color w:val="000000"/>
          <w:sz w:val="28"/>
          <w:szCs w:val="28"/>
          <w:shd w:val="clear" w:color="auto" w:fill="FFFFFF"/>
          <w:lang w:val="uk-UA"/>
        </w:rPr>
      </w:pPr>
    </w:p>
    <w:p w:rsidR="00D86187" w:rsidRPr="00D86187" w:rsidRDefault="00D86187" w:rsidP="00D86187">
      <w:pPr>
        <w:rPr>
          <w:sz w:val="28"/>
          <w:lang w:val="uk-UA"/>
        </w:rPr>
      </w:pPr>
    </w:p>
    <w:sectPr w:rsidR="00D86187" w:rsidRPr="00D86187" w:rsidSect="00D8618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187"/>
    <w:rsid w:val="0004594C"/>
    <w:rsid w:val="002E46D1"/>
    <w:rsid w:val="004F51A9"/>
    <w:rsid w:val="009B662F"/>
    <w:rsid w:val="00BA2DAA"/>
    <w:rsid w:val="00C21452"/>
    <w:rsid w:val="00CD23DB"/>
    <w:rsid w:val="00D86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618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61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18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D86187"/>
    <w:pPr>
      <w:ind w:left="720"/>
      <w:contextualSpacing/>
    </w:pPr>
    <w:rPr>
      <w:rFonts w:eastAsia="Calibri"/>
    </w:rPr>
  </w:style>
  <w:style w:type="paragraph" w:styleId="a6">
    <w:name w:val="List Paragraph"/>
    <w:basedOn w:val="a"/>
    <w:uiPriority w:val="34"/>
    <w:qFormat/>
    <w:rsid w:val="00D86187"/>
    <w:pPr>
      <w:ind w:left="720"/>
      <w:contextualSpacing/>
    </w:pPr>
  </w:style>
  <w:style w:type="table" w:styleId="a7">
    <w:name w:val="Table Grid"/>
    <w:basedOn w:val="a1"/>
    <w:uiPriority w:val="59"/>
    <w:rsid w:val="00D861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2018-03-21T09:23:00Z</cp:lastPrinted>
  <dcterms:created xsi:type="dcterms:W3CDTF">2018-03-05T10:27:00Z</dcterms:created>
  <dcterms:modified xsi:type="dcterms:W3CDTF">2018-03-21T09:25:00Z</dcterms:modified>
</cp:coreProperties>
</file>