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A8" w:rsidRPr="00292701" w:rsidRDefault="00604EA8" w:rsidP="00604EA8">
      <w:pPr>
        <w:pStyle w:val="a3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</w:p>
    <w:p w:rsidR="00604EA8" w:rsidRPr="00521C5E" w:rsidRDefault="00604EA8" w:rsidP="00A54C9D">
      <w:pPr>
        <w:pStyle w:val="a3"/>
        <w:ind w:left="1560" w:hanging="15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</w:t>
      </w:r>
      <w:r w:rsidR="00A54C9D">
        <w:rPr>
          <w:rFonts w:ascii="Times New Roman" w:hAnsi="Times New Roman"/>
          <w:b/>
          <w:sz w:val="32"/>
          <w:szCs w:val="32"/>
          <w:lang w:val="uk-UA"/>
        </w:rPr>
        <w:t xml:space="preserve">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604EA8" w:rsidRPr="00A54C9D" w:rsidRDefault="00604EA8" w:rsidP="00604EA8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604EA8" w:rsidRPr="001927E3" w:rsidRDefault="00604EA8" w:rsidP="00604EA8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604EA8" w:rsidRPr="00604EA8" w:rsidRDefault="005E0572" w:rsidP="00604EA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п’ята </w:t>
      </w:r>
      <w:r>
        <w:rPr>
          <w:rFonts w:ascii="Times New Roman" w:hAnsi="Times New Roman"/>
          <w:sz w:val="28"/>
          <w:szCs w:val="28"/>
        </w:rPr>
        <w:t xml:space="preserve"> </w:t>
      </w:r>
      <w:r w:rsidR="00604EA8" w:rsidRPr="00604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4EA8" w:rsidRPr="00604EA8">
        <w:rPr>
          <w:rFonts w:ascii="Times New Roman" w:hAnsi="Times New Roman"/>
          <w:sz w:val="28"/>
          <w:szCs w:val="28"/>
        </w:rPr>
        <w:t>сесія</w:t>
      </w:r>
      <w:proofErr w:type="spellEnd"/>
      <w:r w:rsidR="00604EA8" w:rsidRPr="00604EA8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604EA8" w:rsidRPr="00604EA8">
        <w:rPr>
          <w:rFonts w:ascii="Times New Roman" w:hAnsi="Times New Roman"/>
          <w:sz w:val="28"/>
          <w:szCs w:val="28"/>
          <w:lang w:val="en-US"/>
        </w:rPr>
        <w:t>VII</w:t>
      </w:r>
      <w:r w:rsidR="00604EA8" w:rsidRPr="00604E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4EA8" w:rsidRPr="00604EA8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604EA8" w:rsidRPr="00604EA8" w:rsidRDefault="00604EA8" w:rsidP="00604EA8">
      <w:pPr>
        <w:rPr>
          <w:sz w:val="28"/>
        </w:rPr>
      </w:pPr>
      <w:proofErr w:type="spellStart"/>
      <w:r w:rsidRPr="00604EA8">
        <w:rPr>
          <w:sz w:val="28"/>
        </w:rPr>
        <w:t>від</w:t>
      </w:r>
      <w:proofErr w:type="spellEnd"/>
      <w:r w:rsidRPr="00604EA8">
        <w:rPr>
          <w:sz w:val="28"/>
        </w:rPr>
        <w:t xml:space="preserve">  </w:t>
      </w:r>
      <w:r w:rsidR="005E0572">
        <w:rPr>
          <w:sz w:val="28"/>
          <w:lang w:val="uk-UA"/>
        </w:rPr>
        <w:t>10 серпня</w:t>
      </w:r>
      <w:r w:rsidR="005E0572">
        <w:rPr>
          <w:sz w:val="28"/>
        </w:rPr>
        <w:t xml:space="preserve">   201</w:t>
      </w:r>
      <w:r w:rsidR="005E0572">
        <w:rPr>
          <w:sz w:val="28"/>
          <w:lang w:val="uk-UA"/>
        </w:rPr>
        <w:t>8</w:t>
      </w:r>
      <w:r w:rsidRPr="00604EA8">
        <w:rPr>
          <w:sz w:val="28"/>
        </w:rPr>
        <w:t xml:space="preserve"> року</w:t>
      </w:r>
    </w:p>
    <w:p w:rsidR="00604EA8" w:rsidRPr="00604EA8" w:rsidRDefault="00604EA8" w:rsidP="00604EA8">
      <w:pPr>
        <w:pStyle w:val="a3"/>
        <w:rPr>
          <w:rFonts w:ascii="Times New Roman" w:hAnsi="Times New Roman"/>
          <w:sz w:val="28"/>
          <w:szCs w:val="28"/>
        </w:rPr>
      </w:pPr>
    </w:p>
    <w:p w:rsidR="00604EA8" w:rsidRPr="00E04400" w:rsidRDefault="00604EA8" w:rsidP="00604EA8">
      <w:pPr>
        <w:rPr>
          <w:sz w:val="28"/>
          <w:szCs w:val="28"/>
        </w:rPr>
      </w:pPr>
      <w:r w:rsidRPr="005A090D">
        <w:rPr>
          <w:sz w:val="28"/>
          <w:szCs w:val="28"/>
          <w:lang w:val="uk-UA"/>
        </w:rPr>
        <w:t xml:space="preserve">Про внесення змін до </w:t>
      </w:r>
      <w:r w:rsidR="005E0572">
        <w:rPr>
          <w:sz w:val="28"/>
          <w:szCs w:val="28"/>
          <w:lang w:val="uk-UA"/>
        </w:rPr>
        <w:t>рішення 23</w:t>
      </w:r>
      <w:r>
        <w:rPr>
          <w:sz w:val="28"/>
          <w:szCs w:val="28"/>
          <w:lang w:val="uk-UA"/>
        </w:rPr>
        <w:t xml:space="preserve">-ої сесії районної </w:t>
      </w:r>
    </w:p>
    <w:p w:rsidR="00604EA8" w:rsidRPr="006F2EF9" w:rsidRDefault="006F2EF9" w:rsidP="00604EA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ради </w:t>
      </w:r>
      <w:r w:rsidR="00604EA8">
        <w:rPr>
          <w:sz w:val="28"/>
          <w:szCs w:val="28"/>
          <w:lang w:val="en-US"/>
        </w:rPr>
        <w:t>VII</w:t>
      </w:r>
      <w:r w:rsidR="005E0572">
        <w:rPr>
          <w:sz w:val="28"/>
          <w:szCs w:val="28"/>
          <w:lang w:val="uk-UA"/>
        </w:rPr>
        <w:t xml:space="preserve"> скликання від 23.03.2018</w:t>
      </w:r>
      <w:r w:rsidR="00604EA8">
        <w:rPr>
          <w:sz w:val="28"/>
          <w:szCs w:val="28"/>
          <w:lang w:val="uk-UA"/>
        </w:rPr>
        <w:t xml:space="preserve"> року «Про  Програму</w:t>
      </w:r>
    </w:p>
    <w:p w:rsidR="00604EA8" w:rsidRPr="00604EA8" w:rsidRDefault="00604EA8" w:rsidP="00604EA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забезпечення</w:t>
      </w:r>
      <w:r w:rsidR="005E0572">
        <w:rPr>
          <w:sz w:val="28"/>
          <w:szCs w:val="28"/>
          <w:lang w:val="uk-UA"/>
        </w:rPr>
        <w:t xml:space="preserve"> депутатської діяльності на 2018</w:t>
      </w:r>
      <w:r>
        <w:rPr>
          <w:sz w:val="28"/>
          <w:szCs w:val="28"/>
          <w:lang w:val="uk-UA"/>
        </w:rPr>
        <w:t xml:space="preserve"> рік»</w:t>
      </w:r>
    </w:p>
    <w:p w:rsidR="00604EA8" w:rsidRPr="00604EA8" w:rsidRDefault="00604EA8" w:rsidP="00604EA8">
      <w:pPr>
        <w:rPr>
          <w:sz w:val="28"/>
          <w:szCs w:val="28"/>
          <w:lang w:val="uk-UA"/>
        </w:rPr>
      </w:pPr>
    </w:p>
    <w:p w:rsidR="00604EA8" w:rsidRPr="00E40BAF" w:rsidRDefault="00604EA8" w:rsidP="00604EA8">
      <w:pPr>
        <w:rPr>
          <w:sz w:val="28"/>
          <w:szCs w:val="28"/>
          <w:lang w:val="uk-UA"/>
        </w:rPr>
      </w:pPr>
    </w:p>
    <w:p w:rsidR="00604EA8" w:rsidRPr="00604EA8" w:rsidRDefault="00A74DB2" w:rsidP="00A74D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Відповідно до статей 15,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>, 47, 48, 49 Закону України «</w:t>
      </w:r>
      <w:r w:rsidRPr="006B119A">
        <w:rPr>
          <w:sz w:val="28"/>
          <w:szCs w:val="28"/>
          <w:lang w:val="uk-UA"/>
        </w:rPr>
        <w:t xml:space="preserve">Про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 w:rsidRPr="006B119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18,19,20,27,28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статус депутатів місцевих рад», ст.4,9,21,  Закону України «</w:t>
      </w:r>
      <w:r w:rsidRPr="006B119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</w:t>
      </w:r>
      <w:r w:rsidR="00604EA8">
        <w:rPr>
          <w:sz w:val="28"/>
          <w:szCs w:val="28"/>
          <w:lang w:val="uk-UA"/>
        </w:rPr>
        <w:t xml:space="preserve">, </w:t>
      </w:r>
      <w:r w:rsidR="00604EA8" w:rsidRPr="00730099">
        <w:rPr>
          <w:sz w:val="28"/>
          <w:szCs w:val="28"/>
          <w:lang w:val="uk-UA"/>
        </w:rPr>
        <w:t>заслухавши інформацію  заступника голо</w:t>
      </w:r>
      <w:r>
        <w:rPr>
          <w:sz w:val="28"/>
          <w:szCs w:val="28"/>
          <w:lang w:val="uk-UA"/>
        </w:rPr>
        <w:t xml:space="preserve">ви районної ради </w:t>
      </w:r>
      <w:proofErr w:type="spellStart"/>
      <w:r w:rsidR="00604EA8" w:rsidRPr="00497A1A">
        <w:rPr>
          <w:sz w:val="28"/>
          <w:szCs w:val="28"/>
          <w:lang w:val="uk-UA"/>
        </w:rPr>
        <w:t>Троценка</w:t>
      </w:r>
      <w:proofErr w:type="spellEnd"/>
      <w:r w:rsidR="00604EA8" w:rsidRPr="00497A1A">
        <w:rPr>
          <w:sz w:val="28"/>
          <w:szCs w:val="28"/>
          <w:lang w:val="uk-UA"/>
        </w:rPr>
        <w:t xml:space="preserve"> В.Р.</w:t>
      </w:r>
      <w:r w:rsidR="00604EA8" w:rsidRPr="00B97B61">
        <w:rPr>
          <w:sz w:val="28"/>
          <w:szCs w:val="28"/>
          <w:lang w:val="uk-UA"/>
        </w:rPr>
        <w:t xml:space="preserve">, враховуючи </w:t>
      </w:r>
      <w:r w:rsidR="00604EA8" w:rsidRPr="00765A65">
        <w:rPr>
          <w:sz w:val="28"/>
          <w:szCs w:val="28"/>
          <w:lang w:val="uk-UA"/>
        </w:rPr>
        <w:t>рекомендації</w:t>
      </w:r>
      <w:r w:rsidR="00604EA8" w:rsidRPr="00CC5410">
        <w:rPr>
          <w:szCs w:val="28"/>
          <w:lang w:val="uk-UA"/>
        </w:rPr>
        <w:t xml:space="preserve"> </w:t>
      </w:r>
      <w:r w:rsidR="00604EA8" w:rsidRPr="00B97B61">
        <w:rPr>
          <w:sz w:val="28"/>
          <w:szCs w:val="28"/>
          <w:lang w:val="uk-UA"/>
        </w:rPr>
        <w:t xml:space="preserve">постійної комісії з питань </w:t>
      </w:r>
      <w:r w:rsidR="00604EA8" w:rsidRPr="00040F00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="00604EA8" w:rsidRPr="009D56C5">
        <w:rPr>
          <w:sz w:val="28"/>
          <w:szCs w:val="28"/>
          <w:lang w:val="uk-UA"/>
        </w:rPr>
        <w:t>,</w:t>
      </w:r>
      <w:r w:rsidR="00604EA8" w:rsidRPr="00604EA8">
        <w:rPr>
          <w:sz w:val="28"/>
          <w:szCs w:val="28"/>
        </w:rPr>
        <w:t xml:space="preserve"> </w:t>
      </w:r>
      <w:r w:rsidR="00604EA8" w:rsidRPr="009D56C5">
        <w:rPr>
          <w:sz w:val="28"/>
          <w:szCs w:val="28"/>
          <w:lang w:val="uk-UA"/>
        </w:rPr>
        <w:t xml:space="preserve">районна рада </w:t>
      </w:r>
    </w:p>
    <w:p w:rsidR="00604EA8" w:rsidRPr="00604EA8" w:rsidRDefault="00604EA8" w:rsidP="00604EA8">
      <w:pPr>
        <w:jc w:val="both"/>
        <w:rPr>
          <w:sz w:val="28"/>
          <w:szCs w:val="28"/>
        </w:rPr>
      </w:pPr>
    </w:p>
    <w:p w:rsidR="00604EA8" w:rsidRPr="00765A65" w:rsidRDefault="00604EA8" w:rsidP="00604EA8">
      <w:pPr>
        <w:tabs>
          <w:tab w:val="left" w:pos="930"/>
        </w:tabs>
        <w:jc w:val="both"/>
        <w:rPr>
          <w:b/>
          <w:sz w:val="28"/>
          <w:lang w:val="uk-UA"/>
        </w:rPr>
      </w:pPr>
      <w:r w:rsidRPr="0056663B">
        <w:rPr>
          <w:b/>
          <w:sz w:val="28"/>
          <w:lang w:val="uk-UA"/>
        </w:rPr>
        <w:t>ВИРІШИЛА:</w:t>
      </w:r>
    </w:p>
    <w:p w:rsidR="00604EA8" w:rsidRPr="006F2EF9" w:rsidRDefault="00604EA8" w:rsidP="006F2EF9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 w:rsidR="006F2EF9" w:rsidRPr="006F2EF9">
        <w:rPr>
          <w:sz w:val="28"/>
          <w:szCs w:val="28"/>
          <w:lang w:val="uk-UA"/>
        </w:rPr>
        <w:t>заступника голо</w:t>
      </w:r>
      <w:r w:rsidR="006F2EF9">
        <w:rPr>
          <w:sz w:val="28"/>
          <w:szCs w:val="28"/>
          <w:lang w:val="uk-UA"/>
        </w:rPr>
        <w:t xml:space="preserve">ви районної ради  </w:t>
      </w:r>
      <w:proofErr w:type="spellStart"/>
      <w:r w:rsidR="006F2EF9" w:rsidRPr="006F2EF9">
        <w:rPr>
          <w:sz w:val="28"/>
          <w:szCs w:val="28"/>
          <w:lang w:val="uk-UA"/>
        </w:rPr>
        <w:t>Троценка</w:t>
      </w:r>
      <w:proofErr w:type="spellEnd"/>
      <w:r w:rsidR="006F2EF9" w:rsidRPr="006F2EF9">
        <w:rPr>
          <w:sz w:val="28"/>
          <w:szCs w:val="28"/>
          <w:lang w:val="uk-UA"/>
        </w:rPr>
        <w:t xml:space="preserve"> В.Р</w:t>
      </w:r>
      <w:r w:rsidR="006F2EF9"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>прийняти до відома.</w:t>
      </w:r>
    </w:p>
    <w:p w:rsidR="006F2EF9" w:rsidRDefault="006F2EF9" w:rsidP="006F2EF9">
      <w:pPr>
        <w:pStyle w:val="1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73655F">
        <w:rPr>
          <w:sz w:val="28"/>
          <w:szCs w:val="28"/>
          <w:lang w:val="uk-UA"/>
        </w:rPr>
        <w:t>Внести зміни до</w:t>
      </w:r>
      <w:r w:rsidRPr="006F2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Pr="0073655F">
        <w:rPr>
          <w:sz w:val="28"/>
          <w:szCs w:val="28"/>
          <w:lang w:val="uk-UA"/>
        </w:rPr>
        <w:t xml:space="preserve"> </w:t>
      </w:r>
      <w:r w:rsidR="005E0572">
        <w:rPr>
          <w:sz w:val="28"/>
          <w:szCs w:val="28"/>
          <w:lang w:val="uk-UA"/>
        </w:rPr>
        <w:t>23</w:t>
      </w:r>
      <w:r w:rsidRPr="006F2EF9">
        <w:rPr>
          <w:sz w:val="28"/>
          <w:szCs w:val="28"/>
          <w:lang w:val="uk-UA"/>
        </w:rPr>
        <w:t xml:space="preserve">-ої сесії районної </w:t>
      </w:r>
      <w:r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 xml:space="preserve"> ради </w:t>
      </w:r>
      <w:r w:rsidRPr="006F2EF9">
        <w:rPr>
          <w:sz w:val="28"/>
          <w:szCs w:val="28"/>
          <w:lang w:val="en-US"/>
        </w:rPr>
        <w:t>VII</w:t>
      </w:r>
      <w:r w:rsidR="005E0572">
        <w:rPr>
          <w:sz w:val="28"/>
          <w:szCs w:val="28"/>
          <w:lang w:val="uk-UA"/>
        </w:rPr>
        <w:t xml:space="preserve"> скликання від 23.03.2018</w:t>
      </w:r>
      <w:r w:rsidRPr="006F2EF9">
        <w:rPr>
          <w:sz w:val="28"/>
          <w:szCs w:val="28"/>
          <w:lang w:val="uk-UA"/>
        </w:rPr>
        <w:t xml:space="preserve"> року «Про  Програму</w:t>
      </w:r>
      <w:r>
        <w:rPr>
          <w:sz w:val="28"/>
          <w:szCs w:val="28"/>
          <w:lang w:val="uk-UA"/>
        </w:rPr>
        <w:t xml:space="preserve"> </w:t>
      </w:r>
      <w:r w:rsidRPr="006F2EF9">
        <w:rPr>
          <w:sz w:val="28"/>
          <w:szCs w:val="28"/>
          <w:lang w:val="uk-UA"/>
        </w:rPr>
        <w:t>забезпечення</w:t>
      </w:r>
      <w:r w:rsidR="005E0572">
        <w:rPr>
          <w:sz w:val="28"/>
          <w:szCs w:val="28"/>
          <w:lang w:val="uk-UA"/>
        </w:rPr>
        <w:t xml:space="preserve"> депутатської діяльності на 2018</w:t>
      </w:r>
      <w:r w:rsidRPr="006F2EF9">
        <w:rPr>
          <w:sz w:val="28"/>
          <w:szCs w:val="28"/>
          <w:lang w:val="uk-UA"/>
        </w:rPr>
        <w:t xml:space="preserve"> рік»</w:t>
      </w:r>
      <w:r>
        <w:rPr>
          <w:sz w:val="28"/>
          <w:szCs w:val="28"/>
          <w:lang w:val="uk-UA"/>
        </w:rPr>
        <w:t>,</w:t>
      </w:r>
      <w:r w:rsidRPr="006F2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</w:t>
      </w:r>
    </w:p>
    <w:p w:rsidR="006F2EF9" w:rsidRPr="006F2EF9" w:rsidRDefault="006F2EF9" w:rsidP="006F2EF9">
      <w:pPr>
        <w:pStyle w:val="1"/>
        <w:numPr>
          <w:ilvl w:val="0"/>
          <w:numId w:val="3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6F2EF9">
        <w:rPr>
          <w:sz w:val="28"/>
          <w:szCs w:val="28"/>
          <w:lang w:val="uk-UA"/>
        </w:rPr>
        <w:t xml:space="preserve">розділ 2. </w:t>
      </w:r>
      <w:r>
        <w:rPr>
          <w:sz w:val="28"/>
          <w:szCs w:val="28"/>
          <w:lang w:val="uk-UA"/>
        </w:rPr>
        <w:t>«</w:t>
      </w:r>
      <w:r w:rsidRPr="006F2EF9">
        <w:rPr>
          <w:sz w:val="28"/>
          <w:szCs w:val="28"/>
          <w:lang w:val="uk-UA"/>
        </w:rPr>
        <w:t>Заходи виконання Програми та потреба  у коштах</w:t>
      </w:r>
      <w:r>
        <w:rPr>
          <w:sz w:val="28"/>
          <w:szCs w:val="28"/>
          <w:lang w:val="uk-UA"/>
        </w:rPr>
        <w:t xml:space="preserve">» </w:t>
      </w:r>
      <w:r w:rsidRPr="006F2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6F2EF9">
        <w:rPr>
          <w:sz w:val="28"/>
          <w:szCs w:val="28"/>
          <w:lang w:val="uk-UA"/>
        </w:rPr>
        <w:t>икласти новій редакції</w:t>
      </w:r>
      <w:r>
        <w:rPr>
          <w:sz w:val="28"/>
          <w:szCs w:val="28"/>
          <w:lang w:val="uk-UA"/>
        </w:rPr>
        <w:t xml:space="preserve"> (</w:t>
      </w:r>
      <w:r w:rsidRPr="006F2EF9">
        <w:rPr>
          <w:sz w:val="28"/>
          <w:szCs w:val="28"/>
          <w:lang w:val="uk-UA"/>
        </w:rPr>
        <w:t xml:space="preserve">додається). </w:t>
      </w:r>
    </w:p>
    <w:p w:rsidR="00604EA8" w:rsidRDefault="00604EA8" w:rsidP="00A74DB2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 w:rsidR="00A74DB2" w:rsidRPr="00A74DB2">
        <w:rPr>
          <w:bCs/>
          <w:sz w:val="28"/>
          <w:szCs w:val="28"/>
          <w:lang w:val="uk-UA"/>
        </w:rPr>
        <w:t xml:space="preserve"> </w:t>
      </w:r>
      <w:r w:rsidR="00A74DB2" w:rsidRPr="00040F00">
        <w:rPr>
          <w:bCs/>
          <w:sz w:val="28"/>
          <w:szCs w:val="28"/>
          <w:lang w:val="uk-UA"/>
        </w:rPr>
        <w:t xml:space="preserve">бюджету, комунальної власності та </w:t>
      </w:r>
      <w:r w:rsidR="00A74DB2">
        <w:rPr>
          <w:bCs/>
          <w:sz w:val="28"/>
          <w:szCs w:val="28"/>
          <w:lang w:val="uk-UA"/>
        </w:rPr>
        <w:t xml:space="preserve">                </w:t>
      </w:r>
      <w:r w:rsidR="00A74DB2" w:rsidRPr="00040F00">
        <w:rPr>
          <w:bCs/>
          <w:sz w:val="28"/>
          <w:szCs w:val="28"/>
          <w:lang w:val="uk-UA"/>
        </w:rPr>
        <w:t>соціально-економічного розвитку району</w:t>
      </w:r>
      <w:r w:rsidRPr="00A74DB2">
        <w:rPr>
          <w:sz w:val="28"/>
          <w:szCs w:val="28"/>
          <w:lang w:val="uk-UA"/>
        </w:rPr>
        <w:t>.</w:t>
      </w:r>
    </w:p>
    <w:p w:rsidR="00A74DB2" w:rsidRPr="00A74DB2" w:rsidRDefault="00A74DB2" w:rsidP="00A74DB2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:rsidR="00604EA8" w:rsidRPr="00E40BAF" w:rsidRDefault="00604EA8" w:rsidP="00604EA8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E40BAF">
        <w:rPr>
          <w:sz w:val="28"/>
          <w:szCs w:val="28"/>
          <w:lang w:val="uk-UA"/>
        </w:rPr>
        <w:t xml:space="preserve">  </w:t>
      </w: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  <w:r w:rsidRPr="00EA12A8">
        <w:rPr>
          <w:sz w:val="28"/>
          <w:szCs w:val="28"/>
          <w:lang w:val="uk-UA"/>
        </w:rPr>
        <w:t>Голова ради</w:t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 w:rsidRPr="00EA12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Pr="00EA12A8">
        <w:rPr>
          <w:sz w:val="28"/>
          <w:szCs w:val="28"/>
          <w:lang w:val="uk-UA"/>
        </w:rPr>
        <w:t>І.П.</w:t>
      </w:r>
      <w:proofErr w:type="spellStart"/>
      <w:r w:rsidRPr="00EA12A8">
        <w:rPr>
          <w:sz w:val="28"/>
          <w:szCs w:val="28"/>
          <w:lang w:val="uk-UA"/>
        </w:rPr>
        <w:t>Бовсунівський</w:t>
      </w:r>
      <w:proofErr w:type="spellEnd"/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>
      <w:pPr>
        <w:spacing w:line="276" w:lineRule="auto"/>
        <w:jc w:val="both"/>
        <w:rPr>
          <w:sz w:val="28"/>
          <w:szCs w:val="28"/>
          <w:lang w:val="uk-UA"/>
        </w:rPr>
      </w:pPr>
    </w:p>
    <w:p w:rsidR="00604EA8" w:rsidRDefault="00604EA8" w:rsidP="00604EA8"/>
    <w:p w:rsidR="00101739" w:rsidRPr="00A74DB2" w:rsidRDefault="00101739"/>
    <w:p w:rsidR="00604EA8" w:rsidRPr="00A74DB2" w:rsidRDefault="00604EA8"/>
    <w:p w:rsidR="00604EA8" w:rsidRPr="00A74DB2" w:rsidRDefault="00604EA8"/>
    <w:p w:rsidR="00604EA8" w:rsidRDefault="00604EA8">
      <w:pPr>
        <w:rPr>
          <w:lang w:val="uk-UA"/>
        </w:rPr>
      </w:pPr>
    </w:p>
    <w:p w:rsidR="00A74732" w:rsidRDefault="00A74732">
      <w:pPr>
        <w:rPr>
          <w:lang w:val="uk-UA"/>
        </w:rPr>
      </w:pPr>
    </w:p>
    <w:p w:rsidR="006F2EF9" w:rsidRDefault="006F2EF9">
      <w:pPr>
        <w:rPr>
          <w:lang w:val="uk-UA"/>
        </w:rPr>
      </w:pPr>
    </w:p>
    <w:p w:rsidR="006F2EF9" w:rsidRDefault="006F2EF9">
      <w:pPr>
        <w:rPr>
          <w:lang w:val="uk-UA"/>
        </w:rPr>
      </w:pPr>
    </w:p>
    <w:p w:rsidR="006F2EF9" w:rsidRDefault="006F2EF9">
      <w:pPr>
        <w:rPr>
          <w:lang w:val="uk-UA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3C0FBF" w:rsidTr="003C0FBF">
        <w:tc>
          <w:tcPr>
            <w:tcW w:w="4785" w:type="dxa"/>
          </w:tcPr>
          <w:p w:rsidR="003C0FBF" w:rsidRDefault="003C0FBF">
            <w:pPr>
              <w:rPr>
                <w:lang w:val="uk-UA"/>
              </w:rPr>
            </w:pPr>
          </w:p>
          <w:p w:rsidR="005E0572" w:rsidRDefault="005E0572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3C0FBF" w:rsidRPr="003C0FBF" w:rsidRDefault="003C0FBF" w:rsidP="003C0FB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C0FB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        </w:t>
            </w:r>
            <w:r w:rsidRPr="003C0FBF">
              <w:rPr>
                <w:rFonts w:ascii="Times New Roman" w:hAnsi="Times New Roman"/>
                <w:sz w:val="28"/>
                <w:szCs w:val="28"/>
              </w:rPr>
              <w:lastRenderedPageBreak/>
              <w:t>Додаток</w:t>
            </w:r>
          </w:p>
          <w:p w:rsidR="003C0FBF" w:rsidRPr="003C0FBF" w:rsidRDefault="003C0FBF" w:rsidP="003C0FB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C0FBF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proofErr w:type="spellStart"/>
            <w:proofErr w:type="gramStart"/>
            <w:r w:rsidRPr="003C0FBF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3C0FBF"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 w:rsidRPr="003C0F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0FBF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3C0FBF">
              <w:rPr>
                <w:rFonts w:ascii="Times New Roman" w:hAnsi="Times New Roman"/>
                <w:sz w:val="28"/>
                <w:szCs w:val="28"/>
              </w:rPr>
              <w:t xml:space="preserve"> ради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  <w:p w:rsidR="003C0FBF" w:rsidRPr="009953EF" w:rsidRDefault="003C0FBF" w:rsidP="009953E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C0FBF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0F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572">
              <w:rPr>
                <w:rFonts w:ascii="Times New Roman" w:hAnsi="Times New Roman"/>
                <w:sz w:val="28"/>
                <w:szCs w:val="28"/>
                <w:lang w:val="uk-UA"/>
              </w:rPr>
              <w:t>10 серпня</w:t>
            </w:r>
            <w:r w:rsidR="005E0572">
              <w:rPr>
                <w:rFonts w:ascii="Times New Roman" w:hAnsi="Times New Roman"/>
                <w:sz w:val="28"/>
                <w:szCs w:val="28"/>
              </w:rPr>
              <w:t xml:space="preserve">  201</w:t>
            </w:r>
            <w:r w:rsidR="005E0572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3C0FBF">
              <w:rPr>
                <w:rFonts w:ascii="Times New Roman" w:hAnsi="Times New Roman"/>
                <w:sz w:val="28"/>
                <w:szCs w:val="28"/>
              </w:rPr>
              <w:t xml:space="preserve"> року                                                                           </w:t>
            </w:r>
          </w:p>
        </w:tc>
      </w:tr>
    </w:tbl>
    <w:p w:rsidR="006F2EF9" w:rsidRPr="006F2EF9" w:rsidRDefault="006F2EF9">
      <w:pPr>
        <w:rPr>
          <w:lang w:val="uk-UA"/>
        </w:rPr>
      </w:pPr>
    </w:p>
    <w:p w:rsidR="00604EA8" w:rsidRDefault="00604EA8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Розділ 2. Заходи виконання Програми та потреба  у коштах</w:t>
      </w:r>
    </w:p>
    <w:p w:rsidR="005E0572" w:rsidRPr="005E0572" w:rsidRDefault="00604EA8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E0572" w:rsidRPr="004839B8" w:rsidRDefault="005E0572" w:rsidP="005E05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39B8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839B8">
        <w:rPr>
          <w:rFonts w:ascii="Times New Roman" w:hAnsi="Times New Roman"/>
          <w:b/>
          <w:sz w:val="28"/>
          <w:szCs w:val="28"/>
        </w:rPr>
        <w:t xml:space="preserve"> О З Р А Х У Н О К</w:t>
      </w:r>
    </w:p>
    <w:p w:rsidR="005E0572" w:rsidRPr="004839B8" w:rsidRDefault="005E0572" w:rsidP="005E057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потреби коштів до Програми забезпечення депутатської</w:t>
      </w:r>
    </w:p>
    <w:p w:rsidR="005E0572" w:rsidRPr="004839B8" w:rsidRDefault="005E0572" w:rsidP="005E057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діяльності на 201</w:t>
      </w:r>
      <w:r w:rsidRPr="004839B8">
        <w:rPr>
          <w:rFonts w:ascii="Times New Roman" w:hAnsi="Times New Roman"/>
          <w:b/>
          <w:sz w:val="28"/>
          <w:szCs w:val="28"/>
        </w:rPr>
        <w:t>8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E0572" w:rsidRPr="004839B8" w:rsidRDefault="005E0572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1.Матеріальна допомога громадянам, яка надається      -</w:t>
      </w:r>
      <w:r>
        <w:rPr>
          <w:rFonts w:ascii="Times New Roman" w:hAnsi="Times New Roman"/>
          <w:b/>
          <w:sz w:val="28"/>
          <w:szCs w:val="28"/>
          <w:lang w:val="uk-UA"/>
        </w:rPr>
        <w:t>126 200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,00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 головою районної ради,  заступником голови районної ради 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5E0572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голова районної ради                                                                   10000,0</w:t>
      </w:r>
      <w:r w:rsidRPr="004839B8">
        <w:rPr>
          <w:rFonts w:ascii="Times New Roman" w:hAnsi="Times New Roman"/>
          <w:sz w:val="28"/>
          <w:szCs w:val="28"/>
        </w:rPr>
        <w:t>0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районної державної адміністрації,                                 </w:t>
      </w:r>
      <w:r w:rsidRPr="004839B8">
        <w:rPr>
          <w:rFonts w:ascii="Times New Roman" w:hAnsi="Times New Roman"/>
          <w:sz w:val="28"/>
          <w:szCs w:val="28"/>
          <w:lang w:val="uk-UA"/>
        </w:rPr>
        <w:t>10000,0</w:t>
      </w:r>
      <w:r w:rsidRPr="004839B8">
        <w:rPr>
          <w:rFonts w:ascii="Times New Roman" w:hAnsi="Times New Roman"/>
          <w:sz w:val="28"/>
          <w:szCs w:val="28"/>
        </w:rPr>
        <w:t>0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грн.</w:t>
      </w:r>
      <w:r>
        <w:rPr>
          <w:rFonts w:ascii="Times New Roman" w:hAnsi="Times New Roman"/>
          <w:sz w:val="28"/>
          <w:szCs w:val="28"/>
          <w:lang w:val="uk-UA"/>
        </w:rPr>
        <w:t xml:space="preserve"> депутат районної ради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заступник голови районної ради                                                  7000,00 грн.</w:t>
      </w:r>
    </w:p>
    <w:p w:rsidR="005E0572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депутати районної ради (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чол. 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</w:rPr>
        <w:t>32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00.00 грн.)                      </w:t>
      </w:r>
      <w:r>
        <w:rPr>
          <w:rFonts w:ascii="Times New Roman" w:hAnsi="Times New Roman"/>
          <w:sz w:val="28"/>
          <w:szCs w:val="28"/>
          <w:lang w:val="uk-UA"/>
        </w:rPr>
        <w:t>99 200</w:t>
      </w:r>
      <w:r w:rsidRPr="004839B8">
        <w:rPr>
          <w:rFonts w:ascii="Times New Roman" w:hAnsi="Times New Roman"/>
          <w:sz w:val="28"/>
          <w:szCs w:val="28"/>
          <w:lang w:val="uk-UA"/>
        </w:rPr>
        <w:t>,00 грн.</w:t>
      </w:r>
    </w:p>
    <w:p w:rsidR="009953EF" w:rsidRPr="004839B8" w:rsidRDefault="009953EF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2.Грошова винагорода до грамот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-31446,60 грн</w:t>
      </w:r>
      <w:r w:rsidRPr="004839B8">
        <w:rPr>
          <w:rFonts w:ascii="Times New Roman" w:hAnsi="Times New Roman"/>
          <w:sz w:val="28"/>
          <w:szCs w:val="28"/>
          <w:lang w:val="uk-UA"/>
        </w:rPr>
        <w:t>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20 чол. 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</w:rPr>
        <w:t>628.93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грн.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12578,60 грн.</w:t>
      </w:r>
      <w:r w:rsidRPr="004839B8">
        <w:rPr>
          <w:rFonts w:ascii="Times New Roman" w:hAnsi="Times New Roman"/>
          <w:sz w:val="28"/>
          <w:szCs w:val="28"/>
        </w:rPr>
        <w:t xml:space="preserve">                  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</w:rPr>
        <w:t xml:space="preserve"> </w:t>
      </w:r>
      <w:r w:rsidRPr="004839B8">
        <w:rPr>
          <w:rFonts w:ascii="Times New Roman" w:hAnsi="Times New Roman"/>
          <w:sz w:val="28"/>
          <w:szCs w:val="28"/>
          <w:lang w:val="uk-UA"/>
        </w:rPr>
        <w:t>50 чол. 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377,36 грн.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4839B8">
        <w:rPr>
          <w:rFonts w:ascii="Times New Roman" w:hAnsi="Times New Roman"/>
          <w:sz w:val="28"/>
          <w:szCs w:val="28"/>
          <w:lang w:val="uk-UA"/>
        </w:rPr>
        <w:t>18868,</w:t>
      </w:r>
      <w:r w:rsidRPr="004839B8">
        <w:rPr>
          <w:rFonts w:ascii="Times New Roman" w:hAnsi="Times New Roman"/>
          <w:sz w:val="28"/>
          <w:szCs w:val="28"/>
        </w:rPr>
        <w:t>00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3. Придбання подарунків до грамот, дипломів ,</w:t>
      </w:r>
    </w:p>
    <w:p w:rsidR="005E0572" w:rsidRPr="005E0572" w:rsidRDefault="005E0572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 корзини квітів від депутатського корпусу, папір,</w:t>
      </w:r>
      <w:r w:rsidRPr="004839B8">
        <w:rPr>
          <w:rFonts w:ascii="Times New Roman" w:hAnsi="Times New Roman"/>
          <w:b/>
          <w:sz w:val="28"/>
          <w:szCs w:val="28"/>
        </w:rPr>
        <w:t xml:space="preserve">  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839B8">
        <w:rPr>
          <w:rFonts w:ascii="Times New Roman" w:hAnsi="Times New Roman"/>
          <w:b/>
          <w:sz w:val="28"/>
          <w:szCs w:val="28"/>
        </w:rPr>
        <w:t xml:space="preserve">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4839B8">
        <w:rPr>
          <w:rFonts w:ascii="Times New Roman" w:hAnsi="Times New Roman"/>
          <w:b/>
          <w:sz w:val="28"/>
          <w:szCs w:val="28"/>
        </w:rPr>
        <w:t>-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21270</w:t>
      </w:r>
      <w:r w:rsidRPr="004839B8">
        <w:rPr>
          <w:rFonts w:ascii="Times New Roman" w:hAnsi="Times New Roman"/>
          <w:b/>
          <w:sz w:val="28"/>
          <w:szCs w:val="28"/>
        </w:rPr>
        <w:t>.00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придбання дипломів, грамот 100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  <w:lang w:val="uk-UA"/>
        </w:rPr>
        <w:t>шт.х20</w:t>
      </w:r>
      <w:r>
        <w:rPr>
          <w:rFonts w:ascii="Times New Roman" w:hAnsi="Times New Roman"/>
          <w:sz w:val="28"/>
          <w:szCs w:val="28"/>
          <w:lang w:val="uk-UA"/>
        </w:rPr>
        <w:t xml:space="preserve">.00 грн.                     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 2000.00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придбання квітів 100 бук . х100.00 грн.                                     10000.00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придбання корзин для покладання до </w:t>
      </w:r>
      <w:proofErr w:type="spellStart"/>
      <w:r w:rsidRPr="004839B8"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Pr="004839B8">
        <w:rPr>
          <w:rFonts w:ascii="Times New Roman" w:hAnsi="Times New Roman"/>
          <w:sz w:val="28"/>
          <w:szCs w:val="28"/>
        </w:rPr>
        <w:t>’</w:t>
      </w:r>
      <w:proofErr w:type="spellStart"/>
      <w:r w:rsidRPr="004839B8">
        <w:rPr>
          <w:rFonts w:ascii="Times New Roman" w:hAnsi="Times New Roman"/>
          <w:sz w:val="28"/>
          <w:szCs w:val="28"/>
          <w:lang w:val="uk-UA"/>
        </w:rPr>
        <w:t>ятників</w:t>
      </w:r>
      <w:proofErr w:type="spellEnd"/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від депутатського корпусу району 10 шт. х400.00 грн.             4</w:t>
      </w:r>
      <w:r w:rsidRPr="004839B8">
        <w:rPr>
          <w:rFonts w:ascii="Times New Roman" w:hAnsi="Times New Roman"/>
          <w:sz w:val="28"/>
          <w:szCs w:val="28"/>
        </w:rPr>
        <w:t>0</w:t>
      </w:r>
      <w:r w:rsidRPr="004839B8">
        <w:rPr>
          <w:rFonts w:ascii="Times New Roman" w:hAnsi="Times New Roman"/>
          <w:sz w:val="28"/>
          <w:szCs w:val="28"/>
          <w:lang w:val="uk-UA"/>
        </w:rPr>
        <w:t>00,00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придбання паперу :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6сесій х5пач.х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39B8">
        <w:rPr>
          <w:rFonts w:ascii="Times New Roman" w:hAnsi="Times New Roman"/>
          <w:sz w:val="28"/>
          <w:szCs w:val="28"/>
          <w:lang w:val="uk-UA"/>
        </w:rPr>
        <w:t xml:space="preserve">95.00 грн.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4839B8">
        <w:rPr>
          <w:rFonts w:ascii="Times New Roman" w:hAnsi="Times New Roman"/>
          <w:sz w:val="28"/>
          <w:szCs w:val="28"/>
          <w:lang w:val="uk-UA"/>
        </w:rPr>
        <w:t>2850,00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20 постійних комісій х1пач. х95.00 грн.                                     1900.00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вода питна: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6сесій х2 пл.</w:t>
      </w:r>
      <w:r w:rsidRPr="004839B8">
        <w:rPr>
          <w:rFonts w:ascii="Times New Roman" w:hAnsi="Times New Roman"/>
          <w:sz w:val="28"/>
          <w:szCs w:val="28"/>
          <w:lang w:val="uk-UA"/>
        </w:rPr>
        <w:t>х10.00 грн.                                                               520,00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20 постійних комісій х2</w:t>
      </w:r>
      <w:r>
        <w:rPr>
          <w:rFonts w:ascii="Times New Roman" w:hAnsi="Times New Roman"/>
          <w:sz w:val="28"/>
          <w:szCs w:val="28"/>
          <w:lang w:val="uk-UA"/>
        </w:rPr>
        <w:t>пл</w:t>
      </w:r>
      <w:r w:rsidRPr="004839B8">
        <w:rPr>
          <w:rFonts w:ascii="Times New Roman" w:hAnsi="Times New Roman"/>
          <w:sz w:val="28"/>
          <w:szCs w:val="28"/>
          <w:lang w:val="uk-UA"/>
        </w:rPr>
        <w:t>. х10.00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E0572" w:rsidRPr="004839B8" w:rsidRDefault="005E0572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4.Обслуговування </w:t>
      </w:r>
      <w:proofErr w:type="spellStart"/>
      <w:r w:rsidRPr="004839B8">
        <w:rPr>
          <w:rFonts w:ascii="Times New Roman" w:hAnsi="Times New Roman"/>
          <w:b/>
          <w:sz w:val="28"/>
          <w:szCs w:val="28"/>
          <w:lang w:val="uk-UA"/>
        </w:rPr>
        <w:t>орг.техніки</w:t>
      </w:r>
      <w:proofErr w:type="spellEnd"/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(заправка картриджів)    -7340,00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(6 сесій+20 постійних комісій)х</w:t>
      </w:r>
      <w:r w:rsidRPr="004839B8">
        <w:rPr>
          <w:rFonts w:ascii="Times New Roman" w:hAnsi="Times New Roman"/>
          <w:sz w:val="28"/>
          <w:szCs w:val="28"/>
        </w:rPr>
        <w:t>9</w:t>
      </w:r>
      <w:r w:rsidRPr="004839B8">
        <w:rPr>
          <w:rFonts w:ascii="Times New Roman" w:hAnsi="Times New Roman"/>
          <w:sz w:val="28"/>
          <w:szCs w:val="28"/>
          <w:lang w:val="uk-UA"/>
        </w:rPr>
        <w:t>0.00 грн.                                  2340.00 грн.</w:t>
      </w:r>
    </w:p>
    <w:p w:rsidR="005E0572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 xml:space="preserve">2 заправки х 2500,00 грн.                                                             5000,00 грн. </w:t>
      </w:r>
    </w:p>
    <w:p w:rsidR="005E0572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>5.Висвітлення діяльності районної ради в засобах масової інформації</w:t>
      </w:r>
    </w:p>
    <w:p w:rsidR="005E0572" w:rsidRDefault="005E0572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sz w:val="28"/>
          <w:szCs w:val="28"/>
          <w:lang w:val="uk-UA"/>
        </w:rPr>
        <w:t>(пленарні засідання сесій ,постійних комісій )                      -</w:t>
      </w:r>
      <w:r w:rsidRPr="004839B8">
        <w:rPr>
          <w:rFonts w:ascii="Times New Roman" w:hAnsi="Times New Roman"/>
          <w:b/>
          <w:sz w:val="28"/>
          <w:szCs w:val="28"/>
        </w:rPr>
        <w:t>20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000,00 грн.</w:t>
      </w:r>
    </w:p>
    <w:p w:rsidR="005E0572" w:rsidRPr="004839B8" w:rsidRDefault="005E0572" w:rsidP="005E057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E0572" w:rsidRPr="004839B8" w:rsidRDefault="005E0572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6. Придбання оргтехніки для виготовлення матеріалів сесій і постійних </w:t>
      </w:r>
    </w:p>
    <w:p w:rsidR="005E0572" w:rsidRPr="004839B8" w:rsidRDefault="005E0572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комісій                                                                                     - </w:t>
      </w:r>
      <w:r w:rsidRPr="004839B8">
        <w:rPr>
          <w:rFonts w:ascii="Times New Roman" w:hAnsi="Times New Roman"/>
          <w:b/>
          <w:sz w:val="28"/>
          <w:szCs w:val="28"/>
        </w:rPr>
        <w:t>20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>000.00 грн.</w:t>
      </w:r>
    </w:p>
    <w:p w:rsidR="009953EF" w:rsidRDefault="005E0572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Всього :                                                                                   </w:t>
      </w:r>
      <w:r w:rsidR="00237820">
        <w:rPr>
          <w:rFonts w:ascii="Times New Roman" w:hAnsi="Times New Roman"/>
          <w:b/>
          <w:sz w:val="28"/>
          <w:szCs w:val="28"/>
          <w:lang w:val="uk-UA"/>
        </w:rPr>
        <w:t xml:space="preserve">   226256</w:t>
      </w:r>
      <w:r w:rsidR="009953EF">
        <w:rPr>
          <w:rFonts w:ascii="Times New Roman" w:hAnsi="Times New Roman"/>
          <w:b/>
          <w:sz w:val="28"/>
          <w:szCs w:val="28"/>
          <w:lang w:val="uk-UA"/>
        </w:rPr>
        <w:t>,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37820">
        <w:rPr>
          <w:rFonts w:ascii="Times New Roman" w:hAnsi="Times New Roman"/>
          <w:b/>
          <w:sz w:val="28"/>
          <w:szCs w:val="28"/>
          <w:lang w:val="uk-UA"/>
        </w:rPr>
        <w:t>60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грн.  </w:t>
      </w:r>
    </w:p>
    <w:p w:rsidR="005E0572" w:rsidRDefault="005E0572" w:rsidP="005E057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</w:t>
      </w:r>
    </w:p>
    <w:p w:rsidR="005E0572" w:rsidRPr="00D8515B" w:rsidRDefault="005E0572" w:rsidP="00D8515B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Заступник голови ради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В.Р.</w:t>
      </w:r>
      <w:proofErr w:type="spellStart"/>
      <w:r w:rsidRPr="004839B8">
        <w:rPr>
          <w:rFonts w:ascii="Times New Roman" w:hAnsi="Times New Roman"/>
          <w:b/>
          <w:sz w:val="28"/>
          <w:szCs w:val="28"/>
          <w:lang w:val="uk-UA"/>
        </w:rPr>
        <w:t>Троценко</w:t>
      </w:r>
      <w:proofErr w:type="spellEnd"/>
      <w:r w:rsidRPr="004839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E0572" w:rsidRDefault="005E0572" w:rsidP="00604EA8">
      <w:pPr>
        <w:rPr>
          <w:sz w:val="28"/>
          <w:szCs w:val="28"/>
          <w:lang w:val="uk-UA"/>
        </w:rPr>
      </w:pPr>
    </w:p>
    <w:p w:rsidR="00604EA8" w:rsidRPr="008B7DBA" w:rsidRDefault="00604EA8" w:rsidP="00604EA8">
      <w:pPr>
        <w:jc w:val="both"/>
        <w:rPr>
          <w:b/>
          <w:sz w:val="28"/>
          <w:szCs w:val="28"/>
          <w:lang w:val="uk-UA"/>
        </w:rPr>
      </w:pPr>
    </w:p>
    <w:p w:rsidR="00604EA8" w:rsidRPr="00D8515B" w:rsidRDefault="00604EA8">
      <w:pPr>
        <w:rPr>
          <w:lang w:val="en-US"/>
        </w:rPr>
      </w:pPr>
    </w:p>
    <w:sectPr w:rsidR="00604EA8" w:rsidRPr="00D8515B" w:rsidSect="00D8515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3C1"/>
    <w:multiLevelType w:val="hybridMultilevel"/>
    <w:tmpl w:val="53D8F898"/>
    <w:lvl w:ilvl="0" w:tplc="1E1C7A4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70186"/>
    <w:multiLevelType w:val="hybridMultilevel"/>
    <w:tmpl w:val="70305176"/>
    <w:lvl w:ilvl="0" w:tplc="DC94C04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04EA8"/>
    <w:rsid w:val="00101739"/>
    <w:rsid w:val="00237820"/>
    <w:rsid w:val="0024794A"/>
    <w:rsid w:val="00312CBC"/>
    <w:rsid w:val="003C0FBF"/>
    <w:rsid w:val="0052210A"/>
    <w:rsid w:val="005E0572"/>
    <w:rsid w:val="005F2EE0"/>
    <w:rsid w:val="00604EA8"/>
    <w:rsid w:val="006E2D07"/>
    <w:rsid w:val="006F2EF9"/>
    <w:rsid w:val="00714D3B"/>
    <w:rsid w:val="007D35A5"/>
    <w:rsid w:val="008836B4"/>
    <w:rsid w:val="009953EF"/>
    <w:rsid w:val="00A54C9D"/>
    <w:rsid w:val="00A74732"/>
    <w:rsid w:val="00A74DB2"/>
    <w:rsid w:val="00AC6FA3"/>
    <w:rsid w:val="00D8515B"/>
    <w:rsid w:val="00E04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4E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604EA8"/>
    <w:pPr>
      <w:ind w:left="720"/>
      <w:contextualSpacing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604E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E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F2E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2018-08-08T05:59:00Z</cp:lastPrinted>
  <dcterms:created xsi:type="dcterms:W3CDTF">2018-07-19T13:37:00Z</dcterms:created>
  <dcterms:modified xsi:type="dcterms:W3CDTF">2018-08-16T05:33:00Z</dcterms:modified>
</cp:coreProperties>
</file>