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62" w:rsidRPr="0076428B" w:rsidRDefault="00283962" w:rsidP="00283962">
      <w:pPr>
        <w:rPr>
          <w:i/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</w:t>
      </w:r>
      <w:r w:rsidRPr="002D45B2">
        <w:rPr>
          <w:i/>
          <w:sz w:val="28"/>
          <w:szCs w:val="28"/>
          <w:lang w:val="uk-UA"/>
        </w:rPr>
        <w:t xml:space="preserve">    </w:t>
      </w:r>
      <w:r>
        <w:rPr>
          <w:lang w:val="uk-UA"/>
        </w:rPr>
        <w:t xml:space="preserve">                    </w:t>
      </w:r>
    </w:p>
    <w:p w:rsidR="00283962" w:rsidRDefault="00283962" w:rsidP="00587835">
      <w:pPr>
        <w:pStyle w:val="a3"/>
        <w:spacing w:line="276" w:lineRule="auto"/>
        <w:jc w:val="left"/>
      </w:pPr>
      <w:r>
        <w:t xml:space="preserve">                                             Україна                           </w:t>
      </w:r>
    </w:p>
    <w:p w:rsidR="00283962" w:rsidRDefault="00283962" w:rsidP="00283962">
      <w:pPr>
        <w:pStyle w:val="3"/>
        <w:spacing w:line="276" w:lineRule="auto"/>
        <w:rPr>
          <w:lang w:val="uk-UA"/>
        </w:rPr>
      </w:pPr>
      <w:r>
        <w:t>ЧЕРНЯХІВСЬКА РАЙОННА РАДА</w:t>
      </w:r>
    </w:p>
    <w:p w:rsidR="00283962" w:rsidRDefault="00283962" w:rsidP="00283962">
      <w:pPr>
        <w:pStyle w:val="1"/>
        <w:spacing w:line="276" w:lineRule="auto"/>
        <w:rPr>
          <w:sz w:val="36"/>
        </w:rPr>
      </w:pPr>
      <w:r>
        <w:rPr>
          <w:sz w:val="36"/>
        </w:rPr>
        <w:t>Р І Ш Е Н Н Я</w:t>
      </w:r>
    </w:p>
    <w:p w:rsidR="00283962" w:rsidRPr="00A12028" w:rsidRDefault="00283962" w:rsidP="002839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шоста </w:t>
      </w:r>
      <w:r w:rsidRPr="002A5554">
        <w:rPr>
          <w:sz w:val="28"/>
          <w:szCs w:val="28"/>
        </w:rPr>
        <w:t xml:space="preserve"> сесія</w:t>
      </w:r>
      <w:r w:rsidRPr="00A12028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A12028">
        <w:rPr>
          <w:sz w:val="28"/>
          <w:szCs w:val="28"/>
          <w:lang w:val="en-US"/>
        </w:rPr>
        <w:t>VI</w:t>
      </w:r>
      <w:r w:rsidRPr="00A12028">
        <w:rPr>
          <w:sz w:val="28"/>
          <w:szCs w:val="28"/>
          <w:lang w:val="uk-UA"/>
        </w:rPr>
        <w:t xml:space="preserve">І скликання     </w:t>
      </w:r>
    </w:p>
    <w:p w:rsidR="00283962" w:rsidRPr="00A12028" w:rsidRDefault="00283962" w:rsidP="00283962">
      <w:pPr>
        <w:rPr>
          <w:sz w:val="28"/>
          <w:szCs w:val="28"/>
          <w:lang w:val="uk-UA"/>
        </w:rPr>
      </w:pPr>
      <w:r w:rsidRPr="00A1202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26 жовтня  2018</w:t>
      </w:r>
      <w:r w:rsidRPr="00A12028">
        <w:rPr>
          <w:sz w:val="28"/>
          <w:szCs w:val="28"/>
          <w:lang w:val="uk-UA"/>
        </w:rPr>
        <w:t xml:space="preserve"> року</w:t>
      </w:r>
    </w:p>
    <w:p w:rsidR="00283962" w:rsidRDefault="00283962" w:rsidP="00283962">
      <w:pPr>
        <w:rPr>
          <w:sz w:val="28"/>
          <w:lang w:val="uk-UA"/>
        </w:rPr>
      </w:pPr>
    </w:p>
    <w:p w:rsidR="00283962" w:rsidRDefault="00283962" w:rsidP="00283962">
      <w:pPr>
        <w:pStyle w:val="1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63A90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1-ої сесії районної ради   </w:t>
      </w:r>
    </w:p>
    <w:p w:rsidR="00283962" w:rsidRDefault="00283962" w:rsidP="00283962">
      <w:pPr>
        <w:pStyle w:val="1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63A90">
        <w:rPr>
          <w:rFonts w:ascii="Times New Roman" w:hAnsi="Times New Roman"/>
          <w:sz w:val="28"/>
          <w:szCs w:val="28"/>
          <w:lang w:val="uk-UA"/>
        </w:rPr>
        <w:t xml:space="preserve">УІІ скликання від 27.11.2015 року «Про обрання складу </w:t>
      </w:r>
    </w:p>
    <w:p w:rsidR="00283962" w:rsidRDefault="00283962" w:rsidP="00283962">
      <w:pPr>
        <w:pStyle w:val="1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63A90">
        <w:rPr>
          <w:rFonts w:ascii="Times New Roman" w:hAnsi="Times New Roman"/>
          <w:sz w:val="28"/>
          <w:szCs w:val="28"/>
          <w:lang w:val="uk-UA"/>
        </w:rPr>
        <w:t xml:space="preserve">та голів постійних комісій районної ради» щодо обрання </w:t>
      </w:r>
    </w:p>
    <w:p w:rsidR="00283962" w:rsidRDefault="00283962" w:rsidP="00283962">
      <w:pPr>
        <w:pStyle w:val="11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63A90">
        <w:rPr>
          <w:rFonts w:ascii="Times New Roman" w:hAnsi="Times New Roman"/>
          <w:sz w:val="28"/>
          <w:szCs w:val="28"/>
          <w:lang w:val="uk-UA"/>
        </w:rPr>
        <w:t xml:space="preserve">голови  </w:t>
      </w:r>
      <w:r w:rsidRPr="00563A90">
        <w:rPr>
          <w:rFonts w:ascii="Times New Roman" w:hAnsi="Times New Roman"/>
          <w:color w:val="000000"/>
          <w:sz w:val="28"/>
          <w:szCs w:val="28"/>
          <w:lang w:val="uk-UA"/>
        </w:rPr>
        <w:t>постійної комісії районної ради з питань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83962">
        <w:rPr>
          <w:rFonts w:ascii="Times New Roman" w:hAnsi="Times New Roman"/>
          <w:bCs/>
          <w:sz w:val="28"/>
          <w:szCs w:val="28"/>
        </w:rPr>
        <w:t xml:space="preserve">регламенту, </w:t>
      </w:r>
    </w:p>
    <w:p w:rsidR="00283962" w:rsidRPr="00283962" w:rsidRDefault="00283962" w:rsidP="00283962">
      <w:pPr>
        <w:pStyle w:val="11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83962">
        <w:rPr>
          <w:rFonts w:ascii="Times New Roman" w:hAnsi="Times New Roman"/>
          <w:bCs/>
          <w:sz w:val="28"/>
          <w:szCs w:val="28"/>
        </w:rPr>
        <w:t>депутатської етики, правопорядку та прав людини</w:t>
      </w:r>
      <w:r w:rsidRPr="0028396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:rsidR="00283962" w:rsidRPr="002A5554" w:rsidRDefault="00283962" w:rsidP="00283962">
      <w:pPr>
        <w:rPr>
          <w:sz w:val="28"/>
          <w:lang w:val="uk-UA"/>
        </w:rPr>
      </w:pPr>
    </w:p>
    <w:p w:rsidR="00283962" w:rsidRPr="00283962" w:rsidRDefault="00283962" w:rsidP="0028396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</w:t>
      </w:r>
      <w:r w:rsidRPr="002A555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Pr="005C793F">
        <w:rPr>
          <w:sz w:val="28"/>
          <w:szCs w:val="28"/>
          <w:lang w:val="uk-UA"/>
        </w:rPr>
        <w:t>п. 2 ч.1 ст. 43</w:t>
      </w:r>
      <w:r>
        <w:rPr>
          <w:sz w:val="28"/>
          <w:lang w:val="uk-UA"/>
        </w:rPr>
        <w:t>, ч. 1, 2 ст.</w:t>
      </w:r>
      <w:r w:rsidRPr="002A5554">
        <w:rPr>
          <w:sz w:val="28"/>
          <w:lang w:val="uk-UA"/>
        </w:rPr>
        <w:t xml:space="preserve"> 47 Закону України «Про мі</w:t>
      </w:r>
      <w:r>
        <w:rPr>
          <w:sz w:val="28"/>
          <w:lang w:val="uk-UA"/>
        </w:rPr>
        <w:t>сцеве самоврядування в Україні», у</w:t>
      </w:r>
      <w:r w:rsidRPr="002A5554">
        <w:rPr>
          <w:sz w:val="28"/>
          <w:lang w:val="uk-UA"/>
        </w:rPr>
        <w:t xml:space="preserve"> зв’язку з достроковим </w:t>
      </w:r>
      <w:r>
        <w:rPr>
          <w:sz w:val="28"/>
          <w:lang w:val="uk-UA"/>
        </w:rPr>
        <w:t xml:space="preserve">припиненням повноважень депутата </w:t>
      </w:r>
      <w:r w:rsidRPr="002A5554">
        <w:rPr>
          <w:sz w:val="28"/>
          <w:lang w:val="uk-UA"/>
        </w:rPr>
        <w:t>районної ради</w:t>
      </w:r>
      <w:r>
        <w:rPr>
          <w:sz w:val="28"/>
          <w:lang w:val="uk-UA"/>
        </w:rPr>
        <w:t xml:space="preserve"> </w:t>
      </w:r>
      <w:r w:rsidRPr="00A12028">
        <w:rPr>
          <w:sz w:val="28"/>
          <w:szCs w:val="28"/>
          <w:lang w:val="en-US"/>
        </w:rPr>
        <w:t>VI</w:t>
      </w:r>
      <w:r w:rsidRPr="00A12028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скликання, голови постійної комісії з питань </w:t>
      </w:r>
      <w:r w:rsidRPr="00283962">
        <w:rPr>
          <w:bCs/>
          <w:sz w:val="28"/>
          <w:szCs w:val="28"/>
          <w:lang w:val="uk-UA"/>
        </w:rPr>
        <w:t xml:space="preserve">регламенту, депутатської етики, правопорядку та прав людини  </w:t>
      </w:r>
    </w:p>
    <w:p w:rsidR="00283962" w:rsidRPr="002A5554" w:rsidRDefault="00283962" w:rsidP="002839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Малашевича Юрія Павловича, </w:t>
      </w:r>
      <w:r w:rsidRPr="002A5554">
        <w:rPr>
          <w:sz w:val="28"/>
          <w:lang w:val="uk-UA"/>
        </w:rPr>
        <w:t xml:space="preserve">районна рада  </w:t>
      </w:r>
    </w:p>
    <w:p w:rsidR="00283962" w:rsidRDefault="00283962" w:rsidP="00283962">
      <w:pPr>
        <w:jc w:val="both"/>
        <w:rPr>
          <w:b/>
          <w:sz w:val="28"/>
          <w:lang w:val="uk-UA"/>
        </w:rPr>
      </w:pPr>
    </w:p>
    <w:p w:rsidR="00283962" w:rsidRDefault="00283962" w:rsidP="00283962">
      <w:pPr>
        <w:jc w:val="both"/>
        <w:rPr>
          <w:b/>
          <w:sz w:val="28"/>
          <w:lang w:val="uk-UA"/>
        </w:rPr>
      </w:pPr>
      <w:r w:rsidRPr="00C61B0A">
        <w:rPr>
          <w:b/>
          <w:sz w:val="28"/>
          <w:lang w:val="uk-UA"/>
        </w:rPr>
        <w:t xml:space="preserve">ВИРІШИЛА: </w:t>
      </w:r>
    </w:p>
    <w:p w:rsidR="00283962" w:rsidRPr="00C61B0A" w:rsidRDefault="00283962" w:rsidP="00283962">
      <w:pPr>
        <w:jc w:val="both"/>
        <w:rPr>
          <w:b/>
          <w:sz w:val="28"/>
          <w:lang w:val="uk-UA"/>
        </w:rPr>
      </w:pPr>
    </w:p>
    <w:p w:rsidR="00283962" w:rsidRPr="008E1C63" w:rsidRDefault="00283962" w:rsidP="00283962">
      <w:pPr>
        <w:tabs>
          <w:tab w:val="left" w:pos="2483"/>
        </w:tabs>
        <w:ind w:left="218"/>
        <w:jc w:val="both"/>
        <w:rPr>
          <w:sz w:val="28"/>
          <w:szCs w:val="28"/>
          <w:lang w:val="uk-UA"/>
        </w:rPr>
      </w:pPr>
    </w:p>
    <w:p w:rsidR="00283962" w:rsidRPr="00283962" w:rsidRDefault="00283962" w:rsidP="002B439B">
      <w:pPr>
        <w:numPr>
          <w:ilvl w:val="0"/>
          <w:numId w:val="1"/>
        </w:numPr>
        <w:tabs>
          <w:tab w:val="left" w:pos="2483"/>
        </w:tabs>
        <w:jc w:val="both"/>
        <w:rPr>
          <w:sz w:val="28"/>
          <w:szCs w:val="28"/>
          <w:lang w:val="uk-UA"/>
        </w:rPr>
      </w:pPr>
      <w:r w:rsidRPr="002D45B2">
        <w:rPr>
          <w:sz w:val="28"/>
          <w:szCs w:val="28"/>
          <w:lang w:val="uk-UA"/>
        </w:rPr>
        <w:t>Обрати  головою  постійної  комісії</w:t>
      </w:r>
      <w:r>
        <w:rPr>
          <w:sz w:val="28"/>
          <w:szCs w:val="28"/>
          <w:lang w:val="uk-UA"/>
        </w:rPr>
        <w:t xml:space="preserve"> районної ради</w:t>
      </w:r>
      <w:r w:rsidRPr="002D45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 питань </w:t>
      </w:r>
      <w:r w:rsidRPr="00283962">
        <w:rPr>
          <w:bCs/>
          <w:sz w:val="28"/>
          <w:szCs w:val="28"/>
        </w:rPr>
        <w:t xml:space="preserve">регламенту, </w:t>
      </w:r>
    </w:p>
    <w:p w:rsidR="002B439B" w:rsidRDefault="00283962" w:rsidP="002B439B">
      <w:pPr>
        <w:tabs>
          <w:tab w:val="left" w:pos="2483"/>
        </w:tabs>
        <w:ind w:left="218"/>
        <w:jc w:val="both"/>
        <w:rPr>
          <w:sz w:val="28"/>
          <w:szCs w:val="28"/>
          <w:lang w:val="uk-UA"/>
        </w:rPr>
      </w:pPr>
      <w:r w:rsidRPr="00283962">
        <w:rPr>
          <w:bCs/>
          <w:sz w:val="28"/>
          <w:szCs w:val="28"/>
        </w:rPr>
        <w:t>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 депутата районної ради </w:t>
      </w:r>
      <w:r w:rsidRPr="00A12028">
        <w:rPr>
          <w:sz w:val="28"/>
          <w:szCs w:val="28"/>
          <w:lang w:val="en-US"/>
        </w:rPr>
        <w:t>VI</w:t>
      </w:r>
      <w:r w:rsidRPr="00A12028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скликання </w:t>
      </w:r>
      <w:r w:rsidR="002B439B">
        <w:rPr>
          <w:sz w:val="28"/>
          <w:szCs w:val="28"/>
          <w:lang w:val="uk-UA"/>
        </w:rPr>
        <w:t xml:space="preserve"> Колесника Олександра Вілійовича </w:t>
      </w:r>
      <w:r>
        <w:rPr>
          <w:sz w:val="28"/>
          <w:szCs w:val="28"/>
          <w:lang w:val="uk-UA"/>
        </w:rPr>
        <w:t>від політичної партії</w:t>
      </w:r>
      <w:r w:rsidR="002B439B">
        <w:rPr>
          <w:sz w:val="28"/>
          <w:szCs w:val="28"/>
          <w:lang w:val="uk-UA"/>
        </w:rPr>
        <w:t xml:space="preserve"> </w:t>
      </w:r>
    </w:p>
    <w:p w:rsidR="00283962" w:rsidRPr="002B439B" w:rsidRDefault="002B439B" w:rsidP="002B439B">
      <w:pPr>
        <w:tabs>
          <w:tab w:val="left" w:pos="2483"/>
        </w:tabs>
        <w:ind w:left="218"/>
        <w:jc w:val="both"/>
        <w:rPr>
          <w:sz w:val="28"/>
          <w:szCs w:val="28"/>
          <w:lang w:val="uk-UA"/>
        </w:rPr>
      </w:pPr>
      <w:r w:rsidRPr="00C8394D">
        <w:rPr>
          <w:sz w:val="18"/>
          <w:szCs w:val="18"/>
        </w:rPr>
        <w:t xml:space="preserve"> </w:t>
      </w:r>
      <w:r w:rsidRPr="00587835">
        <w:rPr>
          <w:sz w:val="18"/>
          <w:szCs w:val="18"/>
        </w:rPr>
        <w:t>“</w:t>
      </w:r>
      <w:r w:rsidRPr="002B439B">
        <w:rPr>
          <w:sz w:val="28"/>
          <w:szCs w:val="28"/>
        </w:rPr>
        <w:t>КОНКРЕТНИХ СПРАВ</w:t>
      </w:r>
      <w:r w:rsidRPr="00587835">
        <w:rPr>
          <w:sz w:val="28"/>
          <w:szCs w:val="28"/>
        </w:rPr>
        <w:t>”</w:t>
      </w:r>
      <w:r w:rsidR="00283962" w:rsidRPr="002B439B">
        <w:rPr>
          <w:sz w:val="28"/>
          <w:szCs w:val="28"/>
          <w:lang w:val="uk-UA"/>
        </w:rPr>
        <w:t>.</w:t>
      </w:r>
    </w:p>
    <w:p w:rsidR="00283962" w:rsidRDefault="00283962" w:rsidP="00283962">
      <w:pPr>
        <w:tabs>
          <w:tab w:val="left" w:pos="2483"/>
        </w:tabs>
        <w:jc w:val="both"/>
        <w:rPr>
          <w:sz w:val="28"/>
          <w:szCs w:val="28"/>
          <w:lang w:val="uk-UA"/>
        </w:rPr>
      </w:pPr>
    </w:p>
    <w:p w:rsidR="00283962" w:rsidRDefault="00283962" w:rsidP="00283962">
      <w:pPr>
        <w:tabs>
          <w:tab w:val="left" w:pos="2483"/>
        </w:tabs>
        <w:jc w:val="both"/>
        <w:rPr>
          <w:sz w:val="28"/>
          <w:szCs w:val="28"/>
          <w:lang w:val="uk-UA"/>
        </w:rPr>
      </w:pPr>
    </w:p>
    <w:p w:rsidR="00283962" w:rsidRPr="00E90376" w:rsidRDefault="00283962" w:rsidP="00283962">
      <w:pPr>
        <w:tabs>
          <w:tab w:val="left" w:pos="2483"/>
        </w:tabs>
        <w:jc w:val="both"/>
        <w:rPr>
          <w:sz w:val="28"/>
          <w:szCs w:val="28"/>
          <w:lang w:val="uk-UA"/>
        </w:rPr>
      </w:pPr>
      <w:r w:rsidRPr="00E90376">
        <w:rPr>
          <w:sz w:val="28"/>
          <w:szCs w:val="28"/>
          <w:lang w:val="uk-UA"/>
        </w:rPr>
        <w:t xml:space="preserve">  </w:t>
      </w:r>
    </w:p>
    <w:p w:rsidR="00283962" w:rsidRDefault="00283962" w:rsidP="00283962">
      <w:pPr>
        <w:ind w:left="426" w:hanging="426"/>
        <w:jc w:val="both"/>
        <w:rPr>
          <w:sz w:val="28"/>
          <w:szCs w:val="28"/>
          <w:lang w:val="uk-UA"/>
        </w:rPr>
      </w:pPr>
    </w:p>
    <w:p w:rsidR="00283962" w:rsidRPr="00D44EBF" w:rsidRDefault="00283962" w:rsidP="00D44EBF">
      <w:pPr>
        <w:jc w:val="both"/>
        <w:rPr>
          <w:sz w:val="28"/>
          <w:szCs w:val="28"/>
          <w:lang w:val="uk-UA"/>
        </w:rPr>
      </w:pPr>
      <w:r w:rsidRPr="0085123A">
        <w:rPr>
          <w:sz w:val="28"/>
          <w:szCs w:val="28"/>
          <w:lang w:val="uk-UA"/>
        </w:rPr>
        <w:tab/>
      </w:r>
    </w:p>
    <w:p w:rsidR="00283962" w:rsidRPr="006E7470" w:rsidRDefault="00283962" w:rsidP="00283962">
      <w:pPr>
        <w:pStyle w:val="2"/>
        <w:spacing w:line="240" w:lineRule="auto"/>
        <w:rPr>
          <w:szCs w:val="28"/>
        </w:rPr>
      </w:pPr>
      <w:r w:rsidRPr="006E7470">
        <w:rPr>
          <w:szCs w:val="28"/>
        </w:rPr>
        <w:t xml:space="preserve">Голова районної  ради                           </w:t>
      </w:r>
      <w:r>
        <w:rPr>
          <w:szCs w:val="28"/>
        </w:rPr>
        <w:t xml:space="preserve">                 </w:t>
      </w:r>
      <w:r w:rsidRPr="006E7470">
        <w:rPr>
          <w:szCs w:val="28"/>
        </w:rPr>
        <w:t xml:space="preserve">      </w:t>
      </w:r>
      <w:r>
        <w:rPr>
          <w:szCs w:val="28"/>
        </w:rPr>
        <w:t xml:space="preserve">    І.П.Бовсунівський </w:t>
      </w:r>
    </w:p>
    <w:p w:rsidR="00283962" w:rsidRPr="006E7470" w:rsidRDefault="00283962" w:rsidP="00283962">
      <w:pPr>
        <w:rPr>
          <w:b/>
          <w:sz w:val="28"/>
          <w:szCs w:val="28"/>
          <w:lang w:val="uk-UA"/>
        </w:rPr>
      </w:pPr>
    </w:p>
    <w:p w:rsidR="00283962" w:rsidRPr="006E7470" w:rsidRDefault="00283962" w:rsidP="00283962">
      <w:pPr>
        <w:rPr>
          <w:b/>
          <w:sz w:val="28"/>
          <w:szCs w:val="28"/>
          <w:lang w:val="uk-UA"/>
        </w:rPr>
      </w:pPr>
    </w:p>
    <w:p w:rsidR="00283962" w:rsidRPr="006E7470" w:rsidRDefault="00283962" w:rsidP="00283962">
      <w:pPr>
        <w:rPr>
          <w:b/>
          <w:sz w:val="28"/>
          <w:szCs w:val="28"/>
          <w:lang w:val="uk-UA"/>
        </w:rPr>
      </w:pPr>
    </w:p>
    <w:p w:rsidR="00283962" w:rsidRPr="00E16172" w:rsidRDefault="00283962" w:rsidP="00283962">
      <w:pPr>
        <w:pStyle w:val="2"/>
        <w:spacing w:line="240" w:lineRule="auto"/>
        <w:rPr>
          <w:b/>
          <w:sz w:val="24"/>
        </w:rPr>
      </w:pPr>
    </w:p>
    <w:p w:rsidR="00283962" w:rsidRPr="005835E3" w:rsidRDefault="00283962" w:rsidP="00283962">
      <w:pPr>
        <w:ind w:left="360"/>
        <w:rPr>
          <w:bCs/>
          <w:sz w:val="28"/>
          <w:szCs w:val="28"/>
          <w:lang w:val="uk-UA"/>
        </w:rPr>
      </w:pPr>
    </w:p>
    <w:p w:rsidR="00283962" w:rsidRDefault="00283962" w:rsidP="00283962">
      <w:pPr>
        <w:pStyle w:val="2"/>
        <w:spacing w:line="240" w:lineRule="auto"/>
        <w:rPr>
          <w:b/>
        </w:rPr>
      </w:pPr>
    </w:p>
    <w:p w:rsidR="005962E1" w:rsidRPr="00283962" w:rsidRDefault="00BB584E">
      <w:pPr>
        <w:rPr>
          <w:lang w:val="uk-UA"/>
        </w:rPr>
      </w:pPr>
    </w:p>
    <w:sectPr w:rsidR="005962E1" w:rsidRPr="00283962" w:rsidSect="00017C4B">
      <w:footerReference w:type="even" r:id="rId8"/>
      <w:footerReference w:type="default" r:id="rId9"/>
      <w:pgSz w:w="11906" w:h="16838"/>
      <w:pgMar w:top="28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84E" w:rsidRDefault="00BB584E" w:rsidP="00017C4B">
      <w:r>
        <w:separator/>
      </w:r>
    </w:p>
  </w:endnote>
  <w:endnote w:type="continuationSeparator" w:id="0">
    <w:p w:rsidR="00BB584E" w:rsidRDefault="00BB584E" w:rsidP="00017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AB3" w:rsidRDefault="0099248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4E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4AB3" w:rsidRDefault="00BB584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AB3" w:rsidRDefault="0099248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4EB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3962">
      <w:rPr>
        <w:rStyle w:val="a6"/>
        <w:noProof/>
      </w:rPr>
      <w:t>2</w:t>
    </w:r>
    <w:r>
      <w:rPr>
        <w:rStyle w:val="a6"/>
      </w:rPr>
      <w:fldChar w:fldCharType="end"/>
    </w:r>
  </w:p>
  <w:p w:rsidR="00E24AB3" w:rsidRDefault="00BB584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84E" w:rsidRDefault="00BB584E" w:rsidP="00017C4B">
      <w:r>
        <w:separator/>
      </w:r>
    </w:p>
  </w:footnote>
  <w:footnote w:type="continuationSeparator" w:id="0">
    <w:p w:rsidR="00BB584E" w:rsidRDefault="00BB584E" w:rsidP="00017C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07EA9"/>
    <w:multiLevelType w:val="hybridMultilevel"/>
    <w:tmpl w:val="2AFEBFA8"/>
    <w:lvl w:ilvl="0" w:tplc="F5AEA82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962"/>
    <w:rsid w:val="00017C4B"/>
    <w:rsid w:val="0014319E"/>
    <w:rsid w:val="00283962"/>
    <w:rsid w:val="002B439B"/>
    <w:rsid w:val="00375E19"/>
    <w:rsid w:val="00587835"/>
    <w:rsid w:val="00657997"/>
    <w:rsid w:val="00765770"/>
    <w:rsid w:val="0099248F"/>
    <w:rsid w:val="00BB584E"/>
    <w:rsid w:val="00D44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3962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283962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96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8396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283962"/>
    <w:pPr>
      <w:jc w:val="center"/>
    </w:pPr>
    <w:rPr>
      <w:b/>
      <w:bCs/>
      <w:sz w:val="36"/>
      <w:lang w:val="uk-UA"/>
    </w:rPr>
  </w:style>
  <w:style w:type="paragraph" w:styleId="2">
    <w:name w:val="Body Text 2"/>
    <w:basedOn w:val="a"/>
    <w:link w:val="20"/>
    <w:rsid w:val="00283962"/>
    <w:pPr>
      <w:spacing w:line="360" w:lineRule="auto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8396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footer"/>
    <w:basedOn w:val="a"/>
    <w:link w:val="a5"/>
    <w:rsid w:val="0028396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83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83962"/>
  </w:style>
  <w:style w:type="paragraph" w:customStyle="1" w:styleId="11">
    <w:name w:val="Абзац списка1"/>
    <w:basedOn w:val="a"/>
    <w:uiPriority w:val="99"/>
    <w:rsid w:val="002839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839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9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2018-10-29T07:52:00Z</cp:lastPrinted>
  <dcterms:created xsi:type="dcterms:W3CDTF">2018-10-24T12:29:00Z</dcterms:created>
  <dcterms:modified xsi:type="dcterms:W3CDTF">2018-10-29T07:57:00Z</dcterms:modified>
</cp:coreProperties>
</file>