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6B" w:rsidRPr="0032562E" w:rsidRDefault="00A6696B" w:rsidP="00A6696B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</w:t>
      </w:r>
      <w:r w:rsidR="00D473DB">
        <w:rPr>
          <w:noProof/>
        </w:rPr>
        <w:drawing>
          <wp:inline distT="0" distB="0" distL="0" distR="0">
            <wp:extent cx="6096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</w:t>
      </w:r>
    </w:p>
    <w:p w:rsidR="00A6696B" w:rsidRPr="004B7298" w:rsidRDefault="00A6696B" w:rsidP="00A6696B">
      <w:pPr>
        <w:pStyle w:val="a3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</w:t>
      </w:r>
      <w:r w:rsidRPr="004B7298">
        <w:rPr>
          <w:sz w:val="32"/>
          <w:szCs w:val="32"/>
        </w:rPr>
        <w:t xml:space="preserve">Україна                  </w:t>
      </w:r>
      <w:r>
        <w:rPr>
          <w:sz w:val="32"/>
          <w:szCs w:val="32"/>
        </w:rPr>
        <w:t xml:space="preserve">           </w:t>
      </w:r>
      <w:r w:rsidRPr="004B7298">
        <w:rPr>
          <w:sz w:val="32"/>
          <w:szCs w:val="32"/>
        </w:rPr>
        <w:t xml:space="preserve">  </w:t>
      </w:r>
    </w:p>
    <w:p w:rsidR="00A6696B" w:rsidRPr="004B7298" w:rsidRDefault="00A6696B" w:rsidP="00A6696B">
      <w:pPr>
        <w:pStyle w:val="3"/>
        <w:jc w:val="center"/>
        <w:rPr>
          <w:rFonts w:ascii="Times New Roman" w:hAnsi="Times New Roman"/>
          <w:sz w:val="32"/>
          <w:szCs w:val="32"/>
          <w:lang w:val="uk-UA"/>
        </w:rPr>
      </w:pPr>
      <w:r w:rsidRPr="004B7298">
        <w:rPr>
          <w:rFonts w:ascii="Times New Roman" w:hAnsi="Times New Roman"/>
          <w:sz w:val="32"/>
          <w:szCs w:val="32"/>
        </w:rPr>
        <w:t>ЧЕРНЯХІВСЬКА РАЙОННА РАДА</w:t>
      </w:r>
    </w:p>
    <w:p w:rsidR="00A6696B" w:rsidRPr="004B7298" w:rsidRDefault="00A6696B" w:rsidP="00A6696B">
      <w:pPr>
        <w:pStyle w:val="1"/>
        <w:rPr>
          <w:sz w:val="32"/>
          <w:szCs w:val="32"/>
        </w:rPr>
      </w:pPr>
      <w:r w:rsidRPr="004B7298">
        <w:rPr>
          <w:sz w:val="32"/>
          <w:szCs w:val="32"/>
        </w:rPr>
        <w:t>Р І Ш Е Н Н Я</w:t>
      </w:r>
    </w:p>
    <w:p w:rsidR="00A6696B" w:rsidRDefault="00A6696B" w:rsidP="00A6696B">
      <w:pPr>
        <w:rPr>
          <w:lang w:val="uk-UA"/>
        </w:rPr>
      </w:pPr>
      <w:r>
        <w:rPr>
          <w:lang w:val="uk-UA"/>
        </w:rPr>
        <w:t xml:space="preserve">Двадцять восьма   сесія                                                                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    </w:t>
      </w:r>
    </w:p>
    <w:p w:rsidR="00A6696B" w:rsidRDefault="00A6696B" w:rsidP="00A6696B">
      <w:pPr>
        <w:rPr>
          <w:lang w:val="uk-UA"/>
        </w:rPr>
      </w:pPr>
      <w:r>
        <w:rPr>
          <w:lang w:val="uk-UA"/>
        </w:rPr>
        <w:t>від 21 грудня 2018  року</w:t>
      </w:r>
    </w:p>
    <w:p w:rsidR="00650567" w:rsidRDefault="00650567" w:rsidP="00650567">
      <w:pPr>
        <w:rPr>
          <w:b/>
          <w:lang w:val="uk-UA"/>
        </w:rPr>
      </w:pPr>
    </w:p>
    <w:p w:rsidR="00954D6A" w:rsidRDefault="00650567" w:rsidP="00650567">
      <w:pPr>
        <w:rPr>
          <w:lang w:val="uk-UA"/>
        </w:rPr>
      </w:pPr>
      <w:r>
        <w:rPr>
          <w:lang w:val="uk-UA"/>
        </w:rPr>
        <w:t xml:space="preserve">Про </w:t>
      </w:r>
      <w:r w:rsidR="00954D6A">
        <w:rPr>
          <w:lang w:val="uk-UA"/>
        </w:rPr>
        <w:t xml:space="preserve">хід виконання </w:t>
      </w:r>
      <w:r w:rsidR="00B231E0" w:rsidRPr="00B231E0">
        <w:t xml:space="preserve"> </w:t>
      </w:r>
      <w:r w:rsidR="00B231E0">
        <w:rPr>
          <w:lang w:val="uk-UA"/>
        </w:rPr>
        <w:t xml:space="preserve">та зняття з контролю </w:t>
      </w:r>
      <w:r w:rsidR="00954D6A">
        <w:rPr>
          <w:lang w:val="uk-UA"/>
        </w:rPr>
        <w:t xml:space="preserve"> рішення </w:t>
      </w:r>
      <w:r w:rsidR="00B231E0">
        <w:rPr>
          <w:lang w:val="uk-UA"/>
        </w:rPr>
        <w:t xml:space="preserve">                                                 22-ої   </w:t>
      </w:r>
      <w:r w:rsidR="00954D6A">
        <w:rPr>
          <w:lang w:val="uk-UA"/>
        </w:rPr>
        <w:t>сесії</w:t>
      </w:r>
      <w:r w:rsidR="00B231E0">
        <w:rPr>
          <w:lang w:val="uk-UA"/>
        </w:rPr>
        <w:t xml:space="preserve"> </w:t>
      </w:r>
      <w:r w:rsidR="00954D6A">
        <w:rPr>
          <w:lang w:val="uk-UA"/>
        </w:rPr>
        <w:t xml:space="preserve">районної ради </w:t>
      </w:r>
      <w:r w:rsidR="00954D6A">
        <w:rPr>
          <w:lang w:val="en-US"/>
        </w:rPr>
        <w:t>VI</w:t>
      </w:r>
      <w:r w:rsidR="008B0024">
        <w:rPr>
          <w:lang w:val="en-US"/>
        </w:rPr>
        <w:t>I</w:t>
      </w:r>
      <w:r w:rsidR="00801C34">
        <w:rPr>
          <w:lang w:val="uk-UA"/>
        </w:rPr>
        <w:t xml:space="preserve"> скликання від 2</w:t>
      </w:r>
      <w:r w:rsidR="00B231E0">
        <w:rPr>
          <w:lang w:val="uk-UA"/>
        </w:rPr>
        <w:t>2</w:t>
      </w:r>
      <w:r w:rsidR="00954D6A">
        <w:rPr>
          <w:lang w:val="uk-UA"/>
        </w:rPr>
        <w:t>.</w:t>
      </w:r>
      <w:r w:rsidR="00801C34">
        <w:rPr>
          <w:lang w:val="uk-UA"/>
        </w:rPr>
        <w:t>12</w:t>
      </w:r>
      <w:r w:rsidR="00954D6A">
        <w:rPr>
          <w:lang w:val="uk-UA"/>
        </w:rPr>
        <w:t>.201</w:t>
      </w:r>
      <w:r w:rsidR="00720413" w:rsidRPr="00B231E0">
        <w:rPr>
          <w:lang w:val="uk-UA"/>
        </w:rPr>
        <w:t>7</w:t>
      </w:r>
      <w:r w:rsidR="00954D6A">
        <w:rPr>
          <w:lang w:val="uk-UA"/>
        </w:rPr>
        <w:t xml:space="preserve"> року</w:t>
      </w:r>
    </w:p>
    <w:p w:rsidR="008B0024" w:rsidRDefault="00954D6A" w:rsidP="008B0024">
      <w:pPr>
        <w:rPr>
          <w:lang w:val="uk-UA"/>
        </w:rPr>
      </w:pPr>
      <w:r>
        <w:rPr>
          <w:lang w:val="uk-UA"/>
        </w:rPr>
        <w:t xml:space="preserve">«Про  </w:t>
      </w:r>
      <w:r w:rsidR="008B0024">
        <w:rPr>
          <w:lang w:val="uk-UA"/>
        </w:rPr>
        <w:t xml:space="preserve">Програму економічного і соціального </w:t>
      </w:r>
    </w:p>
    <w:p w:rsidR="00650567" w:rsidRDefault="008B0024" w:rsidP="008B0024">
      <w:pPr>
        <w:rPr>
          <w:lang w:val="uk-UA"/>
        </w:rPr>
      </w:pPr>
      <w:r>
        <w:rPr>
          <w:lang w:val="uk-UA"/>
        </w:rPr>
        <w:t>розвитку Черняхівського району на 201</w:t>
      </w:r>
      <w:r w:rsidR="00720413" w:rsidRPr="00720413">
        <w:t>8</w:t>
      </w:r>
      <w:r>
        <w:rPr>
          <w:lang w:val="uk-UA"/>
        </w:rPr>
        <w:t xml:space="preserve"> рік»</w:t>
      </w:r>
    </w:p>
    <w:p w:rsidR="00650567" w:rsidRDefault="00650567" w:rsidP="00650567">
      <w:pPr>
        <w:rPr>
          <w:lang w:val="uk-UA"/>
        </w:rPr>
      </w:pPr>
    </w:p>
    <w:p w:rsidR="00FF5F53" w:rsidRDefault="00650567" w:rsidP="008B0024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статті 43 Закону України “Про місцеве самоврядування в Україні”, </w:t>
      </w:r>
      <w:r w:rsidR="008F0976">
        <w:rPr>
          <w:lang w:val="uk-UA"/>
        </w:rPr>
        <w:t xml:space="preserve">заслухавши та обговоривши інформацію </w:t>
      </w:r>
      <w:r w:rsidR="00A6696B">
        <w:rPr>
          <w:lang w:val="uk-UA"/>
        </w:rPr>
        <w:t xml:space="preserve">тимчасово </w:t>
      </w:r>
      <w:r w:rsidR="008F0976">
        <w:rPr>
          <w:lang w:val="uk-UA"/>
        </w:rPr>
        <w:t>виконуючої обов’язки начальника відділу економічного розвитку і торгівлі</w:t>
      </w:r>
      <w:r w:rsidR="006C5706">
        <w:rPr>
          <w:lang w:val="uk-UA"/>
        </w:rPr>
        <w:t xml:space="preserve"> </w:t>
      </w:r>
      <w:r w:rsidR="008F0976">
        <w:rPr>
          <w:lang w:val="uk-UA"/>
        </w:rPr>
        <w:t xml:space="preserve">райдержадміністрації Дятел І.В. </w:t>
      </w:r>
      <w:r w:rsidR="008B0024">
        <w:rPr>
          <w:lang w:val="uk-UA"/>
        </w:rPr>
        <w:t xml:space="preserve">про хід виконання  рішення </w:t>
      </w:r>
      <w:r w:rsidR="00B231E0">
        <w:rPr>
          <w:lang w:val="uk-UA"/>
        </w:rPr>
        <w:t xml:space="preserve">22-ої </w:t>
      </w:r>
      <w:r w:rsidR="008B0024">
        <w:rPr>
          <w:lang w:val="uk-UA"/>
        </w:rPr>
        <w:t xml:space="preserve">сесії районної ради </w:t>
      </w:r>
      <w:r w:rsidR="008B0024">
        <w:rPr>
          <w:lang w:val="en-US"/>
        </w:rPr>
        <w:t>VII</w:t>
      </w:r>
      <w:r w:rsidR="00801C34">
        <w:rPr>
          <w:lang w:val="uk-UA"/>
        </w:rPr>
        <w:t xml:space="preserve"> скликання від 2</w:t>
      </w:r>
      <w:r w:rsidR="00B231E0">
        <w:rPr>
          <w:lang w:val="uk-UA"/>
        </w:rPr>
        <w:t>2</w:t>
      </w:r>
      <w:r w:rsidR="00801C34">
        <w:rPr>
          <w:lang w:val="uk-UA"/>
        </w:rPr>
        <w:t>.12</w:t>
      </w:r>
      <w:r w:rsidR="008B0024">
        <w:rPr>
          <w:lang w:val="uk-UA"/>
        </w:rPr>
        <w:t>.201</w:t>
      </w:r>
      <w:r w:rsidR="007839A7" w:rsidRPr="007839A7">
        <w:rPr>
          <w:lang w:val="uk-UA"/>
        </w:rPr>
        <w:t>7</w:t>
      </w:r>
      <w:r w:rsidR="008B0024">
        <w:rPr>
          <w:lang w:val="uk-UA"/>
        </w:rPr>
        <w:t xml:space="preserve"> року «Про  Програму економічного і соціального  розвитку Черняхівського району на 201</w:t>
      </w:r>
      <w:r w:rsidR="007839A7" w:rsidRPr="007839A7">
        <w:rPr>
          <w:lang w:val="uk-UA"/>
        </w:rPr>
        <w:t>8</w:t>
      </w:r>
      <w:r w:rsidR="008B0024">
        <w:rPr>
          <w:lang w:val="uk-UA"/>
        </w:rPr>
        <w:t xml:space="preserve"> рік», </w:t>
      </w:r>
      <w:r w:rsidR="008F0976">
        <w:rPr>
          <w:lang w:val="uk-UA"/>
        </w:rPr>
        <w:t xml:space="preserve">враховуючи рекомендації постійної комісії районної ради з питань бюджету, комунальної власності і соціально-економічного розвитку району,  </w:t>
      </w:r>
      <w:r w:rsidR="00FF5F53">
        <w:rPr>
          <w:lang w:val="uk-UA"/>
        </w:rPr>
        <w:t xml:space="preserve"> районна рада</w:t>
      </w:r>
    </w:p>
    <w:p w:rsidR="00FF5F53" w:rsidRDefault="00FF5F53" w:rsidP="00FF5F53">
      <w:pPr>
        <w:rPr>
          <w:lang w:val="uk-UA"/>
        </w:rPr>
      </w:pPr>
    </w:p>
    <w:p w:rsidR="00650567" w:rsidRDefault="00650567" w:rsidP="00650567">
      <w:pPr>
        <w:rPr>
          <w:lang w:val="uk-UA"/>
        </w:rPr>
      </w:pPr>
      <w:r>
        <w:rPr>
          <w:b/>
          <w:lang w:val="uk-UA"/>
        </w:rPr>
        <w:t>ВИРІШИЛА:</w:t>
      </w:r>
    </w:p>
    <w:p w:rsidR="00650567" w:rsidRDefault="00650567" w:rsidP="008F0976">
      <w:pPr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8F0976">
        <w:rPr>
          <w:lang w:val="uk-UA"/>
        </w:rPr>
        <w:t xml:space="preserve">Інформацію </w:t>
      </w:r>
      <w:r w:rsidR="008B0E8E">
        <w:rPr>
          <w:lang w:val="uk-UA"/>
        </w:rPr>
        <w:t xml:space="preserve"> тимчасово </w:t>
      </w:r>
      <w:r w:rsidR="008F0976">
        <w:rPr>
          <w:lang w:val="uk-UA"/>
        </w:rPr>
        <w:t xml:space="preserve">виконуючої обов’язки начальника відділу економічного розвитку і торгівлі райдержадміністрації </w:t>
      </w:r>
      <w:r w:rsidR="00A6696B">
        <w:rPr>
          <w:lang w:val="uk-UA"/>
        </w:rPr>
        <w:t xml:space="preserve">   </w:t>
      </w:r>
      <w:r w:rsidR="008F0976">
        <w:rPr>
          <w:lang w:val="uk-UA"/>
        </w:rPr>
        <w:t xml:space="preserve">Дятел І.В. </w:t>
      </w:r>
      <w:r w:rsidR="008B0024">
        <w:rPr>
          <w:lang w:val="uk-UA"/>
        </w:rPr>
        <w:t xml:space="preserve"> про хід виконання рішення </w:t>
      </w:r>
      <w:r w:rsidR="00B231E0">
        <w:rPr>
          <w:lang w:val="uk-UA"/>
        </w:rPr>
        <w:t xml:space="preserve">22-ої </w:t>
      </w:r>
      <w:r w:rsidR="008B0024">
        <w:rPr>
          <w:lang w:val="uk-UA"/>
        </w:rPr>
        <w:t xml:space="preserve"> сесії районної ради </w:t>
      </w:r>
      <w:r w:rsidR="00A6696B">
        <w:rPr>
          <w:lang w:val="uk-UA"/>
        </w:rPr>
        <w:t xml:space="preserve"> </w:t>
      </w:r>
      <w:r w:rsidR="008B0024">
        <w:rPr>
          <w:lang w:val="en-US"/>
        </w:rPr>
        <w:t>VII</w:t>
      </w:r>
      <w:r w:rsidR="00801C34">
        <w:rPr>
          <w:lang w:val="uk-UA"/>
        </w:rPr>
        <w:t xml:space="preserve"> скликання від </w:t>
      </w:r>
      <w:r w:rsidR="00A6696B">
        <w:rPr>
          <w:lang w:val="uk-UA"/>
        </w:rPr>
        <w:t xml:space="preserve">                </w:t>
      </w:r>
      <w:r w:rsidR="00801C34">
        <w:rPr>
          <w:lang w:val="uk-UA"/>
        </w:rPr>
        <w:t>2</w:t>
      </w:r>
      <w:r w:rsidR="00B231E0">
        <w:rPr>
          <w:lang w:val="uk-UA"/>
        </w:rPr>
        <w:t>2</w:t>
      </w:r>
      <w:r w:rsidR="008B0024">
        <w:rPr>
          <w:lang w:val="uk-UA"/>
        </w:rPr>
        <w:t>.</w:t>
      </w:r>
      <w:r w:rsidR="00801C34">
        <w:rPr>
          <w:lang w:val="uk-UA"/>
        </w:rPr>
        <w:t>12</w:t>
      </w:r>
      <w:r w:rsidR="007839A7">
        <w:rPr>
          <w:lang w:val="uk-UA"/>
        </w:rPr>
        <w:t>.201</w:t>
      </w:r>
      <w:r w:rsidR="007839A7" w:rsidRPr="007839A7">
        <w:rPr>
          <w:lang w:val="uk-UA"/>
        </w:rPr>
        <w:t>7</w:t>
      </w:r>
      <w:r w:rsidR="008B0024">
        <w:rPr>
          <w:lang w:val="uk-UA"/>
        </w:rPr>
        <w:t xml:space="preserve"> року «Про  Програму економічного і соціального  розвитку Черняхівського району на 201</w:t>
      </w:r>
      <w:r w:rsidR="007839A7" w:rsidRPr="007839A7">
        <w:rPr>
          <w:lang w:val="uk-UA"/>
        </w:rPr>
        <w:t>8</w:t>
      </w:r>
      <w:r w:rsidR="008B0024">
        <w:rPr>
          <w:lang w:val="uk-UA"/>
        </w:rPr>
        <w:t xml:space="preserve"> рік» </w:t>
      </w:r>
      <w:r w:rsidR="008F0976">
        <w:rPr>
          <w:lang w:val="uk-UA"/>
        </w:rPr>
        <w:t>прийняти до відома</w:t>
      </w:r>
      <w:r w:rsidR="00BF3491">
        <w:rPr>
          <w:lang w:val="uk-UA"/>
        </w:rPr>
        <w:t xml:space="preserve">     </w:t>
      </w:r>
      <w:r w:rsidR="008F0976">
        <w:rPr>
          <w:lang w:val="uk-UA"/>
        </w:rPr>
        <w:t>(інформація додається).</w:t>
      </w:r>
    </w:p>
    <w:p w:rsidR="008B0024" w:rsidRDefault="008F0976" w:rsidP="008B0024">
      <w:pPr>
        <w:ind w:firstLine="708"/>
        <w:jc w:val="both"/>
        <w:rPr>
          <w:lang w:val="uk-UA"/>
        </w:rPr>
      </w:pPr>
      <w:r>
        <w:rPr>
          <w:lang w:val="uk-UA"/>
        </w:rPr>
        <w:t xml:space="preserve"> 2</w:t>
      </w:r>
      <w:r w:rsidR="00650567">
        <w:rPr>
          <w:lang w:val="uk-UA"/>
        </w:rPr>
        <w:t xml:space="preserve">. </w:t>
      </w:r>
      <w:r>
        <w:rPr>
          <w:lang w:val="uk-UA"/>
        </w:rPr>
        <w:t xml:space="preserve">Зняти з контролю </w:t>
      </w:r>
      <w:r w:rsidR="008B0024">
        <w:rPr>
          <w:lang w:val="uk-UA"/>
        </w:rPr>
        <w:t xml:space="preserve">  рішення </w:t>
      </w:r>
      <w:r w:rsidR="00201FF1">
        <w:rPr>
          <w:lang w:val="uk-UA"/>
        </w:rPr>
        <w:t>22-ої</w:t>
      </w:r>
      <w:r w:rsidR="008B0024">
        <w:rPr>
          <w:lang w:val="uk-UA"/>
        </w:rPr>
        <w:t xml:space="preserve"> сесії районної ради </w:t>
      </w:r>
      <w:r w:rsidR="008B0024">
        <w:rPr>
          <w:lang w:val="en-US"/>
        </w:rPr>
        <w:t>VII</w:t>
      </w:r>
      <w:r w:rsidR="008B0024">
        <w:rPr>
          <w:lang w:val="uk-UA"/>
        </w:rPr>
        <w:t xml:space="preserve"> скликання від 2</w:t>
      </w:r>
      <w:r w:rsidR="00201FF1">
        <w:rPr>
          <w:lang w:val="uk-UA"/>
        </w:rPr>
        <w:t>2</w:t>
      </w:r>
      <w:r w:rsidR="008B0024">
        <w:rPr>
          <w:lang w:val="uk-UA"/>
        </w:rPr>
        <w:t>.</w:t>
      </w:r>
      <w:r w:rsidR="00801C34">
        <w:rPr>
          <w:lang w:val="uk-UA"/>
        </w:rPr>
        <w:t>12</w:t>
      </w:r>
      <w:r w:rsidR="008B0024">
        <w:rPr>
          <w:lang w:val="uk-UA"/>
        </w:rPr>
        <w:t>.201</w:t>
      </w:r>
      <w:r w:rsidR="007839A7" w:rsidRPr="007839A7">
        <w:t>7</w:t>
      </w:r>
      <w:r w:rsidR="008B0024">
        <w:rPr>
          <w:lang w:val="uk-UA"/>
        </w:rPr>
        <w:t xml:space="preserve"> року «Про  Програму економічного і соціального  розвит</w:t>
      </w:r>
      <w:r w:rsidR="007839A7">
        <w:rPr>
          <w:lang w:val="uk-UA"/>
        </w:rPr>
        <w:t>ку Черняхівського району на 201</w:t>
      </w:r>
      <w:r w:rsidR="007839A7" w:rsidRPr="007839A7">
        <w:t>8</w:t>
      </w:r>
      <w:r w:rsidR="008B0024">
        <w:rPr>
          <w:lang w:val="uk-UA"/>
        </w:rPr>
        <w:t xml:space="preserve"> рік».</w:t>
      </w:r>
    </w:p>
    <w:p w:rsidR="00650567" w:rsidRDefault="00650567" w:rsidP="00650567">
      <w:pPr>
        <w:jc w:val="both"/>
        <w:rPr>
          <w:lang w:val="uk-UA"/>
        </w:rPr>
      </w:pPr>
    </w:p>
    <w:p w:rsidR="008F0976" w:rsidRDefault="008F0976" w:rsidP="00650567">
      <w:pPr>
        <w:jc w:val="both"/>
        <w:rPr>
          <w:lang w:val="uk-UA"/>
        </w:rPr>
      </w:pPr>
    </w:p>
    <w:p w:rsidR="00650567" w:rsidRDefault="00871CF3" w:rsidP="00650567">
      <w:pPr>
        <w:jc w:val="both"/>
        <w:rPr>
          <w:lang w:val="uk-UA"/>
        </w:rPr>
      </w:pPr>
      <w:r>
        <w:rPr>
          <w:lang w:val="uk-UA"/>
        </w:rPr>
        <w:t>Голова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І.П.Бовсунівський</w:t>
      </w:r>
    </w:p>
    <w:p w:rsidR="004A6036" w:rsidRDefault="004A6036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 w:rsidP="00A6696B">
      <w:pPr>
        <w:rPr>
          <w:lang w:val="uk-UA"/>
        </w:rPr>
      </w:pPr>
    </w:p>
    <w:p w:rsidR="00A6696B" w:rsidRPr="00051196" w:rsidRDefault="00A6696B" w:rsidP="00A6696B">
      <w:pPr>
        <w:tabs>
          <w:tab w:val="left" w:pos="4230"/>
        </w:tabs>
        <w:jc w:val="both"/>
        <w:rPr>
          <w:bCs/>
          <w:szCs w:val="28"/>
          <w:highlight w:val="yellow"/>
        </w:rPr>
      </w:pPr>
      <w:r w:rsidRPr="00B80DB9">
        <w:rPr>
          <w:bCs/>
          <w:szCs w:val="28"/>
          <w:highlight w:val="yellow"/>
          <w:lang w:val="uk-UA"/>
        </w:rPr>
        <w:t xml:space="preserve">  </w:t>
      </w:r>
    </w:p>
    <w:p w:rsidR="00A8019C" w:rsidRPr="000613C9" w:rsidRDefault="00A8019C" w:rsidP="00A8019C">
      <w:pPr>
        <w:tabs>
          <w:tab w:val="left" w:pos="540"/>
        </w:tabs>
        <w:ind w:firstLine="709"/>
        <w:jc w:val="center"/>
        <w:rPr>
          <w:b/>
          <w:szCs w:val="28"/>
          <w:lang w:val="uk-UA"/>
        </w:rPr>
      </w:pPr>
      <w:r w:rsidRPr="000613C9">
        <w:rPr>
          <w:b/>
          <w:szCs w:val="28"/>
          <w:lang w:val="uk-UA"/>
        </w:rPr>
        <w:t xml:space="preserve">Довідка про хід виконання </w:t>
      </w:r>
      <w:r w:rsidRPr="000613C9">
        <w:rPr>
          <w:b/>
          <w:szCs w:val="28"/>
        </w:rPr>
        <w:t xml:space="preserve">Програми економічного і соціального розвитку </w:t>
      </w:r>
      <w:r w:rsidRPr="000613C9">
        <w:rPr>
          <w:b/>
          <w:szCs w:val="28"/>
          <w:lang w:val="uk-UA"/>
        </w:rPr>
        <w:t xml:space="preserve">Черняхівського </w:t>
      </w:r>
      <w:r w:rsidRPr="000613C9">
        <w:rPr>
          <w:b/>
          <w:szCs w:val="28"/>
        </w:rPr>
        <w:t>району за 9 місяців 2018 р.</w:t>
      </w:r>
    </w:p>
    <w:p w:rsidR="00A8019C" w:rsidRPr="000613C9" w:rsidRDefault="00A8019C" w:rsidP="00A8019C">
      <w:pPr>
        <w:tabs>
          <w:tab w:val="left" w:pos="540"/>
        </w:tabs>
        <w:ind w:firstLine="709"/>
        <w:jc w:val="both"/>
        <w:rPr>
          <w:b/>
          <w:szCs w:val="28"/>
          <w:lang w:val="uk-UA"/>
        </w:rPr>
      </w:pPr>
    </w:p>
    <w:p w:rsidR="00A8019C" w:rsidRDefault="00A8019C" w:rsidP="00A8019C">
      <w:pPr>
        <w:tabs>
          <w:tab w:val="left" w:pos="540"/>
        </w:tabs>
        <w:ind w:firstLine="709"/>
        <w:jc w:val="both"/>
        <w:rPr>
          <w:szCs w:val="28"/>
          <w:lang w:val="uk-UA"/>
        </w:rPr>
      </w:pPr>
      <w:r w:rsidRPr="005A1A99">
        <w:rPr>
          <w:szCs w:val="28"/>
        </w:rPr>
        <w:t>З метою виконання Програми економічного і соціального розвитку району за 9 місяців 2018 р. райдержадміністрація разом з органами місцевого самоврядування реалізували системні заходи, спрямовані на забезпечення умов для сталого економічного та соціального розвитку району. Проводилась відповідна робота з розвитку промислового та агропромислового комплексу, активізації підприємницької діяльності, збільшення надходжень до бюджетів усіх рівнів, створення нових робочих місць, недопущення заборгованості із виплати заробітної плати, а також розв’язання гострих соціальних проблем.</w:t>
      </w:r>
    </w:p>
    <w:p w:rsidR="00A8019C" w:rsidRPr="00A8019C" w:rsidRDefault="00A8019C" w:rsidP="00A8019C">
      <w:pPr>
        <w:tabs>
          <w:tab w:val="left" w:pos="540"/>
        </w:tabs>
        <w:ind w:firstLine="709"/>
        <w:jc w:val="both"/>
        <w:rPr>
          <w:b/>
          <w:szCs w:val="28"/>
          <w:u w:val="single"/>
        </w:rPr>
      </w:pPr>
    </w:p>
    <w:p w:rsidR="00A8019C" w:rsidRPr="000613C9" w:rsidRDefault="00A8019C" w:rsidP="00A8019C">
      <w:pPr>
        <w:tabs>
          <w:tab w:val="left" w:pos="540"/>
        </w:tabs>
        <w:ind w:firstLine="709"/>
        <w:jc w:val="both"/>
        <w:rPr>
          <w:b/>
          <w:i/>
          <w:szCs w:val="28"/>
          <w:u w:val="single"/>
          <w:lang w:val="uk-UA"/>
        </w:rPr>
      </w:pPr>
      <w:r w:rsidRPr="000613C9">
        <w:rPr>
          <w:b/>
          <w:i/>
          <w:szCs w:val="28"/>
          <w:u w:val="single"/>
          <w:lang w:val="uk-UA"/>
        </w:rPr>
        <w:t>Промисловість</w:t>
      </w:r>
    </w:p>
    <w:p w:rsidR="00A8019C" w:rsidRPr="005A1A99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C4F58">
        <w:rPr>
          <w:sz w:val="28"/>
          <w:szCs w:val="28"/>
          <w:lang w:val="uk-UA"/>
        </w:rPr>
        <w:t xml:space="preserve">Питання стабільної роботи промислових підприємств району, збільшення асортименту продукції та поліпшення її якості постійно перебувають у полі зору керівництва райдержадміністрації, оскільки промислові підприємства не лише створюють додаткові робочі місця, забезпечуючи добробут власних сімей і громади у цілому, а </w:t>
      </w:r>
      <w:r>
        <w:rPr>
          <w:sz w:val="28"/>
          <w:szCs w:val="28"/>
          <w:lang w:val="uk-UA"/>
        </w:rPr>
        <w:t>є</w:t>
      </w:r>
      <w:r w:rsidRPr="005C4F58">
        <w:rPr>
          <w:sz w:val="28"/>
          <w:szCs w:val="28"/>
          <w:lang w:val="uk-UA"/>
        </w:rPr>
        <w:t xml:space="preserve"> основними наповнювачами місцевих бюджетів</w:t>
      </w:r>
      <w:r w:rsidRPr="005A1A99">
        <w:rPr>
          <w:sz w:val="28"/>
          <w:szCs w:val="28"/>
          <w:lang w:val="uk-UA"/>
        </w:rPr>
        <w:t>.</w:t>
      </w:r>
    </w:p>
    <w:p w:rsidR="00A8019C" w:rsidRPr="005A1A99" w:rsidRDefault="00A8019C" w:rsidP="00A8019C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  <w:r w:rsidRPr="005A1A99">
        <w:rPr>
          <w:szCs w:val="28"/>
          <w:lang w:val="uk-UA"/>
        </w:rPr>
        <w:t>Найбільшими платниками ПДФО промислової галузі  району є:</w:t>
      </w:r>
      <w:r w:rsidRPr="005A1A99">
        <w:rPr>
          <w:color w:val="000000"/>
          <w:szCs w:val="28"/>
          <w:lang w:val="uk-UA"/>
        </w:rPr>
        <w:t xml:space="preserve"> ПІІ ТОВ «Даніко», ТОВ «Аленруд», ТОВ «ДП Рельполь-Альтера», ТОВ «Вітакомс», філія ПАТ «ДПЗКУ» «Черняхівський елеватор», філія ПрАТ «Петроімпекс» ВО «Осники»,  Ними сплачено сплачено </w:t>
      </w:r>
      <w:r>
        <w:rPr>
          <w:color w:val="000000"/>
          <w:szCs w:val="28"/>
          <w:lang w:val="uk-UA"/>
        </w:rPr>
        <w:t>41 млн.грн. всіх  видів податків</w:t>
      </w:r>
      <w:r w:rsidRPr="005A1A99">
        <w:rPr>
          <w:color w:val="000000"/>
          <w:szCs w:val="28"/>
          <w:lang w:val="uk-UA"/>
        </w:rPr>
        <w:t>, що на 14 млн.грн. більше аналогічного періоду 2017 року. Середньомісячна  заробітна плата на цих підприємствах становить  8 тис.грн.</w:t>
      </w:r>
    </w:p>
    <w:p w:rsidR="00A8019C" w:rsidRPr="005A1A99" w:rsidRDefault="00A8019C" w:rsidP="00A8019C">
      <w:pPr>
        <w:widowControl w:val="0"/>
        <w:tabs>
          <w:tab w:val="left" w:pos="540"/>
          <w:tab w:val="left" w:pos="2977"/>
        </w:tabs>
        <w:ind w:firstLine="709"/>
        <w:jc w:val="both"/>
        <w:rPr>
          <w:szCs w:val="28"/>
          <w:lang w:eastAsia="zh-CN"/>
        </w:rPr>
      </w:pPr>
      <w:r w:rsidRPr="005A1A99">
        <w:rPr>
          <w:szCs w:val="28"/>
          <w:lang w:val="uk-UA" w:eastAsia="zh-CN"/>
        </w:rPr>
        <w:t xml:space="preserve">Підприємствами району у січні-вересні 2018 р. реалізовано споживачам промислової продукції на 166 </w:t>
      </w:r>
      <w:r w:rsidRPr="005A1A99">
        <w:rPr>
          <w:szCs w:val="28"/>
          <w:lang w:eastAsia="ru-RU"/>
        </w:rPr>
        <w:t>млн. грн</w:t>
      </w:r>
      <w:r w:rsidRPr="005A1A99">
        <w:rPr>
          <w:szCs w:val="28"/>
          <w:lang w:eastAsia="zh-CN"/>
        </w:rPr>
        <w:t>.</w:t>
      </w:r>
      <w:r w:rsidRPr="005A1A99">
        <w:rPr>
          <w:szCs w:val="28"/>
          <w:lang w:val="uk-UA" w:eastAsia="zh-CN"/>
        </w:rPr>
        <w:t>, що на 43 % більше ніж на аналогічний період 2017 року.</w:t>
      </w:r>
      <w:r w:rsidRPr="005A1A99">
        <w:rPr>
          <w:szCs w:val="28"/>
          <w:lang w:eastAsia="zh-CN"/>
        </w:rPr>
        <w:t xml:space="preserve"> </w:t>
      </w:r>
    </w:p>
    <w:p w:rsidR="00A8019C" w:rsidRPr="005A1A99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zh-CN"/>
        </w:rPr>
      </w:pPr>
      <w:r w:rsidRPr="005A1A99">
        <w:rPr>
          <w:sz w:val="28"/>
          <w:szCs w:val="28"/>
          <w:lang w:eastAsia="zh-CN"/>
        </w:rPr>
        <w:t xml:space="preserve">У структурі обсягу реалізації </w:t>
      </w:r>
      <w:r w:rsidRPr="005A1A99">
        <w:rPr>
          <w:sz w:val="28"/>
          <w:szCs w:val="28"/>
          <w:lang w:val="uk-UA" w:eastAsia="zh-CN"/>
        </w:rPr>
        <w:t xml:space="preserve"> 46</w:t>
      </w:r>
      <w:r w:rsidRPr="005A1A99">
        <w:rPr>
          <w:sz w:val="28"/>
          <w:szCs w:val="28"/>
          <w:lang w:eastAsia="zh-CN"/>
        </w:rPr>
        <w:t>% склала продукція машинобудування,</w:t>
      </w:r>
    </w:p>
    <w:p w:rsidR="00A8019C" w:rsidRPr="005A1A99" w:rsidRDefault="00A8019C" w:rsidP="00A8019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zh-CN"/>
        </w:rPr>
      </w:pPr>
      <w:r w:rsidRPr="005A1A99">
        <w:rPr>
          <w:sz w:val="28"/>
          <w:szCs w:val="28"/>
          <w:lang w:val="uk-UA" w:eastAsia="zh-CN"/>
        </w:rPr>
        <w:t>26% продукція добувної промисловості і розроблення кар’єрів, 14% електророзподільна та контрольна апаратура, 12%  харчові продукти, 2% вироби з деревини.</w:t>
      </w:r>
    </w:p>
    <w:p w:rsidR="00A8019C" w:rsidRPr="0066243D" w:rsidRDefault="00A8019C" w:rsidP="00A8019C">
      <w:pPr>
        <w:pStyle w:val="21"/>
        <w:widowControl w:val="0"/>
        <w:tabs>
          <w:tab w:val="left" w:pos="540"/>
          <w:tab w:val="left" w:pos="2977"/>
        </w:tabs>
        <w:ind w:left="0" w:firstLine="709"/>
        <w:jc w:val="both"/>
        <w:rPr>
          <w:b w:val="0"/>
          <w:sz w:val="28"/>
          <w:szCs w:val="28"/>
        </w:rPr>
      </w:pPr>
      <w:r w:rsidRPr="00423317">
        <w:rPr>
          <w:b w:val="0"/>
          <w:sz w:val="28"/>
          <w:szCs w:val="28"/>
        </w:rPr>
        <w:t>Фінансовим результатом до оподаткування</w:t>
      </w:r>
      <w:r w:rsidRPr="0066243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бюджетоутворюючих промислових підприємств району за </w:t>
      </w:r>
      <w:r w:rsidRPr="00FB1ABD">
        <w:rPr>
          <w:b w:val="0"/>
          <w:sz w:val="28"/>
          <w:szCs w:val="28"/>
        </w:rPr>
        <w:t>січень-</w:t>
      </w:r>
      <w:r>
        <w:rPr>
          <w:b w:val="0"/>
          <w:sz w:val="28"/>
          <w:szCs w:val="28"/>
        </w:rPr>
        <w:t>вересень</w:t>
      </w:r>
      <w:r w:rsidRPr="0066243D">
        <w:rPr>
          <w:b w:val="0"/>
          <w:sz w:val="28"/>
          <w:szCs w:val="28"/>
        </w:rPr>
        <w:t xml:space="preserve"> 2018</w:t>
      </w:r>
      <w:r>
        <w:rPr>
          <w:b w:val="0"/>
          <w:sz w:val="28"/>
          <w:szCs w:val="28"/>
        </w:rPr>
        <w:t xml:space="preserve"> </w:t>
      </w:r>
      <w:r w:rsidRPr="0066243D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>оку</w:t>
      </w:r>
      <w:r w:rsidRPr="0066243D">
        <w:rPr>
          <w:b w:val="0"/>
          <w:sz w:val="28"/>
          <w:szCs w:val="28"/>
        </w:rPr>
        <w:t xml:space="preserve"> став прибуток у сумі </w:t>
      </w:r>
      <w:r>
        <w:rPr>
          <w:b w:val="0"/>
          <w:sz w:val="28"/>
          <w:szCs w:val="28"/>
        </w:rPr>
        <w:t xml:space="preserve">5 </w:t>
      </w:r>
      <w:r w:rsidRPr="0066243D">
        <w:rPr>
          <w:b w:val="0"/>
          <w:sz w:val="28"/>
          <w:szCs w:val="28"/>
        </w:rPr>
        <w:t>млн.</w:t>
      </w:r>
      <w:r>
        <w:rPr>
          <w:b w:val="0"/>
          <w:sz w:val="28"/>
          <w:szCs w:val="28"/>
        </w:rPr>
        <w:t xml:space="preserve"> </w:t>
      </w:r>
      <w:r w:rsidRPr="0066243D">
        <w:rPr>
          <w:b w:val="0"/>
          <w:sz w:val="28"/>
          <w:szCs w:val="28"/>
        </w:rPr>
        <w:t>грн.</w:t>
      </w:r>
    </w:p>
    <w:p w:rsidR="00A8019C" w:rsidRPr="00B80DB9" w:rsidRDefault="00A8019C" w:rsidP="00A8019C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highlight w:val="yellow"/>
          <w:lang w:val="uk-UA"/>
        </w:rPr>
      </w:pPr>
    </w:p>
    <w:p w:rsidR="00A8019C" w:rsidRPr="008E53C3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8E53C3">
        <w:rPr>
          <w:b/>
          <w:i/>
          <w:color w:val="000000"/>
          <w:sz w:val="28"/>
          <w:szCs w:val="28"/>
          <w:u w:val="single"/>
          <w:lang w:val="uk-UA"/>
        </w:rPr>
        <w:t>Сільське господарство</w:t>
      </w:r>
    </w:p>
    <w:p w:rsidR="00A8019C" w:rsidRPr="003C06A7" w:rsidRDefault="00A8019C" w:rsidP="00A8019C">
      <w:pPr>
        <w:ind w:firstLine="708"/>
        <w:jc w:val="both"/>
        <w:rPr>
          <w:szCs w:val="28"/>
          <w:lang w:val="uk-UA"/>
        </w:rPr>
      </w:pPr>
      <w:r>
        <w:rPr>
          <w:rStyle w:val="FontStyle15"/>
          <w:rFonts w:eastAsia="Calibri"/>
          <w:lang w:eastAsia="uk-UA"/>
        </w:rPr>
        <w:t>Аграрний сектор району представляють</w:t>
      </w:r>
      <w:r w:rsidRPr="00622B47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62 агроформування</w:t>
      </w:r>
      <w:r>
        <w:rPr>
          <w:szCs w:val="28"/>
          <w:lang w:val="uk-UA"/>
        </w:rPr>
        <w:t>.</w:t>
      </w:r>
    </w:p>
    <w:p w:rsidR="00A8019C" w:rsidRPr="00622B47" w:rsidRDefault="00A8019C" w:rsidP="00A8019C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В поточному році р</w:t>
      </w:r>
      <w:r w:rsidRPr="00622B47">
        <w:rPr>
          <w:szCs w:val="28"/>
          <w:lang w:val="uk-UA"/>
        </w:rPr>
        <w:t xml:space="preserve">анні зернові й зернобобові </w:t>
      </w:r>
      <w:r>
        <w:rPr>
          <w:szCs w:val="28"/>
          <w:lang w:val="uk-UA"/>
        </w:rPr>
        <w:t>культури</w:t>
      </w:r>
      <w:r w:rsidRPr="00622B47">
        <w:rPr>
          <w:szCs w:val="28"/>
          <w:lang w:val="uk-UA"/>
        </w:rPr>
        <w:t xml:space="preserve"> зібрано з площі 12</w:t>
      </w:r>
      <w:r>
        <w:rPr>
          <w:szCs w:val="28"/>
          <w:lang w:val="uk-UA"/>
        </w:rPr>
        <w:t xml:space="preserve"> тис.</w:t>
      </w:r>
      <w:r w:rsidRPr="00622B47">
        <w:rPr>
          <w:szCs w:val="28"/>
          <w:lang w:val="uk-UA"/>
        </w:rPr>
        <w:t>г</w:t>
      </w:r>
      <w:r>
        <w:rPr>
          <w:szCs w:val="28"/>
          <w:lang w:val="uk-UA"/>
        </w:rPr>
        <w:t>а</w:t>
      </w:r>
      <w:r w:rsidRPr="00622B47">
        <w:rPr>
          <w:szCs w:val="28"/>
          <w:lang w:val="uk-UA"/>
        </w:rPr>
        <w:t>, що на 1</w:t>
      </w:r>
      <w:r>
        <w:rPr>
          <w:szCs w:val="28"/>
          <w:lang w:val="uk-UA"/>
        </w:rPr>
        <w:t>,</w:t>
      </w:r>
      <w:r w:rsidRPr="00622B47">
        <w:rPr>
          <w:szCs w:val="28"/>
          <w:lang w:val="uk-UA"/>
        </w:rPr>
        <w:t>5</w:t>
      </w:r>
      <w:r>
        <w:rPr>
          <w:szCs w:val="28"/>
          <w:lang w:val="uk-UA"/>
        </w:rPr>
        <w:t>тис.</w:t>
      </w:r>
      <w:r w:rsidRPr="00622B47">
        <w:rPr>
          <w:szCs w:val="28"/>
          <w:lang w:val="uk-UA"/>
        </w:rPr>
        <w:t>г</w:t>
      </w:r>
      <w:r>
        <w:rPr>
          <w:szCs w:val="28"/>
          <w:lang w:val="uk-UA"/>
        </w:rPr>
        <w:t>а</w:t>
      </w:r>
      <w:r w:rsidRPr="00622B47">
        <w:rPr>
          <w:szCs w:val="28"/>
          <w:lang w:val="uk-UA"/>
        </w:rPr>
        <w:t xml:space="preserve"> більше ніж у минулому році. Се</w:t>
      </w:r>
      <w:r>
        <w:rPr>
          <w:szCs w:val="28"/>
          <w:lang w:val="uk-UA"/>
        </w:rPr>
        <w:t>редня врожайність становить 35</w:t>
      </w:r>
      <w:r w:rsidRPr="00622B47">
        <w:rPr>
          <w:szCs w:val="28"/>
          <w:lang w:val="uk-UA"/>
        </w:rPr>
        <w:t xml:space="preserve"> центнер з одного гектара.</w:t>
      </w:r>
    </w:p>
    <w:p w:rsidR="00A8019C" w:rsidRDefault="00A8019C" w:rsidP="00A8019C">
      <w:pPr>
        <w:jc w:val="both"/>
        <w:rPr>
          <w:szCs w:val="28"/>
          <w:highlight w:val="yellow"/>
          <w:lang w:val="uk-UA"/>
        </w:rPr>
      </w:pPr>
      <w:r w:rsidRPr="00622B47">
        <w:rPr>
          <w:szCs w:val="28"/>
          <w:lang w:val="uk-UA"/>
        </w:rPr>
        <w:t xml:space="preserve">           </w:t>
      </w:r>
      <w:r w:rsidRPr="006F60A1">
        <w:rPr>
          <w:szCs w:val="28"/>
        </w:rPr>
        <w:t>Під урожай 2019 року агроформуваннями району посіяно 12</w:t>
      </w:r>
      <w:r>
        <w:rPr>
          <w:szCs w:val="28"/>
          <w:lang w:val="uk-UA"/>
        </w:rPr>
        <w:t>тис.</w:t>
      </w:r>
      <w:r w:rsidRPr="006F60A1">
        <w:rPr>
          <w:szCs w:val="28"/>
        </w:rPr>
        <w:t xml:space="preserve"> г</w:t>
      </w:r>
      <w:r>
        <w:rPr>
          <w:szCs w:val="28"/>
          <w:lang w:val="uk-UA"/>
        </w:rPr>
        <w:t>а</w:t>
      </w:r>
      <w:r w:rsidRPr="006F60A1">
        <w:rPr>
          <w:szCs w:val="28"/>
        </w:rPr>
        <w:t xml:space="preserve"> сільськогосподарських культур  озимого клину, що на  1</w:t>
      </w:r>
      <w:r>
        <w:rPr>
          <w:szCs w:val="28"/>
          <w:lang w:val="uk-UA"/>
        </w:rPr>
        <w:t>тис.</w:t>
      </w:r>
      <w:r w:rsidRPr="006F60A1">
        <w:rPr>
          <w:szCs w:val="28"/>
        </w:rPr>
        <w:t xml:space="preserve"> г</w:t>
      </w:r>
      <w:r>
        <w:rPr>
          <w:szCs w:val="28"/>
          <w:lang w:val="uk-UA"/>
        </w:rPr>
        <w:t>а</w:t>
      </w:r>
      <w:r w:rsidRPr="006F60A1">
        <w:rPr>
          <w:szCs w:val="28"/>
        </w:rPr>
        <w:t xml:space="preserve"> більше минулого року</w:t>
      </w:r>
      <w:r w:rsidRPr="006F60A1">
        <w:rPr>
          <w:szCs w:val="28"/>
          <w:lang w:val="uk-UA"/>
        </w:rPr>
        <w:t>.</w:t>
      </w:r>
    </w:p>
    <w:p w:rsidR="00A8019C" w:rsidRPr="00E12137" w:rsidRDefault="00A8019C" w:rsidP="00A8019C">
      <w:pPr>
        <w:tabs>
          <w:tab w:val="left" w:pos="6060"/>
          <w:tab w:val="left" w:pos="6384"/>
        </w:tabs>
        <w:jc w:val="both"/>
        <w:rPr>
          <w:szCs w:val="28"/>
        </w:rPr>
      </w:pPr>
      <w:r>
        <w:rPr>
          <w:szCs w:val="28"/>
          <w:lang w:val="uk-UA"/>
        </w:rPr>
        <w:t xml:space="preserve">        Загальна чисельність поголів’я ВРХ</w:t>
      </w:r>
      <w:r w:rsidRPr="003C06A7">
        <w:rPr>
          <w:szCs w:val="28"/>
        </w:rPr>
        <w:t xml:space="preserve"> </w:t>
      </w:r>
      <w:r w:rsidRPr="00E12137">
        <w:rPr>
          <w:szCs w:val="28"/>
        </w:rPr>
        <w:t>у сільськогосподарських підприємствах</w:t>
      </w:r>
      <w:r>
        <w:rPr>
          <w:szCs w:val="28"/>
          <w:lang w:val="uk-UA"/>
        </w:rPr>
        <w:t xml:space="preserve"> с</w:t>
      </w:r>
      <w:r>
        <w:rPr>
          <w:szCs w:val="28"/>
        </w:rPr>
        <w:t>таном на 1 листопада 2018</w:t>
      </w:r>
      <w:r w:rsidRPr="00E12137">
        <w:rPr>
          <w:szCs w:val="28"/>
        </w:rPr>
        <w:t xml:space="preserve"> року становить </w:t>
      </w:r>
      <w:r w:rsidRPr="003A0A29">
        <w:rPr>
          <w:szCs w:val="28"/>
        </w:rPr>
        <w:t>1048</w:t>
      </w:r>
      <w:r>
        <w:rPr>
          <w:szCs w:val="28"/>
        </w:rPr>
        <w:t xml:space="preserve"> голів </w:t>
      </w:r>
      <w:r>
        <w:rPr>
          <w:szCs w:val="28"/>
          <w:lang w:val="uk-UA"/>
        </w:rPr>
        <w:t xml:space="preserve">, а це </w:t>
      </w:r>
      <w:r>
        <w:rPr>
          <w:szCs w:val="28"/>
        </w:rPr>
        <w:lastRenderedPageBreak/>
        <w:t>97% до минулого року</w:t>
      </w:r>
      <w:r w:rsidRPr="00E12137">
        <w:rPr>
          <w:szCs w:val="28"/>
        </w:rPr>
        <w:t xml:space="preserve">, з них корів </w:t>
      </w:r>
      <w:r w:rsidRPr="003A0A29">
        <w:rPr>
          <w:szCs w:val="28"/>
        </w:rPr>
        <w:t>654</w:t>
      </w:r>
      <w:r>
        <w:rPr>
          <w:szCs w:val="28"/>
        </w:rPr>
        <w:t xml:space="preserve"> голови</w:t>
      </w:r>
      <w:r>
        <w:rPr>
          <w:szCs w:val="28"/>
          <w:lang w:val="uk-UA"/>
        </w:rPr>
        <w:t xml:space="preserve">, що на </w:t>
      </w:r>
      <w:r>
        <w:rPr>
          <w:szCs w:val="28"/>
        </w:rPr>
        <w:t xml:space="preserve">25 гол. </w:t>
      </w:r>
      <w:r>
        <w:rPr>
          <w:szCs w:val="28"/>
          <w:lang w:val="uk-UA"/>
        </w:rPr>
        <w:t xml:space="preserve">менше </w:t>
      </w:r>
      <w:r>
        <w:rPr>
          <w:szCs w:val="28"/>
        </w:rPr>
        <w:t xml:space="preserve">до </w:t>
      </w:r>
      <w:r>
        <w:rPr>
          <w:szCs w:val="28"/>
          <w:lang w:val="uk-UA"/>
        </w:rPr>
        <w:t>аналогічного періоду 2017 року</w:t>
      </w:r>
      <w:r w:rsidRPr="00E12137">
        <w:rPr>
          <w:szCs w:val="28"/>
        </w:rPr>
        <w:t>.</w:t>
      </w:r>
      <w:r>
        <w:rPr>
          <w:szCs w:val="28"/>
          <w:lang w:val="uk-UA"/>
        </w:rPr>
        <w:t xml:space="preserve"> </w:t>
      </w:r>
    </w:p>
    <w:p w:rsidR="00A8019C" w:rsidRPr="00C64F12" w:rsidRDefault="00A8019C" w:rsidP="00A8019C">
      <w:pPr>
        <w:ind w:firstLine="709"/>
        <w:jc w:val="both"/>
        <w:rPr>
          <w:szCs w:val="28"/>
          <w:lang w:val="uk-UA"/>
        </w:rPr>
      </w:pPr>
      <w:r w:rsidRPr="00E12137">
        <w:rPr>
          <w:szCs w:val="28"/>
        </w:rPr>
        <w:t xml:space="preserve"> </w:t>
      </w:r>
      <w:r>
        <w:rPr>
          <w:szCs w:val="28"/>
          <w:lang w:val="uk-UA"/>
        </w:rPr>
        <w:t>Виробництво молока у порівнянні з аналогічним періодом минулого року збільшилося  на 16% .</w:t>
      </w:r>
    </w:p>
    <w:p w:rsidR="00A8019C" w:rsidRDefault="00A8019C" w:rsidP="00A8019C">
      <w:pPr>
        <w:ind w:firstLine="709"/>
        <w:jc w:val="both"/>
        <w:rPr>
          <w:szCs w:val="28"/>
        </w:rPr>
      </w:pPr>
      <w:r>
        <w:rPr>
          <w:szCs w:val="28"/>
          <w:lang w:val="uk-UA"/>
        </w:rPr>
        <w:t>В</w:t>
      </w:r>
      <w:r w:rsidRPr="00E12137">
        <w:rPr>
          <w:szCs w:val="28"/>
        </w:rPr>
        <w:t>ирощено м’я</w:t>
      </w:r>
      <w:r>
        <w:rPr>
          <w:szCs w:val="28"/>
        </w:rPr>
        <w:t xml:space="preserve">са </w:t>
      </w:r>
      <w:r>
        <w:rPr>
          <w:szCs w:val="28"/>
          <w:lang w:val="uk-UA"/>
        </w:rPr>
        <w:t>у</w:t>
      </w:r>
      <w:r>
        <w:rPr>
          <w:szCs w:val="28"/>
        </w:rPr>
        <w:t xml:space="preserve"> живій вазі 226 тонн, що </w:t>
      </w:r>
      <w:r>
        <w:rPr>
          <w:szCs w:val="28"/>
          <w:lang w:val="uk-UA"/>
        </w:rPr>
        <w:t>11</w:t>
      </w:r>
      <w:r w:rsidRPr="00E12137">
        <w:rPr>
          <w:szCs w:val="28"/>
        </w:rPr>
        <w:t xml:space="preserve"> %</w:t>
      </w:r>
      <w:r>
        <w:rPr>
          <w:szCs w:val="28"/>
          <w:lang w:val="uk-UA"/>
        </w:rPr>
        <w:t xml:space="preserve"> менше</w:t>
      </w:r>
      <w:r w:rsidRPr="00E12137">
        <w:rPr>
          <w:szCs w:val="28"/>
        </w:rPr>
        <w:t xml:space="preserve"> до  минуло</w:t>
      </w:r>
      <w:r>
        <w:rPr>
          <w:szCs w:val="28"/>
          <w:lang w:val="uk-UA"/>
        </w:rPr>
        <w:t>річного показника</w:t>
      </w:r>
      <w:r>
        <w:rPr>
          <w:szCs w:val="28"/>
        </w:rPr>
        <w:t xml:space="preserve">, реалізовано м'яса  </w:t>
      </w:r>
      <w:r>
        <w:rPr>
          <w:szCs w:val="28"/>
          <w:lang w:val="uk-UA"/>
        </w:rPr>
        <w:t>196</w:t>
      </w:r>
      <w:r>
        <w:rPr>
          <w:szCs w:val="28"/>
        </w:rPr>
        <w:t xml:space="preserve"> тонн</w:t>
      </w:r>
      <w:r>
        <w:rPr>
          <w:szCs w:val="28"/>
          <w:lang w:val="uk-UA"/>
        </w:rPr>
        <w:t>, що на  37</w:t>
      </w:r>
      <w:r>
        <w:rPr>
          <w:szCs w:val="28"/>
        </w:rPr>
        <w:t xml:space="preserve">% </w:t>
      </w:r>
      <w:r>
        <w:rPr>
          <w:szCs w:val="28"/>
          <w:lang w:val="uk-UA"/>
        </w:rPr>
        <w:t xml:space="preserve">більше </w:t>
      </w:r>
      <w:r>
        <w:rPr>
          <w:szCs w:val="28"/>
        </w:rPr>
        <w:t>до м.р.</w:t>
      </w:r>
    </w:p>
    <w:p w:rsidR="00A8019C" w:rsidRPr="00C64F12" w:rsidRDefault="00A8019C" w:rsidP="00A8019C">
      <w:pPr>
        <w:shd w:val="clear" w:color="auto" w:fill="FFFFFF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 загальному і</w:t>
      </w:r>
      <w:r w:rsidRPr="00E12137">
        <w:rPr>
          <w:szCs w:val="28"/>
        </w:rPr>
        <w:t xml:space="preserve">ндекс виробництва </w:t>
      </w:r>
      <w:r>
        <w:rPr>
          <w:szCs w:val="28"/>
        </w:rPr>
        <w:t xml:space="preserve">сільськогосподарської </w:t>
      </w:r>
      <w:r w:rsidRPr="00E12137">
        <w:rPr>
          <w:szCs w:val="28"/>
        </w:rPr>
        <w:t xml:space="preserve">валової продукції 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 склав 134</w:t>
      </w:r>
      <w:r>
        <w:rPr>
          <w:szCs w:val="28"/>
          <w:lang w:val="uk-UA"/>
        </w:rPr>
        <w:t>%.</w:t>
      </w:r>
    </w:p>
    <w:p w:rsidR="00A8019C" w:rsidRDefault="00A8019C" w:rsidP="00A8019C">
      <w:pPr>
        <w:tabs>
          <w:tab w:val="left" w:pos="0"/>
        </w:tabs>
        <w:jc w:val="both"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ab/>
      </w:r>
      <w:r w:rsidRPr="004A51FE">
        <w:rPr>
          <w:rFonts w:eastAsia="Calibri"/>
          <w:szCs w:val="28"/>
          <w:lang w:eastAsia="en-US"/>
        </w:rPr>
        <w:t xml:space="preserve">Відбуваються значні, позитивні зміни щодо забезпечення належних умов праці найманих працівників, оновлення існуючого машинно-тракторного парку за рахунок придбання високопродуктивної техніки. </w:t>
      </w:r>
    </w:p>
    <w:p w:rsidR="00A8019C" w:rsidRPr="004A51FE" w:rsidRDefault="00A8019C" w:rsidP="00A8019C">
      <w:pPr>
        <w:tabs>
          <w:tab w:val="left" w:pos="0"/>
        </w:tabs>
        <w:jc w:val="both"/>
        <w:rPr>
          <w:b/>
          <w:szCs w:val="28"/>
          <w:highlight w:val="yellow"/>
          <w:lang w:val="uk-UA"/>
        </w:rPr>
      </w:pPr>
    </w:p>
    <w:p w:rsidR="00A8019C" w:rsidRPr="0006492B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>
        <w:rPr>
          <w:b/>
          <w:i/>
          <w:color w:val="000000"/>
          <w:sz w:val="28"/>
          <w:szCs w:val="28"/>
          <w:u w:val="single"/>
          <w:lang w:val="uk-UA"/>
        </w:rPr>
        <w:t>Бюджетна сфера</w:t>
      </w:r>
    </w:p>
    <w:p w:rsidR="00A8019C" w:rsidRPr="008E53C3" w:rsidRDefault="00A8019C" w:rsidP="00A8019C">
      <w:pPr>
        <w:ind w:firstLine="708"/>
        <w:jc w:val="both"/>
        <w:rPr>
          <w:bCs/>
          <w:spacing w:val="2"/>
          <w:szCs w:val="28"/>
        </w:rPr>
      </w:pPr>
      <w:r w:rsidRPr="008E53C3">
        <w:rPr>
          <w:szCs w:val="28"/>
        </w:rPr>
        <w:t xml:space="preserve">За січень-вересень 2018 року до загального фонду бюджету району надійшло доходів (без врахування міжбюджетних трансфертів) в обсязі 44,6 млн. грн. Планові показники затверджені місцевими радами виконано на </w:t>
      </w:r>
      <w:r w:rsidRPr="008E53C3">
        <w:rPr>
          <w:bCs/>
          <w:iCs/>
          <w:szCs w:val="28"/>
        </w:rPr>
        <w:t>107 %</w:t>
      </w:r>
      <w:r w:rsidRPr="008E53C3">
        <w:rPr>
          <w:iCs/>
          <w:szCs w:val="28"/>
        </w:rPr>
        <w:t xml:space="preserve">, </w:t>
      </w:r>
      <w:r w:rsidRPr="008E53C3">
        <w:rPr>
          <w:szCs w:val="28"/>
        </w:rPr>
        <w:t>понад план отримано 2,9 млн.</w:t>
      </w:r>
      <w:r w:rsidRPr="008E53C3">
        <w:rPr>
          <w:bCs/>
          <w:szCs w:val="28"/>
        </w:rPr>
        <w:t xml:space="preserve"> грн</w:t>
      </w:r>
      <w:r w:rsidRPr="008E53C3">
        <w:rPr>
          <w:szCs w:val="28"/>
        </w:rPr>
        <w:t>. Районний бюджет виконано на 102,6 %</w:t>
      </w:r>
      <w:r w:rsidRPr="008E53C3">
        <w:rPr>
          <w:bCs/>
          <w:spacing w:val="2"/>
          <w:szCs w:val="28"/>
        </w:rPr>
        <w:t xml:space="preserve">, перевиконання становить 648,8 тис. грн. </w:t>
      </w:r>
    </w:p>
    <w:p w:rsidR="00A8019C" w:rsidRPr="008E53C3" w:rsidRDefault="00A8019C" w:rsidP="00A8019C">
      <w:pPr>
        <w:ind w:firstLine="709"/>
        <w:jc w:val="both"/>
        <w:rPr>
          <w:szCs w:val="28"/>
        </w:rPr>
      </w:pPr>
      <w:r w:rsidRPr="008E53C3">
        <w:rPr>
          <w:szCs w:val="28"/>
        </w:rPr>
        <w:t xml:space="preserve">У порівнянні з аналогічним періодом 2017 року надходження збільшилися на 20,3 % (у співставних цифрах), </w:t>
      </w:r>
      <w:r w:rsidRPr="008E53C3">
        <w:rPr>
          <w:bCs/>
          <w:iCs/>
          <w:szCs w:val="28"/>
        </w:rPr>
        <w:t>що в абсолютному виразі становить 7,5 млн. грн</w:t>
      </w:r>
      <w:r w:rsidRPr="008E53C3">
        <w:rPr>
          <w:szCs w:val="28"/>
        </w:rPr>
        <w:t xml:space="preserve">. </w:t>
      </w:r>
    </w:p>
    <w:p w:rsidR="00A8019C" w:rsidRPr="008E53C3" w:rsidRDefault="00A8019C" w:rsidP="00A8019C">
      <w:pPr>
        <w:pStyle w:val="justifyful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E53C3">
        <w:rPr>
          <w:color w:val="000000"/>
          <w:sz w:val="28"/>
          <w:szCs w:val="28"/>
        </w:rPr>
        <w:t> </w:t>
      </w:r>
      <w:r w:rsidRPr="008E53C3">
        <w:rPr>
          <w:sz w:val="28"/>
          <w:szCs w:val="28"/>
        </w:rPr>
        <w:t>За січень-вересень  2018 року касові видатки загального фонду районного бюджету склали  199,4</w:t>
      </w:r>
      <w:r>
        <w:rPr>
          <w:sz w:val="28"/>
          <w:szCs w:val="28"/>
        </w:rPr>
        <w:t xml:space="preserve"> млн.грн.</w:t>
      </w:r>
      <w:r w:rsidRPr="008E53C3">
        <w:rPr>
          <w:sz w:val="28"/>
          <w:szCs w:val="28"/>
        </w:rPr>
        <w:t xml:space="preserve">   </w:t>
      </w:r>
    </w:p>
    <w:p w:rsidR="00A8019C" w:rsidRPr="00B80DB9" w:rsidRDefault="00A8019C" w:rsidP="00A8019C">
      <w:pPr>
        <w:tabs>
          <w:tab w:val="left" w:pos="0"/>
        </w:tabs>
        <w:jc w:val="both"/>
        <w:rPr>
          <w:b/>
          <w:szCs w:val="28"/>
          <w:highlight w:val="yellow"/>
        </w:rPr>
      </w:pPr>
    </w:p>
    <w:p w:rsidR="00A8019C" w:rsidRPr="00A8019C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</w:rPr>
      </w:pPr>
      <w:r w:rsidRPr="002F24BA">
        <w:rPr>
          <w:b/>
          <w:i/>
          <w:color w:val="000000"/>
          <w:sz w:val="28"/>
          <w:szCs w:val="28"/>
          <w:u w:val="single"/>
          <w:lang w:val="uk-UA"/>
        </w:rPr>
        <w:t>Інвестиційна діяльність та зовнішньоекономічна співпраця</w:t>
      </w:r>
    </w:p>
    <w:p w:rsidR="00A8019C" w:rsidRPr="006D4AE1" w:rsidRDefault="00A8019C" w:rsidP="00A8019C">
      <w:pPr>
        <w:ind w:firstLine="539"/>
        <w:jc w:val="both"/>
        <w:rPr>
          <w:szCs w:val="28"/>
          <w:lang w:val="uk-UA"/>
        </w:rPr>
      </w:pPr>
      <w:r w:rsidRPr="006D4AE1">
        <w:rPr>
          <w:szCs w:val="28"/>
        </w:rPr>
        <w:t>На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сьогодні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важливим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напрямком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розвитку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є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підвищення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інвестиційної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привабливості</w:t>
      </w:r>
      <w:r w:rsidRPr="00A8019C">
        <w:rPr>
          <w:szCs w:val="28"/>
        </w:rPr>
        <w:t xml:space="preserve"> </w:t>
      </w:r>
      <w:r w:rsidRPr="006D4AE1">
        <w:rPr>
          <w:szCs w:val="28"/>
        </w:rPr>
        <w:t>району</w:t>
      </w:r>
      <w:r w:rsidRPr="00A8019C">
        <w:rPr>
          <w:szCs w:val="28"/>
        </w:rPr>
        <w:t>.</w:t>
      </w:r>
      <w:r>
        <w:rPr>
          <w:szCs w:val="28"/>
          <w:lang w:val="uk-UA"/>
        </w:rPr>
        <w:t xml:space="preserve"> </w:t>
      </w:r>
      <w:r w:rsidRPr="00524B32">
        <w:rPr>
          <w:szCs w:val="28"/>
          <w:lang w:val="uk-UA"/>
        </w:rPr>
        <w:t>У розвиток економіки району за рахунок усіх джерел фінанс</w:t>
      </w:r>
      <w:r w:rsidRPr="00524B32">
        <w:rPr>
          <w:szCs w:val="28"/>
          <w:lang w:val="uk-UA"/>
        </w:rPr>
        <w:t>у</w:t>
      </w:r>
      <w:r w:rsidRPr="00524B32">
        <w:rPr>
          <w:szCs w:val="28"/>
          <w:lang w:val="uk-UA"/>
        </w:rPr>
        <w:t xml:space="preserve">вання   вкладено </w:t>
      </w:r>
      <w:r w:rsidRPr="006D4AE1">
        <w:rPr>
          <w:szCs w:val="28"/>
          <w:lang w:val="uk-UA"/>
        </w:rPr>
        <w:t xml:space="preserve"> 35</w:t>
      </w:r>
      <w:r w:rsidRPr="00524B32">
        <w:rPr>
          <w:szCs w:val="28"/>
          <w:lang w:val="uk-UA"/>
        </w:rPr>
        <w:t xml:space="preserve"> млн. грн. капітальних інвестицій</w:t>
      </w:r>
      <w:r>
        <w:rPr>
          <w:szCs w:val="28"/>
          <w:lang w:val="uk-UA"/>
        </w:rPr>
        <w:t xml:space="preserve"> , </w:t>
      </w:r>
      <w:r w:rsidRPr="006D4AE1">
        <w:rPr>
          <w:szCs w:val="28"/>
          <w:lang w:val="uk-UA"/>
        </w:rPr>
        <w:t xml:space="preserve">залучено  майже 2 млн.дол.США. прямих іноземних інвестицій. </w:t>
      </w:r>
    </w:p>
    <w:p w:rsidR="00A8019C" w:rsidRPr="006D4AE1" w:rsidRDefault="00A8019C" w:rsidP="00A8019C">
      <w:pPr>
        <w:ind w:firstLine="567"/>
        <w:jc w:val="both"/>
        <w:rPr>
          <w:szCs w:val="28"/>
          <w:lang w:val="uk-UA"/>
        </w:rPr>
      </w:pPr>
      <w:r w:rsidRPr="006D4AE1">
        <w:rPr>
          <w:szCs w:val="28"/>
          <w:lang w:val="uk-UA"/>
        </w:rPr>
        <w:t>З початку поточного року суб’єктами бізнесових кіл району експортовано товарів на суму 11млн.грн., імпортовано товарів на суму 4 млн.грн.</w:t>
      </w:r>
    </w:p>
    <w:p w:rsidR="00A8019C" w:rsidRPr="006D4AE1" w:rsidRDefault="00A8019C" w:rsidP="00A8019C">
      <w:pPr>
        <w:ind w:firstLine="567"/>
        <w:jc w:val="both"/>
        <w:rPr>
          <w:szCs w:val="28"/>
        </w:rPr>
      </w:pPr>
    </w:p>
    <w:p w:rsidR="00A8019C" w:rsidRPr="00637F5F" w:rsidRDefault="00A8019C" w:rsidP="00A8019C">
      <w:pPr>
        <w:autoSpaceDE w:val="0"/>
        <w:autoSpaceDN w:val="0"/>
        <w:adjustRightInd w:val="0"/>
        <w:ind w:firstLine="708"/>
        <w:jc w:val="both"/>
        <w:rPr>
          <w:b/>
          <w:i/>
          <w:color w:val="000000"/>
          <w:szCs w:val="28"/>
          <w:u w:val="single"/>
          <w:lang w:val="uk-UA"/>
        </w:rPr>
      </w:pPr>
      <w:r w:rsidRPr="00637F5F">
        <w:rPr>
          <w:b/>
          <w:i/>
          <w:color w:val="000000"/>
          <w:szCs w:val="28"/>
          <w:u w:val="single"/>
          <w:lang w:val="uk-UA"/>
        </w:rPr>
        <w:t>Розвиток підприємництва</w:t>
      </w:r>
    </w:p>
    <w:p w:rsidR="00A8019C" w:rsidRPr="00637F5F" w:rsidRDefault="00A8019C" w:rsidP="00A8019C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 період з січня по вересень</w:t>
      </w:r>
      <w:r w:rsidRPr="00637F5F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 районі </w:t>
      </w:r>
      <w:r w:rsidRPr="00637F5F">
        <w:rPr>
          <w:color w:val="000000"/>
          <w:szCs w:val="28"/>
          <w:lang w:val="uk-UA"/>
        </w:rPr>
        <w:t xml:space="preserve">зареєстровано 70 фізичних осіб- підприємців </w:t>
      </w:r>
      <w:r>
        <w:rPr>
          <w:color w:val="000000"/>
          <w:szCs w:val="28"/>
          <w:lang w:val="uk-UA"/>
        </w:rPr>
        <w:t xml:space="preserve"> та</w:t>
      </w:r>
      <w:r w:rsidRPr="00637F5F">
        <w:rPr>
          <w:color w:val="000000"/>
          <w:szCs w:val="28"/>
          <w:lang w:val="uk-UA"/>
        </w:rPr>
        <w:t xml:space="preserve"> 14 – юридичних осіб</w:t>
      </w:r>
      <w:r>
        <w:rPr>
          <w:color w:val="000000"/>
          <w:szCs w:val="28"/>
          <w:lang w:val="uk-UA"/>
        </w:rPr>
        <w:t>. П</w:t>
      </w:r>
      <w:r w:rsidRPr="00637F5F">
        <w:rPr>
          <w:color w:val="000000"/>
          <w:szCs w:val="28"/>
          <w:lang w:val="uk-UA"/>
        </w:rPr>
        <w:t>рипинили діяльність - 52 фізичн</w:t>
      </w:r>
      <w:r>
        <w:rPr>
          <w:color w:val="000000"/>
          <w:szCs w:val="28"/>
          <w:lang w:val="uk-UA"/>
        </w:rPr>
        <w:t>і</w:t>
      </w:r>
      <w:r w:rsidRPr="00637F5F">
        <w:rPr>
          <w:color w:val="000000"/>
          <w:szCs w:val="28"/>
          <w:lang w:val="uk-UA"/>
        </w:rPr>
        <w:t xml:space="preserve"> ос</w:t>
      </w:r>
      <w:r>
        <w:rPr>
          <w:color w:val="000000"/>
          <w:szCs w:val="28"/>
          <w:lang w:val="uk-UA"/>
        </w:rPr>
        <w:t>о</w:t>
      </w:r>
      <w:r w:rsidRPr="00637F5F">
        <w:rPr>
          <w:color w:val="000000"/>
          <w:szCs w:val="28"/>
          <w:lang w:val="uk-UA"/>
        </w:rPr>
        <w:t>б</w:t>
      </w:r>
      <w:r>
        <w:rPr>
          <w:color w:val="000000"/>
          <w:szCs w:val="28"/>
          <w:lang w:val="uk-UA"/>
        </w:rPr>
        <w:t>и</w:t>
      </w:r>
      <w:r w:rsidRPr="00637F5F">
        <w:rPr>
          <w:color w:val="000000"/>
          <w:szCs w:val="28"/>
          <w:lang w:val="uk-UA"/>
        </w:rPr>
        <w:t>-підприємці.</w:t>
      </w:r>
    </w:p>
    <w:p w:rsidR="00A8019C" w:rsidRPr="00637F5F" w:rsidRDefault="00A8019C" w:rsidP="00A8019C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  <w:r w:rsidRPr="00637F5F">
        <w:rPr>
          <w:color w:val="000000"/>
          <w:szCs w:val="28"/>
          <w:lang w:val="uk-UA"/>
        </w:rPr>
        <w:t xml:space="preserve">Державними реєстраторами вчинено понад 3тис. реєстраційних дій, адміністраторами надано </w:t>
      </w:r>
      <w:r>
        <w:rPr>
          <w:color w:val="000000"/>
          <w:szCs w:val="28"/>
          <w:lang w:val="uk-UA"/>
        </w:rPr>
        <w:t xml:space="preserve">4220 </w:t>
      </w:r>
      <w:r w:rsidRPr="00637F5F">
        <w:rPr>
          <w:color w:val="000000"/>
          <w:szCs w:val="28"/>
          <w:lang w:val="uk-UA"/>
        </w:rPr>
        <w:t>адміністративних послуг. За надані адміністративні послуги   до  бюджету  надійшло  376тис.грн.,</w:t>
      </w:r>
      <w:r>
        <w:rPr>
          <w:color w:val="000000"/>
          <w:szCs w:val="28"/>
          <w:lang w:val="uk-UA"/>
        </w:rPr>
        <w:t xml:space="preserve"> </w:t>
      </w:r>
      <w:r w:rsidRPr="00637F5F">
        <w:rPr>
          <w:color w:val="000000"/>
          <w:szCs w:val="28"/>
          <w:lang w:val="uk-UA"/>
        </w:rPr>
        <w:t>що на 25% більше ніж за аналогічний період 2017 року</w:t>
      </w:r>
      <w:r>
        <w:rPr>
          <w:color w:val="000000"/>
          <w:szCs w:val="28"/>
          <w:lang w:val="uk-UA"/>
        </w:rPr>
        <w:t>.</w:t>
      </w:r>
    </w:p>
    <w:p w:rsidR="00A8019C" w:rsidRPr="00635EF8" w:rsidRDefault="00A8019C" w:rsidP="00A8019C">
      <w:pPr>
        <w:ind w:firstLine="708"/>
        <w:jc w:val="both"/>
        <w:rPr>
          <w:szCs w:val="28"/>
          <w:lang w:val="uk-UA"/>
        </w:rPr>
      </w:pPr>
      <w:r w:rsidRPr="00635EF8">
        <w:rPr>
          <w:szCs w:val="28"/>
          <w:lang w:val="uk-UA"/>
        </w:rPr>
        <w:t>Роздрібний товарооборот підприєм</w:t>
      </w:r>
      <w:r w:rsidR="001179F6">
        <w:rPr>
          <w:szCs w:val="28"/>
          <w:lang w:val="uk-UA"/>
        </w:rPr>
        <w:t>ств, основним видом економічної</w:t>
      </w:r>
      <w:r w:rsidRPr="00635EF8">
        <w:rPr>
          <w:szCs w:val="28"/>
          <w:lang w:val="uk-UA"/>
        </w:rPr>
        <w:t xml:space="preserve"> діяльн</w:t>
      </w:r>
      <w:r>
        <w:rPr>
          <w:szCs w:val="28"/>
          <w:lang w:val="uk-UA"/>
        </w:rPr>
        <w:t xml:space="preserve">ості яких є роздрібна торгівля збільшився на 4% і  </w:t>
      </w:r>
      <w:r w:rsidRPr="00635EF8">
        <w:rPr>
          <w:szCs w:val="28"/>
          <w:lang w:val="uk-UA"/>
        </w:rPr>
        <w:t>становив 5</w:t>
      </w:r>
      <w:r>
        <w:rPr>
          <w:szCs w:val="28"/>
          <w:lang w:val="uk-UA"/>
        </w:rPr>
        <w:t>6</w:t>
      </w:r>
      <w:r w:rsidRPr="00635EF8">
        <w:rPr>
          <w:szCs w:val="28"/>
          <w:lang w:val="uk-UA"/>
        </w:rPr>
        <w:t xml:space="preserve"> млн.грн</w:t>
      </w:r>
      <w:r w:rsidR="001179F6">
        <w:rPr>
          <w:szCs w:val="28"/>
          <w:lang w:val="uk-UA"/>
        </w:rPr>
        <w:t>.</w:t>
      </w:r>
    </w:p>
    <w:p w:rsidR="00A8019C" w:rsidRDefault="00A8019C" w:rsidP="00A8019C">
      <w:pPr>
        <w:jc w:val="both"/>
        <w:rPr>
          <w:szCs w:val="28"/>
          <w:lang w:val="uk-UA"/>
        </w:rPr>
      </w:pPr>
      <w:r w:rsidRPr="00635EF8">
        <w:rPr>
          <w:szCs w:val="28"/>
          <w:lang w:val="uk-UA"/>
        </w:rPr>
        <w:tab/>
        <w:t>Обсяг реалізованих послуг склав 9</w:t>
      </w:r>
      <w:r>
        <w:rPr>
          <w:szCs w:val="28"/>
          <w:lang w:val="uk-UA"/>
        </w:rPr>
        <w:t xml:space="preserve"> млн.грн., що 42</w:t>
      </w:r>
      <w:r w:rsidRPr="00635EF8">
        <w:rPr>
          <w:szCs w:val="28"/>
          <w:lang w:val="uk-UA"/>
        </w:rPr>
        <w:t xml:space="preserve">% більше </w:t>
      </w:r>
      <w:r>
        <w:rPr>
          <w:szCs w:val="28"/>
          <w:lang w:val="uk-UA"/>
        </w:rPr>
        <w:t>до минулого року.</w:t>
      </w:r>
    </w:p>
    <w:p w:rsidR="00A8019C" w:rsidRPr="00635EF8" w:rsidRDefault="00A8019C" w:rsidP="00A8019C">
      <w:pPr>
        <w:jc w:val="both"/>
        <w:rPr>
          <w:szCs w:val="28"/>
          <w:lang w:val="uk-UA"/>
        </w:rPr>
      </w:pPr>
    </w:p>
    <w:p w:rsidR="00A8019C" w:rsidRPr="00647C45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647C45">
        <w:rPr>
          <w:b/>
          <w:i/>
          <w:color w:val="000000"/>
          <w:sz w:val="28"/>
          <w:szCs w:val="28"/>
          <w:u w:val="single"/>
          <w:lang w:val="uk-UA"/>
        </w:rPr>
        <w:t>Розвиток інфраструктури</w:t>
      </w:r>
    </w:p>
    <w:p w:rsidR="00A8019C" w:rsidRPr="00B80DB9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  <w:lang w:val="uk-UA"/>
        </w:rPr>
      </w:pPr>
      <w:r w:rsidRPr="00664E21">
        <w:rPr>
          <w:sz w:val="28"/>
          <w:szCs w:val="28"/>
        </w:rPr>
        <w:lastRenderedPageBreak/>
        <w:t xml:space="preserve">Основним джерелом фінансування житлового будівництва залишаються кошти індивідуальних забудовників. У звітному періоді введено в експлуатацію  </w:t>
      </w:r>
      <w:r w:rsidRPr="00B75B16">
        <w:rPr>
          <w:sz w:val="28"/>
          <w:szCs w:val="28"/>
          <w:lang w:val="uk-UA"/>
        </w:rPr>
        <w:t>989м²</w:t>
      </w:r>
      <w:r>
        <w:rPr>
          <w:sz w:val="28"/>
          <w:szCs w:val="28"/>
          <w:lang w:val="uk-UA"/>
        </w:rPr>
        <w:t xml:space="preserve"> загальної площі</w:t>
      </w:r>
      <w:r w:rsidRPr="00B75B16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 xml:space="preserve">становить </w:t>
      </w:r>
      <w:r w:rsidRPr="00B75B16">
        <w:rPr>
          <w:sz w:val="28"/>
          <w:szCs w:val="28"/>
          <w:lang w:val="uk-UA"/>
        </w:rPr>
        <w:t xml:space="preserve"> 59% </w:t>
      </w:r>
      <w:r>
        <w:rPr>
          <w:sz w:val="28"/>
          <w:szCs w:val="28"/>
          <w:lang w:val="uk-UA"/>
        </w:rPr>
        <w:t>до</w:t>
      </w:r>
      <w:r w:rsidRPr="00B75B16">
        <w:rPr>
          <w:sz w:val="28"/>
          <w:szCs w:val="28"/>
          <w:lang w:val="uk-UA"/>
        </w:rPr>
        <w:t xml:space="preserve"> аналогічного періоду 2017 року.   </w:t>
      </w:r>
    </w:p>
    <w:p w:rsidR="00A8019C" w:rsidRPr="003407AA" w:rsidRDefault="00A8019C" w:rsidP="00A8019C">
      <w:pPr>
        <w:ind w:firstLine="708"/>
        <w:jc w:val="both"/>
        <w:rPr>
          <w:szCs w:val="28"/>
          <w:lang w:val="uk-UA"/>
        </w:rPr>
      </w:pPr>
      <w:r w:rsidRPr="003407AA">
        <w:rPr>
          <w:szCs w:val="28"/>
          <w:lang w:val="uk-UA"/>
        </w:rPr>
        <w:t>З початку року дорожньо-ремонтним пунктом №</w:t>
      </w:r>
      <w:r>
        <w:rPr>
          <w:szCs w:val="28"/>
          <w:lang w:val="uk-UA"/>
        </w:rPr>
        <w:t xml:space="preserve"> </w:t>
      </w:r>
      <w:r w:rsidRPr="003407AA">
        <w:rPr>
          <w:szCs w:val="28"/>
          <w:lang w:val="uk-UA"/>
        </w:rPr>
        <w:t>5 проведено розподілення протиожеледних матеріалів по покриттю доріг загального користування місцевого значення</w:t>
      </w:r>
      <w:r>
        <w:rPr>
          <w:szCs w:val="28"/>
          <w:lang w:val="uk-UA"/>
        </w:rPr>
        <w:t xml:space="preserve"> та</w:t>
      </w:r>
      <w:r w:rsidRPr="003407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витрачено 430 тонн фракційного матеріалу на </w:t>
      </w:r>
      <w:r w:rsidRPr="003407AA">
        <w:rPr>
          <w:szCs w:val="28"/>
          <w:lang w:val="uk-UA"/>
        </w:rPr>
        <w:t xml:space="preserve"> сум</w:t>
      </w:r>
      <w:r>
        <w:rPr>
          <w:szCs w:val="28"/>
          <w:lang w:val="uk-UA"/>
        </w:rPr>
        <w:t>у  560 тис. грн.</w:t>
      </w:r>
    </w:p>
    <w:p w:rsidR="00A8019C" w:rsidRPr="003407AA" w:rsidRDefault="00A8019C" w:rsidP="00A8019C">
      <w:pPr>
        <w:ind w:firstLine="708"/>
        <w:jc w:val="both"/>
        <w:rPr>
          <w:szCs w:val="28"/>
          <w:lang w:val="uk-UA"/>
        </w:rPr>
      </w:pPr>
      <w:r w:rsidRPr="003407AA">
        <w:rPr>
          <w:szCs w:val="28"/>
          <w:lang w:val="uk-UA"/>
        </w:rPr>
        <w:t>Ліквідовано вибоїни асфальтного покриття дороги Сімаківка-Бараші-Пулини-Коростишів-Котлярка на площі близько 3,5 тис.кв.метрів, укладено 430 тонн асфальтобетону на що витрачені кошти в сумі близько 1 млн.грн.. Проведено експлуатаційне утримання 306км доріг загального користування  з біло-щебеневим покриттям.</w:t>
      </w:r>
    </w:p>
    <w:p w:rsidR="00A8019C" w:rsidRDefault="00A8019C" w:rsidP="00A8019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407AA">
        <w:rPr>
          <w:sz w:val="28"/>
          <w:szCs w:val="28"/>
          <w:lang w:val="uk-UA"/>
        </w:rPr>
        <w:t xml:space="preserve"> </w:t>
      </w:r>
      <w:r w:rsidRPr="003407AA">
        <w:rPr>
          <w:sz w:val="28"/>
          <w:szCs w:val="28"/>
          <w:lang w:val="uk-UA"/>
        </w:rPr>
        <w:tab/>
        <w:t xml:space="preserve">Проведено ремонтне профілювання </w:t>
      </w:r>
      <w:smartTag w:uri="urn:schemas-microsoft-com:office:smarttags" w:element="metricconverter">
        <w:smartTagPr>
          <w:attr w:name="ProductID" w:val="41 км"/>
        </w:smartTagPr>
        <w:r w:rsidRPr="003407AA">
          <w:rPr>
            <w:sz w:val="28"/>
            <w:szCs w:val="28"/>
            <w:lang w:val="uk-UA"/>
          </w:rPr>
          <w:t>41 км</w:t>
        </w:r>
      </w:smartTag>
      <w:r w:rsidRPr="003407AA">
        <w:rPr>
          <w:sz w:val="28"/>
          <w:szCs w:val="28"/>
          <w:lang w:val="uk-UA"/>
        </w:rPr>
        <w:t xml:space="preserve"> доріг  на що витрачено             29 тис.грн</w:t>
      </w:r>
      <w:r>
        <w:rPr>
          <w:sz w:val="28"/>
          <w:szCs w:val="28"/>
          <w:lang w:val="uk-UA"/>
        </w:rPr>
        <w:t>.</w:t>
      </w:r>
    </w:p>
    <w:p w:rsidR="00A8019C" w:rsidRPr="003407AA" w:rsidRDefault="00A8019C" w:rsidP="00A8019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407AA">
        <w:rPr>
          <w:sz w:val="28"/>
          <w:szCs w:val="28"/>
          <w:lang w:val="uk-UA"/>
        </w:rPr>
        <w:tab/>
        <w:t xml:space="preserve">Ліквідовано пошкоджень, руйнувань, деформації покриття проїжджої частини на площі </w:t>
      </w:r>
      <w:smartTag w:uri="urn:schemas-microsoft-com:office:smarttags" w:element="metricconverter">
        <w:smartTagPr>
          <w:attr w:name="ProductID" w:val="510 м²"/>
        </w:smartTagPr>
        <w:r w:rsidRPr="003407AA">
          <w:rPr>
            <w:sz w:val="28"/>
            <w:szCs w:val="28"/>
            <w:lang w:val="uk-UA"/>
          </w:rPr>
          <w:t>510 м²</w:t>
        </w:r>
      </w:smartTag>
      <w:r w:rsidRPr="003407AA">
        <w:rPr>
          <w:sz w:val="28"/>
          <w:szCs w:val="28"/>
          <w:lang w:val="uk-UA"/>
        </w:rPr>
        <w:t xml:space="preserve">, вкладено 65 тонн асфальтобетону на суму 229тис.грн. </w:t>
      </w:r>
    </w:p>
    <w:p w:rsidR="00A8019C" w:rsidRPr="003407AA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3407AA">
        <w:rPr>
          <w:sz w:val="28"/>
          <w:szCs w:val="28"/>
          <w:lang w:val="uk-UA"/>
        </w:rPr>
        <w:t>В смт.Черняхів  на поточний та ямковий ремонт доріг комунальної власності  витрачено 31</w:t>
      </w:r>
      <w:r>
        <w:rPr>
          <w:sz w:val="28"/>
          <w:szCs w:val="28"/>
          <w:lang w:val="uk-UA"/>
        </w:rPr>
        <w:t>5</w:t>
      </w:r>
      <w:r w:rsidRPr="003407AA">
        <w:rPr>
          <w:sz w:val="28"/>
          <w:szCs w:val="28"/>
          <w:lang w:val="uk-UA"/>
        </w:rPr>
        <w:t xml:space="preserve"> тис.грн.</w:t>
      </w:r>
    </w:p>
    <w:p w:rsidR="00A8019C" w:rsidRPr="003407AA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3407AA">
        <w:rPr>
          <w:sz w:val="28"/>
          <w:szCs w:val="28"/>
          <w:lang w:val="uk-UA"/>
        </w:rPr>
        <w:t>Видалено дерев та чагарників на площі 2,4 тис. м².</w:t>
      </w:r>
    </w:p>
    <w:p w:rsidR="00A8019C" w:rsidRPr="00B80DB9" w:rsidRDefault="00A8019C" w:rsidP="00A8019C">
      <w:pPr>
        <w:jc w:val="both"/>
        <w:rPr>
          <w:rStyle w:val="a5"/>
          <w:b w:val="0"/>
          <w:bCs w:val="0"/>
          <w:szCs w:val="28"/>
          <w:highlight w:val="yellow"/>
          <w:lang w:val="uk-UA"/>
        </w:rPr>
      </w:pPr>
    </w:p>
    <w:p w:rsidR="00A8019C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u w:val="single"/>
          <w:lang w:val="uk-UA"/>
        </w:rPr>
      </w:pPr>
      <w:r w:rsidRPr="00956C8F">
        <w:rPr>
          <w:b/>
          <w:bCs/>
          <w:i/>
          <w:sz w:val="28"/>
          <w:szCs w:val="28"/>
          <w:u w:val="single"/>
          <w:lang w:val="uk-UA"/>
        </w:rPr>
        <w:t>Ефективність ринку праці</w:t>
      </w:r>
    </w:p>
    <w:p w:rsidR="00A8019C" w:rsidRPr="00575CC0" w:rsidRDefault="00A8019C" w:rsidP="00A8019C">
      <w:pPr>
        <w:ind w:firstLine="539"/>
        <w:jc w:val="both"/>
        <w:rPr>
          <w:szCs w:val="28"/>
        </w:rPr>
      </w:pPr>
      <w:r w:rsidRPr="00575CC0">
        <w:rPr>
          <w:szCs w:val="28"/>
        </w:rPr>
        <w:t xml:space="preserve">Одним із головних завдань в діяльності районної державної адміністрації </w:t>
      </w:r>
      <w:r>
        <w:rPr>
          <w:szCs w:val="28"/>
          <w:lang w:val="uk-UA"/>
        </w:rPr>
        <w:t>є</w:t>
      </w:r>
      <w:r w:rsidRPr="00575CC0">
        <w:rPr>
          <w:szCs w:val="28"/>
        </w:rPr>
        <w:t xml:space="preserve"> подальше забезпечення соціальних гарантій населе</w:t>
      </w:r>
      <w:r w:rsidRPr="00575CC0">
        <w:rPr>
          <w:szCs w:val="28"/>
        </w:rPr>
        <w:t>н</w:t>
      </w:r>
      <w:r w:rsidRPr="00575CC0">
        <w:rPr>
          <w:szCs w:val="28"/>
        </w:rPr>
        <w:t>ня.</w:t>
      </w:r>
    </w:p>
    <w:p w:rsidR="00A8019C" w:rsidRDefault="00A8019C" w:rsidP="00A8019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956C8F">
        <w:rPr>
          <w:szCs w:val="28"/>
        </w:rPr>
        <w:t xml:space="preserve">За </w:t>
      </w:r>
      <w:r w:rsidRPr="00956C8F">
        <w:rPr>
          <w:szCs w:val="28"/>
          <w:lang w:val="uk-UA"/>
        </w:rPr>
        <w:t>статистичними</w:t>
      </w:r>
      <w:r w:rsidRPr="00956C8F">
        <w:rPr>
          <w:szCs w:val="28"/>
        </w:rPr>
        <w:t xml:space="preserve"> даними станом  на 01</w:t>
      </w:r>
      <w:r w:rsidRPr="00956C8F">
        <w:rPr>
          <w:szCs w:val="28"/>
          <w:lang w:val="uk-UA"/>
        </w:rPr>
        <w:t>листопада</w:t>
      </w:r>
      <w:r w:rsidRPr="00956C8F">
        <w:rPr>
          <w:szCs w:val="28"/>
        </w:rPr>
        <w:t xml:space="preserve"> 201</w:t>
      </w:r>
      <w:r w:rsidRPr="00956C8F">
        <w:rPr>
          <w:szCs w:val="28"/>
          <w:lang w:val="uk-UA"/>
        </w:rPr>
        <w:t>8</w:t>
      </w:r>
      <w:r w:rsidRPr="00956C8F">
        <w:rPr>
          <w:szCs w:val="28"/>
        </w:rPr>
        <w:t xml:space="preserve"> року борги із виплати заробітної плати в районі відсутні.</w:t>
      </w:r>
    </w:p>
    <w:p w:rsidR="00A8019C" w:rsidRPr="00D43F46" w:rsidRDefault="00A8019C" w:rsidP="00A8019C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575CC0">
        <w:rPr>
          <w:bCs/>
          <w:sz w:val="28"/>
          <w:szCs w:val="28"/>
          <w:lang w:val="uk-UA"/>
        </w:rPr>
        <w:t>Середньомісячна заробітна плата штатних працівників в районі за 1 півріччя поточного року  -  6560 грн., що на 26,8% більше ніж за аналогічний період 2017 року</w:t>
      </w:r>
      <w:r>
        <w:rPr>
          <w:bCs/>
          <w:sz w:val="28"/>
          <w:szCs w:val="28"/>
          <w:lang w:val="uk-UA"/>
        </w:rPr>
        <w:t>.</w:t>
      </w:r>
      <w:r w:rsidRPr="00575CC0">
        <w:rPr>
          <w:color w:val="000000"/>
          <w:sz w:val="28"/>
          <w:szCs w:val="28"/>
          <w:lang w:val="uk-UA"/>
        </w:rPr>
        <w:t xml:space="preserve"> </w:t>
      </w:r>
      <w:r w:rsidRPr="00C46EBC">
        <w:rPr>
          <w:color w:val="000000"/>
          <w:sz w:val="28"/>
          <w:szCs w:val="28"/>
          <w:lang w:val="uk-UA"/>
        </w:rPr>
        <w:t>Середній розмір виплачуваних пенсій по району становить  1941,40 грн.</w:t>
      </w:r>
      <w:r w:rsidRPr="00D43F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Станом на 01.10.2018</w:t>
      </w:r>
      <w:r w:rsidRPr="00D044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року на обліку в Черняхівській районній філії Житомирського обласного центру зайнятості перебува</w:t>
      </w:r>
      <w:r>
        <w:rPr>
          <w:bCs/>
          <w:sz w:val="28"/>
          <w:szCs w:val="28"/>
          <w:lang w:val="uk-UA"/>
        </w:rPr>
        <w:t>ло</w:t>
      </w:r>
      <w:r>
        <w:rPr>
          <w:bCs/>
          <w:sz w:val="28"/>
          <w:szCs w:val="28"/>
        </w:rPr>
        <w:t xml:space="preserve"> 494 безробітних, що на 11 осіб менше, ніж в аналогічному періоді минулого року</w:t>
      </w:r>
      <w:r>
        <w:rPr>
          <w:bCs/>
          <w:sz w:val="28"/>
          <w:szCs w:val="28"/>
          <w:lang w:val="uk-UA"/>
        </w:rPr>
        <w:t>.</w:t>
      </w:r>
      <w:r w:rsidRPr="00D43F46">
        <w:rPr>
          <w:bCs/>
          <w:sz w:val="28"/>
          <w:szCs w:val="28"/>
        </w:rPr>
        <w:t xml:space="preserve"> </w:t>
      </w:r>
      <w:r w:rsidRPr="00D044E6">
        <w:rPr>
          <w:bCs/>
          <w:sz w:val="28"/>
          <w:szCs w:val="28"/>
        </w:rPr>
        <w:t>Кількість претендент</w:t>
      </w:r>
      <w:r>
        <w:rPr>
          <w:bCs/>
          <w:sz w:val="28"/>
          <w:szCs w:val="28"/>
        </w:rPr>
        <w:t>ів на 1 вакансію  7</w:t>
      </w:r>
      <w:r w:rsidRPr="00D044E6">
        <w:rPr>
          <w:bCs/>
          <w:sz w:val="28"/>
          <w:szCs w:val="28"/>
        </w:rPr>
        <w:t xml:space="preserve"> осіб</w:t>
      </w:r>
      <w:r>
        <w:rPr>
          <w:bCs/>
          <w:sz w:val="28"/>
          <w:szCs w:val="28"/>
          <w:lang w:val="uk-UA"/>
        </w:rPr>
        <w:t>.</w:t>
      </w:r>
      <w:r w:rsidRPr="00D43F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10 місяців 2018</w:t>
      </w:r>
      <w:r w:rsidRPr="00D044E6">
        <w:rPr>
          <w:bCs/>
          <w:sz w:val="28"/>
          <w:szCs w:val="28"/>
        </w:rPr>
        <w:t xml:space="preserve"> року за направленням служби</w:t>
      </w:r>
      <w:r>
        <w:rPr>
          <w:bCs/>
          <w:sz w:val="28"/>
          <w:szCs w:val="28"/>
        </w:rPr>
        <w:t xml:space="preserve"> зайнятості працевлаштовано 564 осо</w:t>
      </w:r>
      <w:r w:rsidRPr="00D044E6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  <w:lang w:val="uk-UA"/>
        </w:rPr>
        <w:t>.</w:t>
      </w:r>
    </w:p>
    <w:p w:rsidR="00A8019C" w:rsidRPr="00481873" w:rsidRDefault="00A8019C" w:rsidP="00A8019C">
      <w:pPr>
        <w:shd w:val="clear" w:color="auto" w:fill="FFFFFF"/>
        <w:ind w:firstLine="708"/>
        <w:jc w:val="both"/>
        <w:rPr>
          <w:szCs w:val="28"/>
          <w:highlight w:val="yellow"/>
          <w:lang w:val="uk-UA"/>
        </w:rPr>
      </w:pPr>
      <w:r w:rsidRPr="00481873">
        <w:rPr>
          <w:szCs w:val="28"/>
          <w:lang w:val="uk-UA"/>
        </w:rPr>
        <w:t>Рівень охоплення соціальними послугами осіб, які перебувають в складних життєвих обставинах становить 100% .</w:t>
      </w:r>
    </w:p>
    <w:p w:rsidR="00A8019C" w:rsidRPr="00481873" w:rsidRDefault="00A8019C" w:rsidP="00A8019C">
      <w:pPr>
        <w:pStyle w:val="a8"/>
        <w:tabs>
          <w:tab w:val="left" w:pos="720"/>
        </w:tabs>
        <w:ind w:left="-78" w:right="0" w:firstLine="0"/>
        <w:rPr>
          <w:b w:val="0"/>
          <w:bCs/>
          <w:i w:val="0"/>
          <w:iCs/>
          <w:szCs w:val="28"/>
        </w:rPr>
      </w:pPr>
      <w:r w:rsidRPr="00481873">
        <w:rPr>
          <w:b w:val="0"/>
          <w:i w:val="0"/>
          <w:iCs/>
        </w:rPr>
        <w:t xml:space="preserve">   </w:t>
      </w:r>
      <w:r>
        <w:rPr>
          <w:b w:val="0"/>
          <w:i w:val="0"/>
          <w:iCs/>
        </w:rPr>
        <w:t xml:space="preserve">     </w:t>
      </w:r>
      <w:r w:rsidRPr="00481873">
        <w:rPr>
          <w:b w:val="0"/>
          <w:i w:val="0"/>
          <w:iCs/>
        </w:rPr>
        <w:t xml:space="preserve"> </w:t>
      </w:r>
      <w:r>
        <w:rPr>
          <w:b w:val="0"/>
          <w:i w:val="0"/>
          <w:iCs/>
        </w:rPr>
        <w:t>Н</w:t>
      </w:r>
      <w:r>
        <w:rPr>
          <w:b w:val="0"/>
          <w:i w:val="0"/>
        </w:rPr>
        <w:t xml:space="preserve">а 01жовтня </w:t>
      </w:r>
      <w:r w:rsidRPr="00481873">
        <w:rPr>
          <w:b w:val="0"/>
          <w:i w:val="0"/>
        </w:rPr>
        <w:t xml:space="preserve"> державну допомогу  згідно Закону України «Про державну соціальну допомогу сім’ям з дітьми » отримує 1183 сім</w:t>
      </w:r>
      <w:r w:rsidRPr="00CA046D">
        <w:rPr>
          <w:b w:val="0"/>
          <w:i w:val="0"/>
        </w:rPr>
        <w:t>’</w:t>
      </w:r>
      <w:r>
        <w:rPr>
          <w:b w:val="0"/>
          <w:i w:val="0"/>
        </w:rPr>
        <w:t xml:space="preserve">ї, яким виплачено </w:t>
      </w:r>
      <w:r w:rsidRPr="00481873">
        <w:rPr>
          <w:b w:val="0"/>
          <w:i w:val="0"/>
        </w:rPr>
        <w:t xml:space="preserve"> 21</w:t>
      </w:r>
      <w:r>
        <w:rPr>
          <w:b w:val="0"/>
          <w:i w:val="0"/>
        </w:rPr>
        <w:t>,</w:t>
      </w:r>
      <w:r w:rsidRPr="00481873">
        <w:rPr>
          <w:b w:val="0"/>
          <w:i w:val="0"/>
        </w:rPr>
        <w:t>2 млн. грн., що на  2</w:t>
      </w:r>
      <w:r>
        <w:rPr>
          <w:b w:val="0"/>
          <w:i w:val="0"/>
        </w:rPr>
        <w:t>,</w:t>
      </w:r>
      <w:r w:rsidRPr="00481873">
        <w:rPr>
          <w:b w:val="0"/>
          <w:i w:val="0"/>
        </w:rPr>
        <w:t xml:space="preserve">7 млн.грн. менше, ніж </w:t>
      </w:r>
      <w:r>
        <w:rPr>
          <w:b w:val="0"/>
          <w:i w:val="0"/>
        </w:rPr>
        <w:t xml:space="preserve"> </w:t>
      </w:r>
      <w:r w:rsidRPr="00481873">
        <w:rPr>
          <w:b w:val="0"/>
          <w:i w:val="0"/>
        </w:rPr>
        <w:t>в</w:t>
      </w:r>
      <w:r>
        <w:rPr>
          <w:b w:val="0"/>
          <w:i w:val="0"/>
        </w:rPr>
        <w:t xml:space="preserve"> аналогічний період </w:t>
      </w:r>
      <w:r w:rsidRPr="00481873">
        <w:rPr>
          <w:b w:val="0"/>
          <w:i w:val="0"/>
        </w:rPr>
        <w:t xml:space="preserve"> 2017 ро</w:t>
      </w:r>
      <w:r>
        <w:rPr>
          <w:b w:val="0"/>
          <w:i w:val="0"/>
        </w:rPr>
        <w:t>ку</w:t>
      </w:r>
      <w:r w:rsidRPr="00481873">
        <w:rPr>
          <w:b w:val="0"/>
          <w:i w:val="0"/>
        </w:rPr>
        <w:t>.</w:t>
      </w:r>
    </w:p>
    <w:p w:rsidR="00A8019C" w:rsidRDefault="00A8019C" w:rsidP="00A8019C">
      <w:pPr>
        <w:ind w:left="-78" w:firstLine="758"/>
        <w:jc w:val="both"/>
        <w:rPr>
          <w:szCs w:val="28"/>
          <w:lang w:val="uk-UA"/>
        </w:rPr>
      </w:pPr>
      <w:r w:rsidRPr="00481873">
        <w:rPr>
          <w:szCs w:val="28"/>
          <w:lang w:val="uk-UA"/>
        </w:rPr>
        <w:t>Державну соціальну допомогу малозабезпеченим сім’ям  отримує  338 сімей,</w:t>
      </w:r>
      <w:r>
        <w:rPr>
          <w:szCs w:val="28"/>
          <w:lang w:val="uk-UA"/>
        </w:rPr>
        <w:t xml:space="preserve"> яким</w:t>
      </w:r>
      <w:r w:rsidRPr="00481873">
        <w:rPr>
          <w:szCs w:val="28"/>
          <w:lang w:val="uk-UA"/>
        </w:rPr>
        <w:t xml:space="preserve">  виплачено 10</w:t>
      </w:r>
      <w:r>
        <w:rPr>
          <w:szCs w:val="28"/>
          <w:lang w:val="uk-UA"/>
        </w:rPr>
        <w:t>,</w:t>
      </w:r>
      <w:r w:rsidRPr="00481873">
        <w:rPr>
          <w:szCs w:val="28"/>
          <w:lang w:val="uk-UA"/>
        </w:rPr>
        <w:t>3 млн.грн</w:t>
      </w:r>
      <w:r>
        <w:rPr>
          <w:szCs w:val="28"/>
          <w:lang w:val="uk-UA"/>
        </w:rPr>
        <w:t>.</w:t>
      </w:r>
    </w:p>
    <w:p w:rsidR="00A8019C" w:rsidRPr="00481873" w:rsidRDefault="00A8019C" w:rsidP="00A8019C">
      <w:pPr>
        <w:ind w:left="-78" w:firstLine="758"/>
        <w:jc w:val="both"/>
        <w:rPr>
          <w:szCs w:val="28"/>
          <w:lang w:val="uk-UA"/>
        </w:rPr>
      </w:pPr>
      <w:r>
        <w:rPr>
          <w:szCs w:val="28"/>
          <w:lang w:val="uk-UA"/>
        </w:rPr>
        <w:t>Одержувачами д</w:t>
      </w:r>
      <w:r w:rsidRPr="00481873">
        <w:rPr>
          <w:szCs w:val="28"/>
          <w:lang w:val="uk-UA"/>
        </w:rPr>
        <w:t>ержавн</w:t>
      </w:r>
      <w:r>
        <w:rPr>
          <w:szCs w:val="28"/>
          <w:lang w:val="uk-UA"/>
        </w:rPr>
        <w:t>ої</w:t>
      </w:r>
      <w:r w:rsidRPr="00481873">
        <w:rPr>
          <w:szCs w:val="28"/>
          <w:lang w:val="uk-UA"/>
        </w:rPr>
        <w:t xml:space="preserve"> соціальн</w:t>
      </w:r>
      <w:r>
        <w:rPr>
          <w:szCs w:val="28"/>
          <w:lang w:val="uk-UA"/>
        </w:rPr>
        <w:t>ої</w:t>
      </w:r>
      <w:r w:rsidRPr="00481873">
        <w:rPr>
          <w:szCs w:val="28"/>
          <w:lang w:val="uk-UA"/>
        </w:rPr>
        <w:t xml:space="preserve"> допомог</w:t>
      </w:r>
      <w:r>
        <w:rPr>
          <w:szCs w:val="28"/>
          <w:lang w:val="uk-UA"/>
        </w:rPr>
        <w:t>и</w:t>
      </w:r>
      <w:r w:rsidRPr="00481873">
        <w:rPr>
          <w:szCs w:val="28"/>
          <w:lang w:val="uk-UA"/>
        </w:rPr>
        <w:t xml:space="preserve"> інвалідам з дитинства та дітям-інвалідам </w:t>
      </w:r>
      <w:r>
        <w:rPr>
          <w:szCs w:val="28"/>
          <w:lang w:val="uk-UA"/>
        </w:rPr>
        <w:t xml:space="preserve"> є </w:t>
      </w:r>
      <w:r w:rsidRPr="00481873">
        <w:rPr>
          <w:szCs w:val="28"/>
          <w:lang w:val="uk-UA"/>
        </w:rPr>
        <w:t xml:space="preserve"> 456 громадян</w:t>
      </w:r>
      <w:r>
        <w:rPr>
          <w:szCs w:val="28"/>
          <w:lang w:val="uk-UA"/>
        </w:rPr>
        <w:t xml:space="preserve">, які отримали </w:t>
      </w:r>
      <w:r w:rsidRPr="00481873">
        <w:rPr>
          <w:szCs w:val="28"/>
          <w:lang w:val="uk-UA"/>
        </w:rPr>
        <w:t xml:space="preserve"> 7</w:t>
      </w:r>
      <w:r>
        <w:rPr>
          <w:szCs w:val="28"/>
          <w:lang w:val="uk-UA"/>
        </w:rPr>
        <w:t>,</w:t>
      </w:r>
      <w:r w:rsidRPr="00481873">
        <w:rPr>
          <w:szCs w:val="28"/>
          <w:lang w:val="uk-UA"/>
        </w:rPr>
        <w:t xml:space="preserve">5 млн.грн грн., що на  1 млн. грн. більше проти </w:t>
      </w:r>
      <w:r>
        <w:rPr>
          <w:szCs w:val="28"/>
          <w:lang w:val="uk-UA"/>
        </w:rPr>
        <w:t xml:space="preserve">такого ж  періоду </w:t>
      </w:r>
      <w:r w:rsidRPr="00481873">
        <w:rPr>
          <w:szCs w:val="28"/>
          <w:lang w:val="uk-UA"/>
        </w:rPr>
        <w:t>2017 р.</w:t>
      </w:r>
    </w:p>
    <w:p w:rsidR="00A8019C" w:rsidRPr="00481873" w:rsidRDefault="00A8019C" w:rsidP="00A8019C">
      <w:pPr>
        <w:ind w:left="-78" w:firstLine="758"/>
        <w:jc w:val="both"/>
        <w:rPr>
          <w:color w:val="000000"/>
          <w:szCs w:val="28"/>
        </w:rPr>
      </w:pPr>
      <w:r w:rsidRPr="00481873">
        <w:rPr>
          <w:szCs w:val="28"/>
        </w:rPr>
        <w:t xml:space="preserve">Субсидією на житлово-комунальні послуги користується 6445 сімей.  </w:t>
      </w:r>
    </w:p>
    <w:p w:rsidR="00A8019C" w:rsidRDefault="00A8019C" w:rsidP="00A8019C">
      <w:pPr>
        <w:jc w:val="both"/>
        <w:rPr>
          <w:szCs w:val="28"/>
          <w:lang w:val="uk-UA"/>
        </w:rPr>
      </w:pPr>
      <w:r w:rsidRPr="00481873">
        <w:rPr>
          <w:color w:val="000000"/>
          <w:szCs w:val="28"/>
        </w:rPr>
        <w:lastRenderedPageBreak/>
        <w:t xml:space="preserve">         </w:t>
      </w:r>
      <w:r w:rsidRPr="00481873">
        <w:rPr>
          <w:szCs w:val="28"/>
        </w:rPr>
        <w:t xml:space="preserve"> </w:t>
      </w:r>
      <w:r>
        <w:rPr>
          <w:szCs w:val="28"/>
          <w:lang w:val="uk-UA"/>
        </w:rPr>
        <w:t>В управлінні праці та соціального захисту населення райдержадміністрації  на</w:t>
      </w:r>
      <w:r w:rsidRPr="00481873">
        <w:rPr>
          <w:szCs w:val="28"/>
        </w:rPr>
        <w:t xml:space="preserve"> обліку в </w:t>
      </w:r>
      <w:r>
        <w:rPr>
          <w:szCs w:val="28"/>
          <w:lang w:val="uk-UA"/>
        </w:rPr>
        <w:t>Єдиному державному автоматизованому реєстрі</w:t>
      </w:r>
      <w:r w:rsidRPr="00481873">
        <w:rPr>
          <w:szCs w:val="28"/>
        </w:rPr>
        <w:t xml:space="preserve"> </w:t>
      </w:r>
      <w:r>
        <w:rPr>
          <w:szCs w:val="28"/>
          <w:lang w:val="uk-UA"/>
        </w:rPr>
        <w:t xml:space="preserve">пільг </w:t>
      </w:r>
      <w:r>
        <w:rPr>
          <w:szCs w:val="28"/>
        </w:rPr>
        <w:t>перебуває  7988  громадян</w:t>
      </w:r>
      <w:r>
        <w:rPr>
          <w:szCs w:val="28"/>
          <w:lang w:val="uk-UA"/>
        </w:rPr>
        <w:t>,  яким</w:t>
      </w:r>
      <w:r w:rsidRPr="00481873">
        <w:rPr>
          <w:szCs w:val="28"/>
        </w:rPr>
        <w:t xml:space="preserve"> надано пільг на  суму  2</w:t>
      </w:r>
      <w:r>
        <w:rPr>
          <w:szCs w:val="28"/>
          <w:lang w:val="uk-UA"/>
        </w:rPr>
        <w:t>,</w:t>
      </w:r>
      <w:r w:rsidRPr="00481873">
        <w:rPr>
          <w:szCs w:val="28"/>
        </w:rPr>
        <w:t>5</w:t>
      </w:r>
      <w:r>
        <w:rPr>
          <w:szCs w:val="28"/>
          <w:lang w:val="uk-UA"/>
        </w:rPr>
        <w:t>млн</w:t>
      </w:r>
      <w:r>
        <w:rPr>
          <w:szCs w:val="28"/>
        </w:rPr>
        <w:t>. грн.</w:t>
      </w:r>
    </w:p>
    <w:p w:rsidR="00A8019C" w:rsidRPr="003E59B0" w:rsidRDefault="00A8019C" w:rsidP="00A8019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481873">
        <w:rPr>
          <w:szCs w:val="28"/>
        </w:rPr>
        <w:t>ількість демобілізованих військовослужбовців учасників АТО за інформацією райвій</w:t>
      </w:r>
      <w:r>
        <w:rPr>
          <w:szCs w:val="28"/>
        </w:rPr>
        <w:t xml:space="preserve">ськкомату становить 316 </w:t>
      </w:r>
      <w:r>
        <w:rPr>
          <w:szCs w:val="28"/>
          <w:lang w:val="uk-UA"/>
        </w:rPr>
        <w:t>осіб.</w:t>
      </w:r>
    </w:p>
    <w:p w:rsidR="00A8019C" w:rsidRPr="00481873" w:rsidRDefault="00A8019C" w:rsidP="00A8019C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>Учасникам АТО,  а саме:  особі з</w:t>
      </w:r>
      <w:r w:rsidRPr="003F213A">
        <w:rPr>
          <w:szCs w:val="28"/>
          <w:lang w:val="uk-UA"/>
        </w:rPr>
        <w:t xml:space="preserve"> інвалідністю 2 групи виплачено грошову компенсацію на придбання житла в сумі 577,0 тис. грн.</w:t>
      </w:r>
      <w:r>
        <w:rPr>
          <w:szCs w:val="28"/>
          <w:lang w:val="uk-UA"/>
        </w:rPr>
        <w:t>,</w:t>
      </w:r>
      <w:r w:rsidRPr="003F21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</w:t>
      </w:r>
      <w:r w:rsidRPr="003F213A">
        <w:rPr>
          <w:szCs w:val="28"/>
          <w:lang w:val="uk-UA"/>
        </w:rPr>
        <w:t xml:space="preserve">собі з інвалідністю </w:t>
      </w:r>
      <w:r w:rsidRPr="00481873">
        <w:rPr>
          <w:szCs w:val="28"/>
        </w:rPr>
        <w:t xml:space="preserve">3 групи </w:t>
      </w:r>
      <w:r>
        <w:rPr>
          <w:szCs w:val="28"/>
          <w:lang w:val="uk-UA"/>
        </w:rPr>
        <w:t xml:space="preserve"> </w:t>
      </w:r>
      <w:r w:rsidRPr="00481873">
        <w:rPr>
          <w:szCs w:val="28"/>
        </w:rPr>
        <w:t>виплачено одноразову грошову допомогу у зв’язку  з інвалідністю внаслідок поранення в сумі 440,5 тис. грн.</w:t>
      </w:r>
    </w:p>
    <w:p w:rsidR="00A8019C" w:rsidRPr="00481873" w:rsidRDefault="00A8019C" w:rsidP="00A8019C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>Учаснику бойових дій  в ДР Афганістан о</w:t>
      </w:r>
      <w:r w:rsidRPr="003E59B0">
        <w:rPr>
          <w:szCs w:val="28"/>
          <w:lang w:val="uk-UA"/>
        </w:rPr>
        <w:t xml:space="preserve">собі з інвалідністю 2 групи виплачено грошову компенсацію на придбання житла в сумі  577,0 тис. грн. </w:t>
      </w:r>
    </w:p>
    <w:p w:rsidR="00A8019C" w:rsidRPr="00D43F46" w:rsidRDefault="00A8019C" w:rsidP="00A8019C">
      <w:pPr>
        <w:shd w:val="clear" w:color="auto" w:fill="FFFFFF"/>
        <w:ind w:firstLine="709"/>
        <w:jc w:val="both"/>
        <w:rPr>
          <w:szCs w:val="28"/>
        </w:rPr>
      </w:pPr>
      <w:r w:rsidRPr="009E39BA">
        <w:rPr>
          <w:rStyle w:val="rvts0"/>
          <w:color w:val="000000"/>
          <w:szCs w:val="28"/>
        </w:rPr>
        <w:t>З метою вшанування та увічнення пам’яті про військовослужбовців, які загинули під час проведення антитерористичної операції, відкрито та освячено меморіальні дошки на фасадах навчальних закладів, де вони навчались.</w:t>
      </w:r>
    </w:p>
    <w:p w:rsidR="00A8019C" w:rsidRPr="00B80DB9" w:rsidRDefault="00A8019C" w:rsidP="00A8019C">
      <w:pPr>
        <w:jc w:val="both"/>
        <w:rPr>
          <w:szCs w:val="28"/>
          <w:highlight w:val="yellow"/>
          <w:lang w:val="uk-UA"/>
        </w:rPr>
      </w:pPr>
      <w:r w:rsidRPr="00481873">
        <w:rPr>
          <w:szCs w:val="28"/>
          <w:highlight w:val="yellow"/>
          <w:lang w:val="uk-UA"/>
        </w:rPr>
        <w:t xml:space="preserve">               </w:t>
      </w:r>
    </w:p>
    <w:p w:rsidR="00A8019C" w:rsidRDefault="00A8019C" w:rsidP="00A8019C">
      <w:pPr>
        <w:tabs>
          <w:tab w:val="left" w:pos="851"/>
          <w:tab w:val="left" w:pos="3570"/>
          <w:tab w:val="right" w:pos="9781"/>
        </w:tabs>
        <w:jc w:val="both"/>
        <w:rPr>
          <w:b/>
          <w:i/>
          <w:szCs w:val="28"/>
          <w:u w:val="single"/>
          <w:lang w:val="uk-UA"/>
        </w:rPr>
      </w:pPr>
      <w:r w:rsidRPr="00C46EBC">
        <w:rPr>
          <w:szCs w:val="28"/>
          <w:lang w:val="uk-UA"/>
        </w:rPr>
        <w:tab/>
      </w:r>
      <w:r w:rsidRPr="00C46EBC">
        <w:rPr>
          <w:b/>
          <w:i/>
          <w:szCs w:val="28"/>
          <w:u w:val="single"/>
          <w:lang w:val="uk-UA"/>
        </w:rPr>
        <w:t>Сім´я, молодь, спорт</w:t>
      </w:r>
    </w:p>
    <w:p w:rsidR="00A8019C" w:rsidRPr="000613C9" w:rsidRDefault="00A8019C" w:rsidP="00A8019C">
      <w:pPr>
        <w:pStyle w:val="2"/>
        <w:shd w:val="clear" w:color="auto" w:fill="auto"/>
        <w:spacing w:before="0" w:after="0" w:line="240" w:lineRule="auto"/>
        <w:ind w:firstLine="799"/>
        <w:jc w:val="both"/>
        <w:rPr>
          <w:rStyle w:val="11"/>
          <w:b w:val="0"/>
          <w:bCs w:val="0"/>
          <w:color w:val="000000"/>
          <w:lang w:val="uk-UA" w:eastAsia="uk-UA"/>
        </w:rPr>
      </w:pPr>
      <w:r w:rsidRPr="000613C9">
        <w:rPr>
          <w:rStyle w:val="11"/>
          <w:b w:val="0"/>
          <w:bCs w:val="0"/>
          <w:color w:val="000000"/>
          <w:lang w:eastAsia="uk-UA"/>
        </w:rPr>
        <w:t>Робота з соціально - правового захисту дітей проводилася системно та у відповідності до вимог законодавства.</w:t>
      </w:r>
    </w:p>
    <w:p w:rsidR="00A8019C" w:rsidRDefault="00A8019C" w:rsidP="00A8019C">
      <w:pPr>
        <w:pStyle w:val="2"/>
        <w:shd w:val="clear" w:color="auto" w:fill="auto"/>
        <w:spacing w:before="0" w:after="0" w:line="240" w:lineRule="auto"/>
        <w:ind w:firstLine="799"/>
        <w:jc w:val="both"/>
        <w:rPr>
          <w:lang w:val="uk-UA"/>
        </w:rPr>
      </w:pPr>
      <w:r w:rsidRPr="002D6D90">
        <w:t>З метою обліку д</w:t>
      </w:r>
      <w:r w:rsidRPr="002D6D90">
        <w:t>і</w:t>
      </w:r>
      <w:r w:rsidRPr="002D6D90">
        <w:t>тей-сиріт та дітей, позбавлених батьківського піклування, дітей, які опинилися у складних життєвих обставинах, осіб, які бажають взяти їх на виховання, службою у справах дітей райдержадміністрації постійно забе</w:t>
      </w:r>
      <w:r w:rsidRPr="002D6D90">
        <w:t>з</w:t>
      </w:r>
      <w:r w:rsidRPr="002D6D90">
        <w:t>печується ведення Єдиної інформаційно-аналітичної системи «Діти»</w:t>
      </w:r>
      <w:r>
        <w:rPr>
          <w:lang w:val="uk-UA"/>
        </w:rPr>
        <w:t>.</w:t>
      </w:r>
    </w:p>
    <w:p w:rsidR="00A8019C" w:rsidRPr="00DE2A08" w:rsidRDefault="00A8019C" w:rsidP="00A8019C">
      <w:pPr>
        <w:pStyle w:val="2"/>
        <w:shd w:val="clear" w:color="auto" w:fill="auto"/>
        <w:spacing w:before="0" w:after="0" w:line="240" w:lineRule="auto"/>
        <w:ind w:firstLine="799"/>
        <w:jc w:val="both"/>
        <w:rPr>
          <w:lang w:val="uk-UA"/>
        </w:rPr>
      </w:pPr>
      <w:r w:rsidRPr="002D6D90">
        <w:t>Спільними зусиллями органів державної влади району проводилися  заходи щодо подолання дитячої безпритульності і бездоглядності, запобігання сирітству, створення належних умов для всебічного розвитку та в</w:t>
      </w:r>
      <w:r w:rsidRPr="002D6D90">
        <w:t>и</w:t>
      </w:r>
      <w:r w:rsidRPr="002D6D90">
        <w:t>ховання дітей.</w:t>
      </w:r>
    </w:p>
    <w:p w:rsidR="00A8019C" w:rsidRDefault="00A8019C" w:rsidP="00A8019C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6EBC">
        <w:rPr>
          <w:rFonts w:ascii="Times New Roman" w:hAnsi="Times New Roman"/>
          <w:sz w:val="28"/>
          <w:szCs w:val="28"/>
          <w:lang w:val="uk-UA"/>
        </w:rPr>
        <w:t>Одним із головних показників соціально-правового захисту дітей є збереже</w:t>
      </w:r>
      <w:r>
        <w:rPr>
          <w:rFonts w:ascii="Times New Roman" w:hAnsi="Times New Roman"/>
          <w:sz w:val="28"/>
          <w:szCs w:val="28"/>
          <w:lang w:val="uk-UA"/>
        </w:rPr>
        <w:t xml:space="preserve">ння для них сімейного оточення. </w:t>
      </w:r>
      <w:r w:rsidRPr="00C46EBC">
        <w:rPr>
          <w:rFonts w:ascii="Times New Roman" w:hAnsi="Times New Roman"/>
          <w:sz w:val="28"/>
          <w:szCs w:val="28"/>
          <w:lang w:val="uk-UA"/>
        </w:rPr>
        <w:t>Відносна кількість влаштування дітей-сиріт та дітей, позбавлених батьківського піклування, до сімейних форм виховання в районі становить 89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46EBC">
        <w:rPr>
          <w:rFonts w:ascii="Times New Roman" w:hAnsi="Times New Roman"/>
          <w:sz w:val="28"/>
          <w:szCs w:val="28"/>
          <w:lang w:val="uk-UA"/>
        </w:rPr>
        <w:t xml:space="preserve">66%. </w:t>
      </w:r>
    </w:p>
    <w:p w:rsidR="00A8019C" w:rsidRPr="00DE2A08" w:rsidRDefault="00A8019C" w:rsidP="00A8019C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2A08">
        <w:rPr>
          <w:rStyle w:val="20"/>
          <w:rFonts w:ascii="Times New Roman" w:hAnsi="Times New Roman"/>
          <w:lang w:val="uk-UA" w:eastAsia="uk-UA"/>
        </w:rPr>
        <w:t xml:space="preserve">Проводилася активна </w:t>
      </w:r>
      <w:r w:rsidRPr="000613C9">
        <w:rPr>
          <w:rStyle w:val="22"/>
          <w:rFonts w:ascii="Times New Roman" w:hAnsi="Times New Roman"/>
          <w:b w:val="0"/>
          <w:lang w:val="uk-UA" w:eastAsia="uk-UA"/>
        </w:rPr>
        <w:t>підтримка сімей, які потребують особливої соціальної  уваги,</w:t>
      </w:r>
      <w:r w:rsidRPr="00DE2A08">
        <w:rPr>
          <w:rStyle w:val="22"/>
          <w:rFonts w:ascii="Times New Roman" w:hAnsi="Times New Roman"/>
          <w:i/>
          <w:lang w:val="uk-UA" w:eastAsia="uk-UA"/>
        </w:rPr>
        <w:t xml:space="preserve"> </w:t>
      </w:r>
      <w:r w:rsidRPr="00DE2A08">
        <w:rPr>
          <w:rStyle w:val="22"/>
          <w:rFonts w:ascii="Times New Roman" w:hAnsi="Times New Roman"/>
          <w:b w:val="0"/>
          <w:lang w:val="uk-UA" w:eastAsia="uk-UA"/>
        </w:rPr>
        <w:t>з</w:t>
      </w:r>
      <w:r w:rsidRPr="00DE2A08">
        <w:rPr>
          <w:rStyle w:val="20"/>
          <w:rFonts w:ascii="Times New Roman" w:hAnsi="Times New Roman"/>
          <w:lang w:val="uk-UA" w:eastAsia="uk-UA"/>
        </w:rPr>
        <w:t>окрема, шляхом обстеження умов проживання багатодітних сімей визначено їх потреби, готовність дітей до нового навчального року та осінньо-зимового періоду.</w:t>
      </w:r>
    </w:p>
    <w:p w:rsidR="00A8019C" w:rsidRDefault="00A8019C" w:rsidP="00A8019C">
      <w:pPr>
        <w:pStyle w:val="1"/>
        <w:shd w:val="clear" w:color="auto" w:fill="FFFFFF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Pr="006638A6">
        <w:rPr>
          <w:b w:val="0"/>
          <w:szCs w:val="28"/>
        </w:rPr>
        <w:t>В районі налічується 442 багатодітних родин, в яких проживає 1309 дітей їм видано 204</w:t>
      </w:r>
      <w:bookmarkStart w:id="0" w:name="_GoBack"/>
      <w:bookmarkEnd w:id="0"/>
      <w:r w:rsidRPr="006638A6">
        <w:rPr>
          <w:b w:val="0"/>
          <w:szCs w:val="28"/>
        </w:rPr>
        <w:t xml:space="preserve"> посвідчень. Продовжено дію 43 посвідчень багатодітним родинам</w:t>
      </w:r>
      <w:r>
        <w:rPr>
          <w:b w:val="0"/>
          <w:szCs w:val="28"/>
        </w:rPr>
        <w:t>.</w:t>
      </w:r>
    </w:p>
    <w:p w:rsidR="00A8019C" w:rsidRDefault="00A8019C" w:rsidP="00A8019C">
      <w:pPr>
        <w:ind w:firstLine="708"/>
        <w:jc w:val="both"/>
        <w:rPr>
          <w:b/>
          <w:szCs w:val="28"/>
          <w:lang w:val="uk-UA"/>
        </w:rPr>
      </w:pPr>
      <w:r w:rsidRPr="00F635AF">
        <w:rPr>
          <w:szCs w:val="28"/>
        </w:rPr>
        <w:t>На особливому контролі в районі знаходиться питання організації оздоровлення та відпочинку дітей</w:t>
      </w:r>
      <w:r w:rsidRPr="00F635AF">
        <w:rPr>
          <w:szCs w:val="28"/>
          <w:lang w:val="uk-UA"/>
        </w:rPr>
        <w:t>.</w:t>
      </w:r>
      <w:r w:rsidRPr="00F635AF">
        <w:rPr>
          <w:szCs w:val="28"/>
        </w:rPr>
        <w:t xml:space="preserve"> </w:t>
      </w:r>
      <w:r>
        <w:rPr>
          <w:szCs w:val="28"/>
          <w:lang w:val="uk-UA"/>
        </w:rPr>
        <w:t xml:space="preserve">З початку року оздоровлено </w:t>
      </w:r>
      <w:r w:rsidRPr="006638A6">
        <w:rPr>
          <w:b/>
          <w:szCs w:val="28"/>
          <w:lang w:val="uk-UA"/>
        </w:rPr>
        <w:t xml:space="preserve"> </w:t>
      </w:r>
      <w:r w:rsidRPr="006638A6">
        <w:rPr>
          <w:szCs w:val="28"/>
          <w:lang w:val="uk-UA"/>
        </w:rPr>
        <w:t>1324 дитини віком від 7 до 17 років. На ці цілі з районного бюджету було виділено 75,0 тис.грн</w:t>
      </w:r>
      <w:r w:rsidRPr="006638A6">
        <w:rPr>
          <w:b/>
          <w:szCs w:val="28"/>
          <w:lang w:val="uk-UA"/>
        </w:rPr>
        <w:t>.</w:t>
      </w:r>
    </w:p>
    <w:p w:rsidR="00A8019C" w:rsidRDefault="00A8019C" w:rsidP="00A8019C">
      <w:pPr>
        <w:ind w:firstLine="708"/>
        <w:jc w:val="both"/>
        <w:rPr>
          <w:b/>
          <w:szCs w:val="28"/>
          <w:lang w:val="uk-UA"/>
        </w:rPr>
      </w:pPr>
    </w:p>
    <w:p w:rsidR="00A8019C" w:rsidRPr="003A2849" w:rsidRDefault="00A8019C" w:rsidP="00A8019C">
      <w:pPr>
        <w:ind w:firstLine="708"/>
        <w:jc w:val="both"/>
        <w:rPr>
          <w:b/>
          <w:i/>
          <w:szCs w:val="28"/>
          <w:u w:val="single"/>
          <w:lang w:val="uk-UA"/>
        </w:rPr>
      </w:pPr>
      <w:r w:rsidRPr="003A2849">
        <w:rPr>
          <w:b/>
          <w:i/>
          <w:szCs w:val="28"/>
          <w:u w:val="single"/>
          <w:lang w:val="uk-UA"/>
        </w:rPr>
        <w:t>Освіта</w:t>
      </w:r>
    </w:p>
    <w:p w:rsidR="00A8019C" w:rsidRPr="003147DB" w:rsidRDefault="00A8019C" w:rsidP="00A8019C">
      <w:pPr>
        <w:ind w:firstLine="708"/>
        <w:jc w:val="both"/>
        <w:rPr>
          <w:szCs w:val="28"/>
          <w:lang w:val="uk-UA"/>
        </w:rPr>
      </w:pPr>
      <w:r w:rsidRPr="000613C9">
        <w:rPr>
          <w:szCs w:val="28"/>
          <w:lang w:val="uk-UA"/>
        </w:rPr>
        <w:t>В галузі освіти</w:t>
      </w:r>
      <w:r w:rsidRPr="005D5E39">
        <w:rPr>
          <w:b/>
          <w:i/>
          <w:szCs w:val="28"/>
          <w:lang w:val="uk-UA"/>
        </w:rPr>
        <w:t xml:space="preserve"> </w:t>
      </w:r>
      <w:r w:rsidRPr="005D5E39">
        <w:rPr>
          <w:szCs w:val="28"/>
          <w:lang w:val="uk-UA"/>
        </w:rPr>
        <w:t xml:space="preserve">робота була спрямована на реалізацію концепції «Нова українська школа», головною метою якої є нова висока якість освіти на всіх </w:t>
      </w:r>
      <w:r w:rsidRPr="005D5E39">
        <w:rPr>
          <w:szCs w:val="28"/>
          <w:lang w:val="uk-UA"/>
        </w:rPr>
        <w:lastRenderedPageBreak/>
        <w:t>рівнях. Освітні послуги в здобутті базової та повної загальної середньої освіти з</w:t>
      </w:r>
      <w:r w:rsidRPr="005D5E39">
        <w:rPr>
          <w:szCs w:val="28"/>
          <w:lang w:val="uk-UA"/>
        </w:rPr>
        <w:t>а</w:t>
      </w:r>
      <w:r w:rsidRPr="005D5E39">
        <w:rPr>
          <w:szCs w:val="28"/>
          <w:lang w:val="uk-UA"/>
        </w:rPr>
        <w:t xml:space="preserve">безпечує </w:t>
      </w:r>
      <w:r>
        <w:rPr>
          <w:szCs w:val="28"/>
          <w:lang w:val="uk-UA"/>
        </w:rPr>
        <w:t xml:space="preserve"> </w:t>
      </w:r>
      <w:r w:rsidRPr="003147DB">
        <w:rPr>
          <w:szCs w:val="28"/>
          <w:lang w:val="uk-UA"/>
        </w:rPr>
        <w:t xml:space="preserve">13 закладів загальної середньої освіти, з них 5 закладів нового типу (2 гімназії, 2 ліцеї, 1 колегіум). </w:t>
      </w:r>
      <w:r w:rsidRPr="003147DB">
        <w:rPr>
          <w:szCs w:val="28"/>
        </w:rPr>
        <w:t xml:space="preserve">Навчальні заняття в закладах </w:t>
      </w:r>
      <w:r w:rsidRPr="003147DB">
        <w:rPr>
          <w:szCs w:val="28"/>
          <w:lang w:val="uk-UA"/>
        </w:rPr>
        <w:t xml:space="preserve">загальної середньої освіти </w:t>
      </w:r>
      <w:r w:rsidRPr="003147DB">
        <w:rPr>
          <w:szCs w:val="28"/>
        </w:rPr>
        <w:t>району відвідують 2</w:t>
      </w:r>
      <w:r w:rsidRPr="003147DB">
        <w:rPr>
          <w:szCs w:val="28"/>
          <w:lang w:val="uk-UA"/>
        </w:rPr>
        <w:t>354</w:t>
      </w:r>
      <w:r w:rsidRPr="003147DB">
        <w:rPr>
          <w:szCs w:val="28"/>
        </w:rPr>
        <w:t xml:space="preserve"> уч</w:t>
      </w:r>
      <w:r w:rsidRPr="003147DB">
        <w:rPr>
          <w:szCs w:val="28"/>
          <w:lang w:val="uk-UA"/>
        </w:rPr>
        <w:t xml:space="preserve">ні. </w:t>
      </w:r>
    </w:p>
    <w:p w:rsidR="00A8019C" w:rsidRDefault="00A8019C" w:rsidP="00A8019C">
      <w:pPr>
        <w:ind w:firstLine="540"/>
        <w:jc w:val="both"/>
        <w:rPr>
          <w:szCs w:val="28"/>
          <w:lang w:val="uk-UA"/>
        </w:rPr>
      </w:pPr>
      <w:r w:rsidRPr="003147DB">
        <w:rPr>
          <w:szCs w:val="28"/>
          <w:lang w:val="uk-UA"/>
        </w:rPr>
        <w:t>Діти від 3 до 6 років 100 % охоплені дошкільною освітою.</w:t>
      </w:r>
    </w:p>
    <w:p w:rsidR="00A8019C" w:rsidRDefault="00A8019C" w:rsidP="00A8019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 1 вересня 2018-2019 навчального року 261 першокласник навчається за новим Державним стандартом.</w:t>
      </w:r>
      <w:r w:rsidRPr="00005CF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Відділом освіти  організовано навчання вчителів-класоводів та учителів англійської мови, які впроваджують Державний стандарт початкової освіти в 2018-2019 навчальному році.</w:t>
      </w:r>
    </w:p>
    <w:p w:rsidR="00A8019C" w:rsidRPr="003147DB" w:rsidRDefault="00A8019C" w:rsidP="00A8019C">
      <w:pPr>
        <w:ind w:firstLine="708"/>
        <w:jc w:val="both"/>
        <w:rPr>
          <w:b/>
          <w:szCs w:val="28"/>
          <w:lang w:val="uk-UA"/>
        </w:rPr>
      </w:pPr>
      <w:r w:rsidRPr="003147DB">
        <w:rPr>
          <w:color w:val="000000"/>
          <w:szCs w:val="28"/>
          <w:lang w:val="uk-UA"/>
        </w:rPr>
        <w:t>Для всіх учнів з</w:t>
      </w:r>
      <w:r w:rsidRPr="003147DB">
        <w:rPr>
          <w:color w:val="000000"/>
          <w:szCs w:val="28"/>
        </w:rPr>
        <w:t xml:space="preserve">абезпечено безкоштовне </w:t>
      </w:r>
      <w:r w:rsidRPr="003147DB">
        <w:rPr>
          <w:color w:val="000000"/>
          <w:szCs w:val="28"/>
          <w:lang w:val="uk-UA"/>
        </w:rPr>
        <w:t>підвезення</w:t>
      </w:r>
      <w:r w:rsidRPr="003147DB">
        <w:rPr>
          <w:color w:val="000000"/>
          <w:szCs w:val="28"/>
        </w:rPr>
        <w:t xml:space="preserve"> до закладів </w:t>
      </w:r>
      <w:r w:rsidRPr="003147DB">
        <w:rPr>
          <w:color w:val="000000"/>
          <w:szCs w:val="28"/>
          <w:lang w:val="uk-UA"/>
        </w:rPr>
        <w:t xml:space="preserve">загальної середньої освіти </w:t>
      </w:r>
      <w:r w:rsidRPr="003147DB">
        <w:rPr>
          <w:color w:val="000000"/>
          <w:szCs w:val="28"/>
        </w:rPr>
        <w:t xml:space="preserve">району і до місць проживання </w:t>
      </w:r>
      <w:r w:rsidRPr="003147DB">
        <w:rPr>
          <w:color w:val="000000"/>
          <w:szCs w:val="28"/>
          <w:lang w:val="uk-UA"/>
        </w:rPr>
        <w:t xml:space="preserve"> шкільними та </w:t>
      </w:r>
      <w:r w:rsidRPr="003147DB">
        <w:rPr>
          <w:color w:val="000000"/>
          <w:szCs w:val="28"/>
        </w:rPr>
        <w:t>рейсовими автобусами.</w:t>
      </w:r>
    </w:p>
    <w:p w:rsidR="00A8019C" w:rsidRPr="00A8019C" w:rsidRDefault="00A8019C" w:rsidP="00A8019C">
      <w:pPr>
        <w:ind w:firstLine="708"/>
        <w:jc w:val="both"/>
        <w:rPr>
          <w:szCs w:val="28"/>
          <w:lang w:val="uk-UA"/>
        </w:rPr>
      </w:pPr>
      <w:r w:rsidRPr="006143B1">
        <w:rPr>
          <w:szCs w:val="28"/>
          <w:lang w:val="uk-UA"/>
        </w:rPr>
        <w:t>В районі н</w:t>
      </w:r>
      <w:r w:rsidRPr="006143B1">
        <w:rPr>
          <w:szCs w:val="28"/>
        </w:rPr>
        <w:t>алежна увага</w:t>
      </w:r>
      <w:r w:rsidRPr="006143B1">
        <w:rPr>
          <w:szCs w:val="28"/>
          <w:lang w:val="uk-UA"/>
        </w:rPr>
        <w:t xml:space="preserve"> </w:t>
      </w:r>
      <w:r w:rsidRPr="006143B1">
        <w:rPr>
          <w:szCs w:val="28"/>
        </w:rPr>
        <w:t xml:space="preserve"> приділяється впровадженню інклюзивного навчання.</w:t>
      </w:r>
      <w:r w:rsidRPr="006143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Так з Державного бюджету нашому району виділено 315 тис.грн. на організацію інклюзивного навчання дітей з особливими освітніми потребами.</w:t>
      </w:r>
    </w:p>
    <w:p w:rsidR="00A8019C" w:rsidRPr="00F5275B" w:rsidRDefault="00A8019C" w:rsidP="00A8019C">
      <w:pPr>
        <w:ind w:firstLine="708"/>
        <w:jc w:val="both"/>
        <w:rPr>
          <w:b/>
          <w:i/>
          <w:color w:val="000000"/>
          <w:szCs w:val="28"/>
          <w:u w:val="single"/>
          <w:lang w:val="uk-UA"/>
        </w:rPr>
      </w:pPr>
      <w:r w:rsidRPr="00F5275B">
        <w:rPr>
          <w:b/>
          <w:i/>
          <w:color w:val="000000"/>
          <w:szCs w:val="28"/>
          <w:u w:val="single"/>
          <w:lang w:val="uk-UA"/>
        </w:rPr>
        <w:t xml:space="preserve">Охорона здоров’я </w:t>
      </w:r>
    </w:p>
    <w:p w:rsidR="00A8019C" w:rsidRPr="00F5275B" w:rsidRDefault="00A8019C" w:rsidP="00A8019C">
      <w:pPr>
        <w:jc w:val="both"/>
        <w:rPr>
          <w:color w:val="000000"/>
          <w:szCs w:val="28"/>
          <w:lang w:val="uk-UA"/>
        </w:rPr>
      </w:pPr>
      <w:r w:rsidRPr="00F5275B">
        <w:rPr>
          <w:color w:val="000000"/>
          <w:szCs w:val="28"/>
          <w:lang w:val="uk-UA"/>
        </w:rPr>
        <w:t xml:space="preserve">      Мережа медичних закладів району залишилася не змінною.</w:t>
      </w:r>
    </w:p>
    <w:p w:rsidR="00A8019C" w:rsidRPr="006D4D6B" w:rsidRDefault="00A8019C" w:rsidP="00A8019C">
      <w:pPr>
        <w:pStyle w:val="a6"/>
        <w:ind w:firstLine="37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Д</w:t>
      </w:r>
      <w:r w:rsidRPr="006D4D6B">
        <w:rPr>
          <w:rFonts w:ascii="Times New Roman" w:eastAsia="Calibri" w:hAnsi="Times New Roman"/>
          <w:sz w:val="28"/>
          <w:szCs w:val="28"/>
          <w:lang w:val="uk-UA"/>
        </w:rPr>
        <w:t>ля отримання первинної медичної допомоги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до </w:t>
      </w:r>
      <w:r w:rsidRPr="006D4D6B">
        <w:rPr>
          <w:rFonts w:ascii="Times New Roman" w:eastAsia="Calibri" w:hAnsi="Times New Roman"/>
          <w:sz w:val="28"/>
          <w:szCs w:val="28"/>
          <w:lang w:val="uk-UA"/>
        </w:rPr>
        <w:t xml:space="preserve"> сімейних лікарів </w:t>
      </w:r>
      <w:r w:rsidRPr="006D4D6B">
        <w:rPr>
          <w:rFonts w:ascii="Times New Roman" w:hAnsi="Times New Roman"/>
          <w:color w:val="000000"/>
          <w:sz w:val="28"/>
          <w:szCs w:val="28"/>
          <w:lang w:val="uk-UA"/>
        </w:rPr>
        <w:t xml:space="preserve">за 9 місяців 2018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було 49708 звернень</w:t>
      </w:r>
      <w:r w:rsidRPr="006D4D6B">
        <w:rPr>
          <w:rFonts w:ascii="Times New Roman" w:eastAsia="Calibri" w:hAnsi="Times New Roman"/>
          <w:sz w:val="28"/>
          <w:szCs w:val="28"/>
          <w:lang w:val="uk-UA"/>
        </w:rPr>
        <w:t>, до педіатрів – 12615</w:t>
      </w:r>
      <w:r>
        <w:rPr>
          <w:rFonts w:ascii="Times New Roman" w:eastAsia="Calibri" w:hAnsi="Times New Roman"/>
          <w:sz w:val="28"/>
          <w:szCs w:val="28"/>
          <w:lang w:val="uk-UA"/>
        </w:rPr>
        <w:t>звернень</w:t>
      </w:r>
      <w:r w:rsidRPr="006D4D6B"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</w:p>
    <w:p w:rsidR="00A8019C" w:rsidRPr="006D4D6B" w:rsidRDefault="00A8019C" w:rsidP="00A8019C">
      <w:pPr>
        <w:pStyle w:val="a6"/>
        <w:ind w:firstLine="375"/>
        <w:jc w:val="both"/>
        <w:rPr>
          <w:rFonts w:ascii="Times New Roman" w:hAnsi="Times New Roman"/>
          <w:sz w:val="28"/>
          <w:szCs w:val="28"/>
          <w:lang w:val="uk-UA"/>
        </w:rPr>
      </w:pPr>
      <w:r w:rsidRPr="006D4D6B">
        <w:rPr>
          <w:rFonts w:ascii="Times New Roman" w:hAnsi="Times New Roman"/>
          <w:sz w:val="28"/>
          <w:szCs w:val="28"/>
          <w:lang w:val="uk-UA"/>
        </w:rPr>
        <w:t xml:space="preserve">Захворюваність серед сільського населення Черняхівського району з початку поточного року становить </w:t>
      </w:r>
      <w:r>
        <w:rPr>
          <w:rFonts w:ascii="Times New Roman" w:hAnsi="Times New Roman"/>
          <w:sz w:val="28"/>
          <w:szCs w:val="28"/>
          <w:lang w:val="uk-UA"/>
        </w:rPr>
        <w:t>6418</w:t>
      </w:r>
      <w:r w:rsidRPr="006D4D6B">
        <w:rPr>
          <w:rFonts w:ascii="Times New Roman" w:hAnsi="Times New Roman"/>
          <w:sz w:val="28"/>
          <w:szCs w:val="28"/>
          <w:lang w:val="uk-UA"/>
        </w:rPr>
        <w:t xml:space="preserve"> випадків, що на </w:t>
      </w:r>
      <w:r>
        <w:rPr>
          <w:rFonts w:ascii="Times New Roman" w:hAnsi="Times New Roman"/>
          <w:sz w:val="28"/>
          <w:szCs w:val="28"/>
          <w:lang w:val="uk-UA"/>
        </w:rPr>
        <w:t>646</w:t>
      </w:r>
      <w:r w:rsidRPr="006D4D6B">
        <w:rPr>
          <w:rFonts w:ascii="Times New Roman" w:hAnsi="Times New Roman"/>
          <w:sz w:val="28"/>
          <w:szCs w:val="28"/>
          <w:lang w:val="uk-UA"/>
        </w:rPr>
        <w:t xml:space="preserve">  менше ніж у 2017 році.</w:t>
      </w:r>
    </w:p>
    <w:p w:rsidR="00A8019C" w:rsidRPr="006D4D6B" w:rsidRDefault="00A8019C" w:rsidP="00A8019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Показник малюкової смертності </w:t>
      </w:r>
      <w:r w:rsidRPr="006D4D6B">
        <w:rPr>
          <w:szCs w:val="28"/>
          <w:lang w:val="uk-UA"/>
        </w:rPr>
        <w:t xml:space="preserve">за </w:t>
      </w:r>
      <w:r>
        <w:rPr>
          <w:szCs w:val="28"/>
          <w:lang w:val="uk-UA"/>
        </w:rPr>
        <w:t>9 місяців 2018 року становить 13,2 проміле</w:t>
      </w:r>
      <w:r w:rsidRPr="006D4D6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(на 1000 дітей народжених живими)</w:t>
      </w:r>
      <w:r w:rsidRPr="006D4D6B">
        <w:rPr>
          <w:szCs w:val="28"/>
          <w:lang w:val="uk-UA"/>
        </w:rPr>
        <w:t xml:space="preserve">, що на </w:t>
      </w:r>
      <w:r>
        <w:rPr>
          <w:szCs w:val="28"/>
          <w:lang w:val="uk-UA"/>
        </w:rPr>
        <w:t>4,5 проміле</w:t>
      </w:r>
      <w:r w:rsidRPr="006D4D6B">
        <w:rPr>
          <w:szCs w:val="28"/>
          <w:lang w:val="uk-UA"/>
        </w:rPr>
        <w:t xml:space="preserve"> більше за аналогічний період 2017 року.</w:t>
      </w:r>
    </w:p>
    <w:p w:rsidR="00A8019C" w:rsidRPr="006D4D6B" w:rsidRDefault="00A8019C" w:rsidP="00A8019C">
      <w:pPr>
        <w:ind w:firstLine="708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Зросла </w:t>
      </w:r>
      <w:r w:rsidRPr="006D4D6B">
        <w:rPr>
          <w:szCs w:val="28"/>
          <w:lang w:val="uk-UA"/>
        </w:rPr>
        <w:t xml:space="preserve"> захворюван</w:t>
      </w:r>
      <w:r>
        <w:rPr>
          <w:szCs w:val="28"/>
          <w:lang w:val="uk-UA"/>
        </w:rPr>
        <w:t>ість</w:t>
      </w:r>
      <w:r w:rsidRPr="006D4D6B">
        <w:rPr>
          <w:szCs w:val="28"/>
          <w:lang w:val="uk-UA"/>
        </w:rPr>
        <w:t xml:space="preserve"> на активний туберкульоз  </w:t>
      </w:r>
      <w:r>
        <w:rPr>
          <w:szCs w:val="28"/>
          <w:lang w:val="uk-UA"/>
        </w:rPr>
        <w:t>на 37,5%</w:t>
      </w:r>
      <w:r w:rsidRPr="006D4D6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порівняно з</w:t>
      </w:r>
      <w:r w:rsidRPr="006D4D6B">
        <w:rPr>
          <w:szCs w:val="28"/>
          <w:lang w:val="uk-UA"/>
        </w:rPr>
        <w:t xml:space="preserve">  аналогічн</w:t>
      </w:r>
      <w:r>
        <w:rPr>
          <w:szCs w:val="28"/>
          <w:lang w:val="uk-UA"/>
        </w:rPr>
        <w:t>им</w:t>
      </w:r>
      <w:r w:rsidRPr="006D4D6B">
        <w:rPr>
          <w:szCs w:val="28"/>
          <w:lang w:val="uk-UA"/>
        </w:rPr>
        <w:t xml:space="preserve"> період</w:t>
      </w:r>
      <w:r>
        <w:rPr>
          <w:szCs w:val="28"/>
          <w:lang w:val="uk-UA"/>
        </w:rPr>
        <w:t>ом  2017 року</w:t>
      </w:r>
      <w:r w:rsidRPr="006D4D6B">
        <w:rPr>
          <w:szCs w:val="28"/>
          <w:lang w:val="uk-UA"/>
        </w:rPr>
        <w:t>.</w:t>
      </w:r>
    </w:p>
    <w:p w:rsidR="00A8019C" w:rsidRPr="006D4D6B" w:rsidRDefault="00A8019C" w:rsidP="00A8019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6D4D6B">
        <w:rPr>
          <w:rFonts w:ascii="Times New Roman" w:hAnsi="Times New Roman"/>
          <w:sz w:val="28"/>
          <w:szCs w:val="28"/>
          <w:lang w:val="uk-UA"/>
        </w:rPr>
        <w:tab/>
        <w:t xml:space="preserve">В порівнянні з минулим роком на </w:t>
      </w:r>
      <w:r>
        <w:rPr>
          <w:rFonts w:ascii="Times New Roman" w:hAnsi="Times New Roman"/>
          <w:sz w:val="28"/>
          <w:szCs w:val="28"/>
          <w:lang w:val="uk-UA"/>
        </w:rPr>
        <w:t>14%</w:t>
      </w:r>
      <w:r w:rsidRPr="006D4D6B">
        <w:rPr>
          <w:rFonts w:ascii="Times New Roman" w:hAnsi="Times New Roman"/>
          <w:sz w:val="28"/>
          <w:szCs w:val="28"/>
          <w:lang w:val="uk-UA"/>
        </w:rPr>
        <w:t xml:space="preserve"> зросла кількість ВІЛ-інфікованих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D4D6B">
        <w:rPr>
          <w:rFonts w:ascii="Times New Roman" w:hAnsi="Times New Roman"/>
          <w:sz w:val="28"/>
          <w:szCs w:val="28"/>
          <w:lang w:val="uk-UA"/>
        </w:rPr>
        <w:t>а хворих на СНІД</w:t>
      </w:r>
      <w:r>
        <w:rPr>
          <w:rFonts w:ascii="Times New Roman" w:hAnsi="Times New Roman"/>
          <w:sz w:val="28"/>
          <w:szCs w:val="28"/>
          <w:lang w:val="uk-UA"/>
        </w:rPr>
        <w:t xml:space="preserve"> – на 21%</w:t>
      </w:r>
      <w:r w:rsidRPr="006D4D6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8019C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D4D6B">
        <w:rPr>
          <w:sz w:val="28"/>
          <w:szCs w:val="28"/>
          <w:lang w:val="uk-UA"/>
        </w:rPr>
        <w:t>За 9 місяців 2018 року за рахунок коштів обласного бюджету та Черняхівської селищної ради були замінені вікна в Новосілківському ФАП</w:t>
      </w:r>
      <w:r>
        <w:rPr>
          <w:sz w:val="28"/>
          <w:szCs w:val="28"/>
          <w:lang w:val="uk-UA"/>
        </w:rPr>
        <w:t>і</w:t>
      </w:r>
      <w:r w:rsidRPr="006D4D6B">
        <w:rPr>
          <w:sz w:val="28"/>
          <w:szCs w:val="28"/>
          <w:lang w:val="uk-UA"/>
        </w:rPr>
        <w:t xml:space="preserve"> на суму 18,9тис.грн. Проведено поточний ремонт покрівлі ФАП с.Видибор на суму 28,8тис.грн.</w:t>
      </w:r>
    </w:p>
    <w:p w:rsidR="00A8019C" w:rsidRPr="00A8019C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Виконання Урядової </w:t>
      </w:r>
      <w:r w:rsidRPr="00411D73">
        <w:rPr>
          <w:rFonts w:eastAsia="Calibri"/>
          <w:sz w:val="28"/>
          <w:szCs w:val="28"/>
          <w:lang w:val="uk-UA"/>
        </w:rPr>
        <w:t xml:space="preserve"> програм</w:t>
      </w:r>
      <w:r>
        <w:rPr>
          <w:rFonts w:eastAsia="Calibri"/>
          <w:sz w:val="28"/>
          <w:szCs w:val="28"/>
          <w:lang w:val="uk-UA"/>
        </w:rPr>
        <w:t xml:space="preserve">и </w:t>
      </w:r>
      <w:r w:rsidRPr="00411D73">
        <w:rPr>
          <w:rFonts w:eastAsia="Calibri"/>
          <w:sz w:val="28"/>
          <w:szCs w:val="28"/>
          <w:lang w:val="uk-UA"/>
        </w:rPr>
        <w:t xml:space="preserve"> «Доступні ліки» </w:t>
      </w:r>
      <w:r>
        <w:rPr>
          <w:rFonts w:eastAsia="Calibri"/>
          <w:sz w:val="28"/>
          <w:szCs w:val="28"/>
          <w:lang w:val="uk-UA"/>
        </w:rPr>
        <w:t xml:space="preserve">становить майже  </w:t>
      </w:r>
      <w:r w:rsidRPr="00411D73">
        <w:rPr>
          <w:rFonts w:eastAsia="Calibri"/>
          <w:sz w:val="28"/>
          <w:szCs w:val="28"/>
          <w:lang w:val="uk-UA"/>
        </w:rPr>
        <w:t>7</w:t>
      </w:r>
      <w:r>
        <w:rPr>
          <w:rFonts w:eastAsia="Calibri"/>
          <w:sz w:val="28"/>
          <w:szCs w:val="28"/>
          <w:lang w:val="uk-UA"/>
        </w:rPr>
        <w:t>5%</w:t>
      </w:r>
      <w:r w:rsidRPr="00411D73">
        <w:rPr>
          <w:rFonts w:eastAsia="Calibri"/>
          <w:sz w:val="28"/>
          <w:szCs w:val="28"/>
          <w:lang w:val="uk-UA"/>
        </w:rPr>
        <w:t>.</w:t>
      </w:r>
    </w:p>
    <w:p w:rsidR="00A8019C" w:rsidRDefault="00A8019C" w:rsidP="00A8019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highlight w:val="yellow"/>
          <w:u w:val="single"/>
          <w:lang w:val="uk-UA"/>
        </w:rPr>
      </w:pPr>
      <w:r w:rsidRPr="00526F03">
        <w:rPr>
          <w:b/>
          <w:i/>
          <w:sz w:val="28"/>
          <w:szCs w:val="28"/>
          <w:u w:val="single"/>
          <w:lang w:val="uk-UA"/>
        </w:rPr>
        <w:t>Культура</w:t>
      </w:r>
    </w:p>
    <w:p w:rsidR="00A8019C" w:rsidRPr="00560A6F" w:rsidRDefault="00A8019C" w:rsidP="00A8019C">
      <w:pPr>
        <w:tabs>
          <w:tab w:val="left" w:pos="1005"/>
        </w:tabs>
        <w:jc w:val="both"/>
        <w:rPr>
          <w:szCs w:val="28"/>
          <w:lang w:val="uk-UA"/>
        </w:rPr>
      </w:pPr>
      <w:r w:rsidRPr="00A95BAA">
        <w:rPr>
          <w:szCs w:val="28"/>
          <w:lang w:val="uk-UA"/>
        </w:rPr>
        <w:t xml:space="preserve">        </w:t>
      </w:r>
      <w:r w:rsidRPr="00A95BAA">
        <w:rPr>
          <w:szCs w:val="28"/>
        </w:rPr>
        <w:t xml:space="preserve">З метою надання мешканцям </w:t>
      </w:r>
      <w:r>
        <w:rPr>
          <w:szCs w:val="28"/>
          <w:lang w:val="uk-UA"/>
        </w:rPr>
        <w:t xml:space="preserve">району </w:t>
      </w:r>
      <w:r w:rsidRPr="00A95BAA">
        <w:rPr>
          <w:szCs w:val="28"/>
        </w:rPr>
        <w:t xml:space="preserve">культурно-дозвільних послуг в районі функціонує </w:t>
      </w:r>
      <w:r w:rsidRPr="00A95BAA">
        <w:rPr>
          <w:szCs w:val="28"/>
          <w:lang w:val="uk-UA"/>
        </w:rPr>
        <w:t xml:space="preserve"> 49</w:t>
      </w:r>
      <w:r w:rsidRPr="00A95BAA">
        <w:rPr>
          <w:szCs w:val="28"/>
        </w:rPr>
        <w:t xml:space="preserve"> установ культури</w:t>
      </w:r>
      <w:r>
        <w:rPr>
          <w:szCs w:val="28"/>
          <w:lang w:val="uk-UA"/>
        </w:rPr>
        <w:t xml:space="preserve">, діяльність яких </w:t>
      </w:r>
      <w:r w:rsidR="001179F6">
        <w:rPr>
          <w:szCs w:val="28"/>
          <w:lang w:val="uk-UA"/>
        </w:rPr>
        <w:t>забезпечують 106 працівників</w:t>
      </w:r>
      <w:r w:rsidRPr="00560A6F">
        <w:rPr>
          <w:szCs w:val="28"/>
          <w:lang w:val="uk-UA"/>
        </w:rPr>
        <w:t>.</w:t>
      </w:r>
    </w:p>
    <w:p w:rsidR="00A8019C" w:rsidRPr="00526F03" w:rsidRDefault="00A8019C" w:rsidP="00A8019C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6F03">
        <w:rPr>
          <w:rFonts w:ascii="Times New Roman" w:hAnsi="Times New Roman"/>
          <w:sz w:val="28"/>
          <w:szCs w:val="28"/>
          <w:lang w:val="uk-UA"/>
        </w:rPr>
        <w:t>Працівники культосвітніх установ протягом  звітного періоду  підготували і провели ряд освітньо-культурних заходів.</w:t>
      </w:r>
    </w:p>
    <w:p w:rsidR="00A8019C" w:rsidRPr="009A5C83" w:rsidRDefault="00A8019C" w:rsidP="00A8019C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5D4393">
        <w:rPr>
          <w:rFonts w:ascii="Times New Roman" w:hAnsi="Times New Roman"/>
          <w:sz w:val="28"/>
          <w:szCs w:val="28"/>
          <w:lang w:val="uk-UA"/>
        </w:rPr>
        <w:t>а раху</w:t>
      </w:r>
      <w:r>
        <w:rPr>
          <w:rFonts w:ascii="Times New Roman" w:hAnsi="Times New Roman"/>
          <w:sz w:val="28"/>
          <w:szCs w:val="28"/>
          <w:lang w:val="uk-UA"/>
        </w:rPr>
        <w:t xml:space="preserve">нок субвенції обласного бюджету </w:t>
      </w:r>
      <w:r w:rsidRPr="005D4393">
        <w:rPr>
          <w:rFonts w:ascii="Times New Roman" w:hAnsi="Times New Roman"/>
          <w:sz w:val="28"/>
          <w:szCs w:val="28"/>
          <w:lang w:val="uk-UA"/>
        </w:rPr>
        <w:t xml:space="preserve">для центральної районної бібліотеки було придбано </w:t>
      </w:r>
      <w:r>
        <w:rPr>
          <w:rFonts w:ascii="Times New Roman" w:hAnsi="Times New Roman"/>
          <w:sz w:val="28"/>
          <w:szCs w:val="28"/>
          <w:lang w:val="uk-UA"/>
        </w:rPr>
        <w:t>мультимедійне обладнання на суму 25тис.грн.,  для ПСМНЗ Черняхівської музичної школи придбано музичні інструменти на  суму 27 тис.грн. та меблі на суму 20,6 тис.грн.</w:t>
      </w:r>
    </w:p>
    <w:p w:rsidR="00A8019C" w:rsidRDefault="00A8019C" w:rsidP="00A8019C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/>
          <w:i/>
          <w:sz w:val="28"/>
          <w:szCs w:val="28"/>
          <w:lang w:val="uk-UA"/>
        </w:rPr>
      </w:pPr>
    </w:p>
    <w:p w:rsidR="00A8019C" w:rsidRPr="003A2849" w:rsidRDefault="00A8019C" w:rsidP="00A8019C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u w:val="single"/>
          <w:lang w:val="uk-UA"/>
        </w:rPr>
      </w:pPr>
      <w:r w:rsidRPr="003A2849">
        <w:rPr>
          <w:b/>
          <w:i/>
          <w:sz w:val="28"/>
          <w:szCs w:val="28"/>
          <w:u w:val="single"/>
          <w:lang w:val="uk-UA"/>
        </w:rPr>
        <w:t>Забезпечення законності та правопорядку</w:t>
      </w:r>
    </w:p>
    <w:p w:rsidR="00A8019C" w:rsidRPr="00226FEF" w:rsidRDefault="00A8019C" w:rsidP="00A8019C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226FEF">
        <w:rPr>
          <w:bCs/>
          <w:sz w:val="28"/>
          <w:szCs w:val="28"/>
          <w:lang w:val="uk-UA"/>
        </w:rPr>
        <w:lastRenderedPageBreak/>
        <w:t>Черняхівськ</w:t>
      </w:r>
      <w:r>
        <w:rPr>
          <w:bCs/>
          <w:sz w:val="28"/>
          <w:szCs w:val="28"/>
          <w:lang w:val="uk-UA"/>
        </w:rPr>
        <w:t xml:space="preserve">им відділенням поліції здійснюється комплекс </w:t>
      </w:r>
      <w:r w:rsidRPr="00226FEF">
        <w:rPr>
          <w:bCs/>
          <w:sz w:val="28"/>
          <w:szCs w:val="28"/>
          <w:lang w:val="uk-UA"/>
        </w:rPr>
        <w:t xml:space="preserve">відповідних організаційних та </w:t>
      </w:r>
      <w:r>
        <w:rPr>
          <w:bCs/>
          <w:sz w:val="28"/>
          <w:szCs w:val="28"/>
          <w:lang w:val="uk-UA"/>
        </w:rPr>
        <w:t>п</w:t>
      </w:r>
      <w:r w:rsidRPr="00226FEF">
        <w:rPr>
          <w:bCs/>
          <w:sz w:val="28"/>
          <w:szCs w:val="28"/>
          <w:lang w:val="uk-UA"/>
        </w:rPr>
        <w:t xml:space="preserve">рактичних заходів щодо стабілізації криміногенної обстановки в районі. </w:t>
      </w:r>
    </w:p>
    <w:p w:rsidR="00A8019C" w:rsidRPr="000F76B4" w:rsidRDefault="00A8019C" w:rsidP="00A8019C">
      <w:pPr>
        <w:ind w:firstLine="540"/>
        <w:jc w:val="both"/>
        <w:rPr>
          <w:szCs w:val="28"/>
          <w:lang w:val="uk-UA"/>
        </w:rPr>
      </w:pPr>
      <w:r w:rsidRPr="000F76B4">
        <w:rPr>
          <w:szCs w:val="28"/>
          <w:lang w:val="uk-UA"/>
        </w:rPr>
        <w:t xml:space="preserve">З метою дотримання належного громадського порядку та недопущення скоєння злочинів на вулицях і громадських місцях району, в тому числі під час проведення масових заходів  постійно аналізується стан вуличної злочинності та вносяться відповідні корективи і доповнення до плану комплексного використання сил та засобів поліції. </w:t>
      </w:r>
    </w:p>
    <w:p w:rsidR="00A8019C" w:rsidRPr="00B80DB9" w:rsidRDefault="00A8019C" w:rsidP="00A8019C">
      <w:pPr>
        <w:tabs>
          <w:tab w:val="left" w:pos="4230"/>
        </w:tabs>
        <w:jc w:val="both"/>
        <w:rPr>
          <w:szCs w:val="28"/>
          <w:highlight w:val="yellow"/>
          <w:lang w:val="uk-UA"/>
        </w:rPr>
      </w:pPr>
    </w:p>
    <w:p w:rsidR="00A8019C" w:rsidRPr="00A8019C" w:rsidRDefault="00A8019C" w:rsidP="00A8019C">
      <w:pPr>
        <w:tabs>
          <w:tab w:val="left" w:pos="4230"/>
        </w:tabs>
        <w:jc w:val="both"/>
        <w:rPr>
          <w:b/>
          <w:i/>
          <w:szCs w:val="28"/>
          <w:u w:val="single"/>
          <w:lang w:val="uk-UA"/>
        </w:rPr>
      </w:pPr>
      <w:r w:rsidRPr="00D55D87">
        <w:rPr>
          <w:b/>
          <w:i/>
          <w:szCs w:val="28"/>
          <w:u w:val="single"/>
          <w:lang w:val="uk-UA"/>
        </w:rPr>
        <w:t>Результати проведеної децентралізації  по об’єднанню громад</w:t>
      </w:r>
      <w:r w:rsidRPr="00D55D87">
        <w:rPr>
          <w:szCs w:val="28"/>
          <w:lang w:val="uk-UA"/>
        </w:rPr>
        <w:t xml:space="preserve">  </w:t>
      </w:r>
      <w:r w:rsidRPr="00B80DB9">
        <w:rPr>
          <w:szCs w:val="28"/>
          <w:highlight w:val="yellow"/>
          <w:lang w:val="uk-UA"/>
        </w:rPr>
        <w:t xml:space="preserve">       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У поточному році Високівська сільська рада</w:t>
      </w:r>
      <w:r w:rsidRPr="00400F34">
        <w:rPr>
          <w:szCs w:val="28"/>
          <w:lang w:val="uk-UA"/>
        </w:rPr>
        <w:t xml:space="preserve"> отримал</w:t>
      </w:r>
      <w:r>
        <w:rPr>
          <w:szCs w:val="28"/>
          <w:lang w:val="uk-UA"/>
        </w:rPr>
        <w:t>а</w:t>
      </w:r>
      <w:r w:rsidRPr="00400F34">
        <w:rPr>
          <w:szCs w:val="28"/>
          <w:lang w:val="uk-UA"/>
        </w:rPr>
        <w:t xml:space="preserve"> у комунальну власність </w:t>
      </w:r>
      <w:r>
        <w:rPr>
          <w:szCs w:val="28"/>
          <w:lang w:val="uk-UA"/>
        </w:rPr>
        <w:t xml:space="preserve">1352,27 га </w:t>
      </w:r>
      <w:r w:rsidRPr="00400F34">
        <w:rPr>
          <w:szCs w:val="28"/>
          <w:lang w:val="uk-UA"/>
        </w:rPr>
        <w:t>землі сільськогосподарського призначення державної власності поза межами населених пунктів</w:t>
      </w:r>
      <w:r>
        <w:rPr>
          <w:szCs w:val="28"/>
          <w:lang w:val="uk-UA"/>
        </w:rPr>
        <w:t xml:space="preserve"> .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400F34">
        <w:rPr>
          <w:szCs w:val="28"/>
          <w:lang w:val="uk-UA"/>
        </w:rPr>
        <w:t xml:space="preserve"> У гімназії Високівської ОТГ  триває створення нового освітнього простору. </w:t>
      </w:r>
      <w:r w:rsidRPr="00A8019C">
        <w:rPr>
          <w:szCs w:val="28"/>
          <w:lang w:val="uk-UA"/>
        </w:rPr>
        <w:t>Наразі</w:t>
      </w:r>
      <w:r w:rsidR="001179F6">
        <w:rPr>
          <w:szCs w:val="28"/>
          <w:lang w:val="uk-UA"/>
        </w:rPr>
        <w:t xml:space="preserve"> продовжуються ремонті роботи в</w:t>
      </w:r>
      <w:r w:rsidRPr="00A8019C">
        <w:rPr>
          <w:szCs w:val="28"/>
          <w:lang w:val="uk-UA"/>
        </w:rPr>
        <w:t>середині приміщення школи.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 w:rsidRPr="00400F34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З</w:t>
      </w:r>
      <w:r w:rsidRPr="00A8019C">
        <w:rPr>
          <w:szCs w:val="28"/>
          <w:lang w:val="uk-UA"/>
        </w:rPr>
        <w:t>а кошти ДФРР у всіх населених пунктах</w:t>
      </w:r>
      <w:r>
        <w:rPr>
          <w:szCs w:val="28"/>
          <w:lang w:val="uk-UA"/>
        </w:rPr>
        <w:t xml:space="preserve"> Високівської </w:t>
      </w:r>
      <w:r w:rsidRPr="00A8019C">
        <w:rPr>
          <w:szCs w:val="28"/>
          <w:lang w:val="uk-UA"/>
        </w:rPr>
        <w:t xml:space="preserve"> громади встанов</w:t>
      </w:r>
      <w:r>
        <w:rPr>
          <w:szCs w:val="28"/>
          <w:lang w:val="uk-UA"/>
        </w:rPr>
        <w:t>лено</w:t>
      </w:r>
      <w:r w:rsidRPr="00A8019C">
        <w:rPr>
          <w:szCs w:val="28"/>
          <w:lang w:val="uk-UA"/>
        </w:rPr>
        <w:t xml:space="preserve"> світлодіодне вуличне освітлення</w:t>
      </w:r>
      <w:r>
        <w:rPr>
          <w:szCs w:val="28"/>
          <w:lang w:val="uk-UA"/>
        </w:rPr>
        <w:t xml:space="preserve">, це  </w:t>
      </w:r>
      <w:r w:rsidRPr="00A8019C">
        <w:rPr>
          <w:szCs w:val="28"/>
          <w:lang w:val="uk-UA"/>
        </w:rPr>
        <w:t xml:space="preserve">485 світильників потужністю </w:t>
      </w:r>
      <w:r w:rsidRPr="00400F34">
        <w:rPr>
          <w:szCs w:val="28"/>
        </w:rPr>
        <w:t>21 Вт.</w:t>
      </w:r>
    </w:p>
    <w:p w:rsidR="00A8019C" w:rsidRPr="0066754E" w:rsidRDefault="00A8019C" w:rsidP="00A8019C">
      <w:pPr>
        <w:tabs>
          <w:tab w:val="left" w:pos="4230"/>
        </w:tabs>
        <w:jc w:val="both"/>
        <w:rPr>
          <w:szCs w:val="28"/>
          <w:highlight w:val="yellow"/>
          <w:lang w:val="uk-UA"/>
        </w:rPr>
      </w:pPr>
      <w:r>
        <w:rPr>
          <w:szCs w:val="28"/>
          <w:lang w:val="uk-UA"/>
        </w:rPr>
        <w:t xml:space="preserve">   З</w:t>
      </w:r>
      <w:r w:rsidRPr="0066754E">
        <w:rPr>
          <w:szCs w:val="28"/>
        </w:rPr>
        <w:t>дійсн</w:t>
      </w:r>
      <w:r>
        <w:rPr>
          <w:szCs w:val="28"/>
          <w:lang w:val="uk-UA"/>
        </w:rPr>
        <w:t xml:space="preserve">ено </w:t>
      </w:r>
      <w:r w:rsidRPr="0066754E">
        <w:rPr>
          <w:szCs w:val="28"/>
        </w:rPr>
        <w:t xml:space="preserve"> роботи з поточного середнього ремонту  дороги</w:t>
      </w:r>
      <w:r>
        <w:rPr>
          <w:szCs w:val="28"/>
          <w:lang w:val="uk-UA"/>
        </w:rPr>
        <w:t xml:space="preserve"> протяжністю</w:t>
      </w:r>
      <w:r w:rsidRPr="0066754E">
        <w:rPr>
          <w:szCs w:val="28"/>
        </w:rPr>
        <w:t xml:space="preserve"> 1,1км</w:t>
      </w:r>
      <w:r>
        <w:rPr>
          <w:szCs w:val="28"/>
          <w:lang w:val="uk-UA"/>
        </w:rPr>
        <w:t>. В</w:t>
      </w:r>
      <w:r w:rsidRPr="00A8019C">
        <w:rPr>
          <w:szCs w:val="28"/>
          <w:lang w:val="uk-UA"/>
        </w:rPr>
        <w:t>артість ремонту дороги складає більше 2 млн грн.</w:t>
      </w:r>
    </w:p>
    <w:p w:rsidR="00A8019C" w:rsidRPr="009A51A2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 w:rsidRPr="009A51A2">
        <w:rPr>
          <w:szCs w:val="28"/>
          <w:lang w:val="uk-UA"/>
        </w:rPr>
        <w:t xml:space="preserve">    Завдяки міжнародному проекту ПРООН </w:t>
      </w:r>
      <w:r>
        <w:rPr>
          <w:szCs w:val="28"/>
          <w:lang w:val="uk-UA"/>
        </w:rPr>
        <w:t xml:space="preserve"> Високівська сільська рада р</w:t>
      </w:r>
      <w:r w:rsidRPr="009A51A2">
        <w:rPr>
          <w:szCs w:val="28"/>
          <w:lang w:val="uk-UA"/>
        </w:rPr>
        <w:t>еалізува</w:t>
      </w:r>
      <w:r>
        <w:rPr>
          <w:szCs w:val="28"/>
          <w:lang w:val="uk-UA"/>
        </w:rPr>
        <w:t xml:space="preserve">ла </w:t>
      </w:r>
      <w:r w:rsidRPr="009A51A2">
        <w:rPr>
          <w:szCs w:val="28"/>
          <w:lang w:val="uk-UA"/>
        </w:rPr>
        <w:t xml:space="preserve"> ініціативу поліцейських </w:t>
      </w:r>
      <w:r w:rsidR="001179F6">
        <w:rPr>
          <w:szCs w:val="28"/>
          <w:lang w:val="uk-UA"/>
        </w:rPr>
        <w:t>про створення  поліцейської</w:t>
      </w:r>
      <w:r w:rsidRPr="009A51A2">
        <w:rPr>
          <w:szCs w:val="28"/>
          <w:lang w:val="uk-UA"/>
        </w:rPr>
        <w:t xml:space="preserve"> станція</w:t>
      </w:r>
      <w:r w:rsidR="001179F6">
        <w:rPr>
          <w:szCs w:val="28"/>
          <w:lang w:val="uk-UA"/>
        </w:rPr>
        <w:t>ї</w:t>
      </w:r>
      <w:r w:rsidRPr="009A51A2">
        <w:rPr>
          <w:szCs w:val="28"/>
          <w:lang w:val="uk-UA"/>
        </w:rPr>
        <w:t xml:space="preserve"> яка обслугову</w:t>
      </w:r>
      <w:r>
        <w:rPr>
          <w:szCs w:val="28"/>
          <w:lang w:val="uk-UA"/>
        </w:rPr>
        <w:t>є</w:t>
      </w:r>
      <w:r w:rsidRPr="009A51A2">
        <w:rPr>
          <w:szCs w:val="28"/>
          <w:lang w:val="uk-UA"/>
        </w:rPr>
        <w:t xml:space="preserve"> близьк</w:t>
      </w:r>
      <w:r w:rsidR="001179F6">
        <w:rPr>
          <w:szCs w:val="28"/>
          <w:lang w:val="uk-UA"/>
        </w:rPr>
        <w:t>о 2,5 тисяч жителів сіл Високе</w:t>
      </w:r>
      <w:r w:rsidRPr="009A51A2">
        <w:rPr>
          <w:szCs w:val="28"/>
          <w:lang w:val="uk-UA"/>
        </w:rPr>
        <w:t>, Осник</w:t>
      </w:r>
      <w:r w:rsidR="001179F6">
        <w:rPr>
          <w:szCs w:val="28"/>
          <w:lang w:val="uk-UA"/>
        </w:rPr>
        <w:t>и, Забріддя, Щеніїва, Городище</w:t>
      </w:r>
      <w:r w:rsidRPr="009A51A2">
        <w:rPr>
          <w:szCs w:val="28"/>
          <w:lang w:val="uk-UA"/>
        </w:rPr>
        <w:t xml:space="preserve"> та Городенка. </w:t>
      </w:r>
      <w:r w:rsidRPr="00A8019C">
        <w:rPr>
          <w:szCs w:val="28"/>
          <w:lang w:val="uk-UA"/>
        </w:rPr>
        <w:t>Для комфортної</w:t>
      </w:r>
      <w:r w:rsidRPr="009A51A2">
        <w:rPr>
          <w:szCs w:val="28"/>
        </w:rPr>
        <w:t> </w:t>
      </w:r>
      <w:r w:rsidRPr="00A8019C">
        <w:rPr>
          <w:szCs w:val="28"/>
          <w:lang w:val="uk-UA"/>
        </w:rPr>
        <w:t xml:space="preserve"> роботи  створено необхідні технічні та побутові умови.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 w:rsidRPr="00D55D87">
        <w:rPr>
          <w:szCs w:val="28"/>
          <w:lang w:val="uk-UA"/>
        </w:rPr>
        <w:t xml:space="preserve">   В поточному році Вільська ОТГ реалізувала ряд проектів серед яких: </w:t>
      </w:r>
      <w:r>
        <w:rPr>
          <w:szCs w:val="28"/>
          <w:lang w:val="uk-UA"/>
        </w:rPr>
        <w:t>реконструкція будівлі Новопільської ЗОШ 1-3 ступенів, капітальний</w:t>
      </w:r>
      <w:r w:rsidR="001179F6">
        <w:rPr>
          <w:szCs w:val="28"/>
          <w:lang w:val="uk-UA"/>
        </w:rPr>
        <w:t xml:space="preserve"> ремонт будинку культури с.Круче</w:t>
      </w:r>
      <w:r>
        <w:rPr>
          <w:szCs w:val="28"/>
          <w:lang w:val="uk-UA"/>
        </w:rPr>
        <w:t xml:space="preserve">нець та  ДНЗ с.Ксаверівка. </w:t>
      </w:r>
    </w:p>
    <w:p w:rsidR="00A8019C" w:rsidRDefault="00A8019C" w:rsidP="00A8019C">
      <w:pPr>
        <w:tabs>
          <w:tab w:val="left" w:pos="4230"/>
        </w:tabs>
        <w:jc w:val="both"/>
        <w:rPr>
          <w:rStyle w:val="a5"/>
          <w:b w:val="0"/>
          <w:szCs w:val="28"/>
          <w:lang w:val="uk-UA"/>
        </w:rPr>
      </w:pPr>
      <w:r>
        <w:rPr>
          <w:rStyle w:val="a5"/>
          <w:b w:val="0"/>
          <w:szCs w:val="28"/>
          <w:lang w:val="uk-UA"/>
        </w:rPr>
        <w:t xml:space="preserve">Вільська сільська рада </w:t>
      </w:r>
      <w:r w:rsidRPr="00DD2A11">
        <w:rPr>
          <w:rStyle w:val="a5"/>
          <w:b w:val="0"/>
          <w:szCs w:val="28"/>
        </w:rPr>
        <w:t>отримал</w:t>
      </w:r>
      <w:r>
        <w:rPr>
          <w:rStyle w:val="a5"/>
          <w:b w:val="0"/>
          <w:szCs w:val="28"/>
          <w:lang w:val="uk-UA"/>
        </w:rPr>
        <w:t>а</w:t>
      </w:r>
      <w:r w:rsidRPr="00DD2A11">
        <w:rPr>
          <w:rStyle w:val="a5"/>
          <w:b w:val="0"/>
          <w:szCs w:val="28"/>
        </w:rPr>
        <w:t xml:space="preserve"> </w:t>
      </w:r>
      <w:r>
        <w:rPr>
          <w:rStyle w:val="a5"/>
          <w:b w:val="0"/>
          <w:szCs w:val="28"/>
          <w:lang w:val="uk-UA"/>
        </w:rPr>
        <w:t xml:space="preserve">у комунальну власність 1918,6 га </w:t>
      </w:r>
      <w:r w:rsidRPr="00DD2A11">
        <w:rPr>
          <w:rStyle w:val="a5"/>
          <w:b w:val="0"/>
          <w:szCs w:val="28"/>
        </w:rPr>
        <w:t>землі сільськогосподарського призначення поза межами населених пунктів</w:t>
      </w:r>
      <w:r>
        <w:rPr>
          <w:rStyle w:val="a5"/>
          <w:b w:val="0"/>
          <w:szCs w:val="28"/>
          <w:lang w:val="uk-UA"/>
        </w:rPr>
        <w:t>.</w:t>
      </w:r>
      <w:r w:rsidRPr="00DD2A11">
        <w:rPr>
          <w:rStyle w:val="a5"/>
          <w:b w:val="0"/>
          <w:szCs w:val="28"/>
        </w:rPr>
        <w:t xml:space="preserve"> </w:t>
      </w:r>
    </w:p>
    <w:p w:rsidR="00A8019C" w:rsidRPr="00647C45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 w:rsidRPr="00647C45">
        <w:rPr>
          <w:szCs w:val="28"/>
          <w:lang w:val="uk-UA"/>
        </w:rPr>
        <w:t xml:space="preserve">     На дороги загального користування протяжністю 19км в напрямку Вільськ-Щербини, Вільськ-Новопіль,  Вільськ –Кам´янка висипано 1,5 тис. тонн відсіву.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E7687D">
        <w:rPr>
          <w:szCs w:val="28"/>
          <w:lang w:val="uk-UA"/>
        </w:rPr>
        <w:t xml:space="preserve">Підсумовуючи викладене, </w:t>
      </w:r>
      <w:r>
        <w:rPr>
          <w:szCs w:val="28"/>
          <w:lang w:val="uk-UA"/>
        </w:rPr>
        <w:t>за</w:t>
      </w:r>
      <w:r w:rsidRPr="00E7687D">
        <w:rPr>
          <w:szCs w:val="28"/>
          <w:lang w:val="uk-UA"/>
        </w:rPr>
        <w:t>знач</w:t>
      </w:r>
      <w:r>
        <w:rPr>
          <w:szCs w:val="28"/>
          <w:lang w:val="uk-UA"/>
        </w:rPr>
        <w:t>у</w:t>
      </w:r>
      <w:r w:rsidRPr="00E7687D">
        <w:rPr>
          <w:szCs w:val="28"/>
          <w:lang w:val="uk-UA"/>
        </w:rPr>
        <w:t>, що робота районної державної адміністрації проводиться відкрито та гласно. З метою найбільш повного, які</w:t>
      </w:r>
      <w:r w:rsidRPr="00E7687D">
        <w:rPr>
          <w:szCs w:val="28"/>
          <w:lang w:val="uk-UA"/>
        </w:rPr>
        <w:t>с</w:t>
      </w:r>
      <w:r w:rsidRPr="00E7687D">
        <w:rPr>
          <w:szCs w:val="28"/>
          <w:lang w:val="uk-UA"/>
        </w:rPr>
        <w:t>ного інформування населення про свою діяльність, районною державною адм</w:t>
      </w:r>
      <w:r w:rsidRPr="00E7687D">
        <w:rPr>
          <w:szCs w:val="28"/>
          <w:lang w:val="uk-UA"/>
        </w:rPr>
        <w:t>і</w:t>
      </w:r>
      <w:r w:rsidRPr="00E7687D">
        <w:rPr>
          <w:szCs w:val="28"/>
          <w:lang w:val="uk-UA"/>
        </w:rPr>
        <w:t>ністрацією здійснюється висвітлення основних подій та заходів, які проводят</w:t>
      </w:r>
      <w:r w:rsidRPr="00E7687D">
        <w:rPr>
          <w:szCs w:val="28"/>
          <w:lang w:val="uk-UA"/>
        </w:rPr>
        <w:t>ь</w:t>
      </w:r>
      <w:r w:rsidRPr="00E7687D">
        <w:rPr>
          <w:szCs w:val="28"/>
          <w:lang w:val="uk-UA"/>
        </w:rPr>
        <w:t>ся в районі, на офіційному веб-сайті районної державної адміністрації та на сторінках районної газети «Нове життя».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Т.в.о. начальника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відділу економічного розвитку</w:t>
      </w:r>
    </w:p>
    <w:p w:rsidR="00A8019C" w:rsidRPr="000613C9" w:rsidRDefault="00A8019C" w:rsidP="00A8019C">
      <w:pPr>
        <w:tabs>
          <w:tab w:val="left" w:pos="4230"/>
        </w:tabs>
        <w:jc w:val="both"/>
        <w:rPr>
          <w:bCs/>
          <w:szCs w:val="28"/>
          <w:highlight w:val="yellow"/>
          <w:lang w:val="uk-UA"/>
        </w:rPr>
      </w:pPr>
      <w:r>
        <w:rPr>
          <w:szCs w:val="28"/>
          <w:lang w:val="uk-UA"/>
        </w:rPr>
        <w:t>і торгівлі райдержадміністрації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І.Дятел</w:t>
      </w:r>
    </w:p>
    <w:p w:rsidR="00A8019C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</w:p>
    <w:p w:rsidR="00A8019C" w:rsidRPr="00B14F2E" w:rsidRDefault="00A8019C" w:rsidP="00A8019C">
      <w:pPr>
        <w:tabs>
          <w:tab w:val="left" w:pos="4230"/>
        </w:tabs>
        <w:jc w:val="both"/>
        <w:rPr>
          <w:szCs w:val="28"/>
          <w:lang w:val="uk-UA"/>
        </w:rPr>
      </w:pPr>
    </w:p>
    <w:p w:rsidR="00A6696B" w:rsidRPr="00A6696B" w:rsidRDefault="00A6696B">
      <w:pPr>
        <w:rPr>
          <w:lang w:val="uk-UA"/>
        </w:rPr>
      </w:pPr>
    </w:p>
    <w:sectPr w:rsidR="00A6696B" w:rsidRPr="00A6696B" w:rsidSect="00A6696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650567"/>
    <w:rsid w:val="00051196"/>
    <w:rsid w:val="000D5571"/>
    <w:rsid w:val="001179F6"/>
    <w:rsid w:val="001274D2"/>
    <w:rsid w:val="00171E6C"/>
    <w:rsid w:val="00201FF1"/>
    <w:rsid w:val="00270B59"/>
    <w:rsid w:val="00287BAA"/>
    <w:rsid w:val="002A6945"/>
    <w:rsid w:val="002B3DE2"/>
    <w:rsid w:val="00365A38"/>
    <w:rsid w:val="003B4F0C"/>
    <w:rsid w:val="004646BD"/>
    <w:rsid w:val="004A6036"/>
    <w:rsid w:val="004F6F5A"/>
    <w:rsid w:val="00510285"/>
    <w:rsid w:val="0054464E"/>
    <w:rsid w:val="00571CF9"/>
    <w:rsid w:val="005B5F18"/>
    <w:rsid w:val="006270EE"/>
    <w:rsid w:val="00650567"/>
    <w:rsid w:val="00672261"/>
    <w:rsid w:val="006C5706"/>
    <w:rsid w:val="00720413"/>
    <w:rsid w:val="007839A7"/>
    <w:rsid w:val="007A2BF2"/>
    <w:rsid w:val="007A537E"/>
    <w:rsid w:val="00801C34"/>
    <w:rsid w:val="00871CF3"/>
    <w:rsid w:val="00892A66"/>
    <w:rsid w:val="008B0024"/>
    <w:rsid w:val="008B0E8E"/>
    <w:rsid w:val="008C75BD"/>
    <w:rsid w:val="008F0976"/>
    <w:rsid w:val="0091000A"/>
    <w:rsid w:val="00954D6A"/>
    <w:rsid w:val="00A6696B"/>
    <w:rsid w:val="00A8019C"/>
    <w:rsid w:val="00B231E0"/>
    <w:rsid w:val="00BC7BFF"/>
    <w:rsid w:val="00BF3491"/>
    <w:rsid w:val="00C144B3"/>
    <w:rsid w:val="00C51C04"/>
    <w:rsid w:val="00C540A2"/>
    <w:rsid w:val="00CC346D"/>
    <w:rsid w:val="00CD0069"/>
    <w:rsid w:val="00D473DB"/>
    <w:rsid w:val="00DB2660"/>
    <w:rsid w:val="00DF51D5"/>
    <w:rsid w:val="00F92CD0"/>
    <w:rsid w:val="00FF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567"/>
    <w:rPr>
      <w:sz w:val="28"/>
    </w:rPr>
  </w:style>
  <w:style w:type="paragraph" w:styleId="1">
    <w:name w:val="heading 1"/>
    <w:basedOn w:val="a"/>
    <w:next w:val="a"/>
    <w:link w:val="10"/>
    <w:qFormat/>
    <w:rsid w:val="00A6696B"/>
    <w:pPr>
      <w:keepNext/>
      <w:jc w:val="center"/>
      <w:outlineLvl w:val="0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669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A6696B"/>
    <w:rPr>
      <w:b/>
      <w:sz w:val="28"/>
      <w:lang w:val="uk-UA"/>
    </w:rPr>
  </w:style>
  <w:style w:type="character" w:customStyle="1" w:styleId="30">
    <w:name w:val="Заголовок 3 Знак"/>
    <w:basedOn w:val="a0"/>
    <w:link w:val="3"/>
    <w:semiHidden/>
    <w:rsid w:val="00A6696B"/>
    <w:rPr>
      <w:rFonts w:ascii="Cambria" w:hAnsi="Cambria"/>
      <w:b/>
      <w:bCs/>
      <w:sz w:val="26"/>
      <w:szCs w:val="26"/>
    </w:rPr>
  </w:style>
  <w:style w:type="paragraph" w:styleId="a3">
    <w:name w:val="caption"/>
    <w:basedOn w:val="a"/>
    <w:next w:val="a"/>
    <w:qFormat/>
    <w:rsid w:val="00A6696B"/>
    <w:pPr>
      <w:jc w:val="center"/>
    </w:pPr>
    <w:rPr>
      <w:b/>
      <w:bCs/>
      <w:sz w:val="36"/>
      <w:szCs w:val="24"/>
      <w:lang w:val="uk-UA"/>
    </w:rPr>
  </w:style>
  <w:style w:type="paragraph" w:styleId="a4">
    <w:name w:val="Normal (Web)"/>
    <w:basedOn w:val="a"/>
    <w:unhideWhenUsed/>
    <w:rsid w:val="00A6696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A6696B"/>
    <w:rPr>
      <w:b/>
      <w:bCs/>
    </w:rPr>
  </w:style>
  <w:style w:type="paragraph" w:styleId="a6">
    <w:name w:val="No Spacing"/>
    <w:link w:val="a7"/>
    <w:uiPriority w:val="1"/>
    <w:qFormat/>
    <w:rsid w:val="00A6696B"/>
    <w:rPr>
      <w:rFonts w:ascii="Calibri" w:hAnsi="Calibri"/>
      <w:sz w:val="22"/>
      <w:szCs w:val="22"/>
    </w:rPr>
  </w:style>
  <w:style w:type="paragraph" w:customStyle="1" w:styleId="justifyfull">
    <w:name w:val="justifyfull"/>
    <w:basedOn w:val="a"/>
    <w:rsid w:val="00A669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next w:val="a"/>
    <w:link w:val="a9"/>
    <w:qFormat/>
    <w:rsid w:val="00A6696B"/>
    <w:pPr>
      <w:suppressAutoHyphens/>
      <w:ind w:right="-1050" w:firstLine="709"/>
      <w:jc w:val="both"/>
    </w:pPr>
    <w:rPr>
      <w:rFonts w:eastAsia="Calibri"/>
      <w:b/>
      <w:i/>
      <w:lang w:val="uk-UA" w:eastAsia="ar-SA"/>
    </w:rPr>
  </w:style>
  <w:style w:type="character" w:customStyle="1" w:styleId="a9">
    <w:name w:val="Подзаголовок Знак"/>
    <w:basedOn w:val="a0"/>
    <w:link w:val="a8"/>
    <w:rsid w:val="00A6696B"/>
    <w:rPr>
      <w:rFonts w:eastAsia="Calibri"/>
      <w:b/>
      <w:i/>
      <w:sz w:val="28"/>
      <w:lang w:val="uk-UA" w:eastAsia="ar-SA"/>
    </w:rPr>
  </w:style>
  <w:style w:type="character" w:customStyle="1" w:styleId="a7">
    <w:name w:val="Без интервала Знак"/>
    <w:basedOn w:val="a0"/>
    <w:link w:val="a6"/>
    <w:uiPriority w:val="1"/>
    <w:rsid w:val="00A6696B"/>
    <w:rPr>
      <w:rFonts w:ascii="Calibri" w:hAnsi="Calibri"/>
      <w:sz w:val="22"/>
      <w:szCs w:val="22"/>
      <w:lang w:val="ru-RU" w:eastAsia="ru-RU" w:bidi="ar-SA"/>
    </w:rPr>
  </w:style>
  <w:style w:type="paragraph" w:customStyle="1" w:styleId="21">
    <w:name w:val="Основний текст з відступом 21"/>
    <w:basedOn w:val="a"/>
    <w:rsid w:val="00A8019C"/>
    <w:pPr>
      <w:ind w:left="142"/>
    </w:pPr>
    <w:rPr>
      <w:b/>
      <w:sz w:val="24"/>
      <w:lang w:val="uk-UA" w:eastAsia="zh-CN"/>
    </w:rPr>
  </w:style>
  <w:style w:type="character" w:customStyle="1" w:styleId="FontStyle15">
    <w:name w:val="Font Style15"/>
    <w:rsid w:val="00A8019C"/>
    <w:rPr>
      <w:rFonts w:ascii="Times New Roman" w:hAnsi="Times New Roman" w:cs="Times New Roman"/>
      <w:sz w:val="28"/>
      <w:szCs w:val="28"/>
    </w:rPr>
  </w:style>
  <w:style w:type="character" w:customStyle="1" w:styleId="rvts0">
    <w:name w:val="rvts0"/>
    <w:rsid w:val="00A8019C"/>
    <w:rPr>
      <w:rFonts w:ascii="Times New Roman" w:hAnsi="Times New Roman"/>
    </w:rPr>
  </w:style>
  <w:style w:type="character" w:customStyle="1" w:styleId="11">
    <w:name w:val="Заголовок №1_"/>
    <w:basedOn w:val="a0"/>
    <w:link w:val="12"/>
    <w:rsid w:val="00A8019C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A8019C"/>
    <w:pPr>
      <w:widowControl w:val="0"/>
      <w:shd w:val="clear" w:color="auto" w:fill="FFFFFF"/>
      <w:spacing w:before="300" w:line="317" w:lineRule="exact"/>
      <w:jc w:val="center"/>
      <w:outlineLvl w:val="0"/>
    </w:pPr>
    <w:rPr>
      <w:b/>
      <w:bCs/>
      <w:szCs w:val="28"/>
    </w:rPr>
  </w:style>
  <w:style w:type="paragraph" w:customStyle="1" w:styleId="2">
    <w:name w:val="Основний текст (2)"/>
    <w:basedOn w:val="a"/>
    <w:rsid w:val="00A8019C"/>
    <w:pPr>
      <w:widowControl w:val="0"/>
      <w:shd w:val="clear" w:color="auto" w:fill="FFFFFF"/>
      <w:spacing w:before="60" w:after="420" w:line="240" w:lineRule="atLeast"/>
      <w:ind w:hanging="520"/>
    </w:pPr>
    <w:rPr>
      <w:szCs w:val="28"/>
      <w:lang w:val="ru-RU" w:eastAsia="ru-RU"/>
    </w:rPr>
  </w:style>
  <w:style w:type="character" w:customStyle="1" w:styleId="20">
    <w:name w:val="Основний текст (2)_"/>
    <w:basedOn w:val="a0"/>
    <w:link w:val="210"/>
    <w:rsid w:val="00A8019C"/>
    <w:rPr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basedOn w:val="20"/>
    <w:rsid w:val="00A8019C"/>
    <w:rPr>
      <w:b/>
      <w:bCs/>
    </w:rPr>
  </w:style>
  <w:style w:type="paragraph" w:customStyle="1" w:styleId="210">
    <w:name w:val="Основний текст (2)1"/>
    <w:basedOn w:val="a"/>
    <w:link w:val="20"/>
    <w:rsid w:val="00A8019C"/>
    <w:pPr>
      <w:widowControl w:val="0"/>
      <w:shd w:val="clear" w:color="auto" w:fill="FFFFFF"/>
      <w:spacing w:before="600" w:line="322" w:lineRule="exact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19E9-7A5F-45BC-BFF2-FBA90904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2018-12-26T09:21:00Z</cp:lastPrinted>
  <dcterms:created xsi:type="dcterms:W3CDTF">2018-12-27T12:22:00Z</dcterms:created>
  <dcterms:modified xsi:type="dcterms:W3CDTF">2018-12-27T12:22:00Z</dcterms:modified>
</cp:coreProperties>
</file>