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8C0" w:rsidRPr="00137BE9" w:rsidRDefault="00CE2BCA" w:rsidP="00F768C0">
      <w:pPr>
        <w:ind w:left="3540" w:firstLine="780"/>
        <w:rPr>
          <w:rFonts w:ascii="Arial" w:hAnsi="Arial" w:cs="Arial"/>
          <w:sz w:val="28"/>
          <w:szCs w:val="28"/>
        </w:rPr>
      </w:pPr>
      <w:r>
        <w:rPr>
          <w:rFonts w:ascii="Arial" w:hAnsi="Arial" w:cs="Arial"/>
          <w:noProof/>
          <w:sz w:val="28"/>
          <w:szCs w:val="28"/>
        </w:rPr>
        <w:drawing>
          <wp:inline distT="0" distB="0" distL="0" distR="0">
            <wp:extent cx="519430" cy="6578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19430" cy="657860"/>
                    </a:xfrm>
                    <a:prstGeom prst="rect">
                      <a:avLst/>
                    </a:prstGeom>
                    <a:noFill/>
                    <a:ln w="9525">
                      <a:noFill/>
                      <a:miter lim="800000"/>
                      <a:headEnd/>
                      <a:tailEnd/>
                    </a:ln>
                  </pic:spPr>
                </pic:pic>
              </a:graphicData>
            </a:graphic>
          </wp:inline>
        </w:drawing>
      </w:r>
    </w:p>
    <w:p w:rsidR="00F768C0" w:rsidRPr="00CB35E6" w:rsidRDefault="00F768C0" w:rsidP="00F768C0">
      <w:pPr>
        <w:pStyle w:val="ab"/>
        <w:spacing w:before="120" w:line="216" w:lineRule="auto"/>
        <w:rPr>
          <w:b w:val="0"/>
          <w:sz w:val="28"/>
          <w:szCs w:val="28"/>
        </w:rPr>
      </w:pPr>
      <w:r>
        <w:rPr>
          <w:b w:val="0"/>
          <w:sz w:val="28"/>
          <w:szCs w:val="28"/>
        </w:rPr>
        <w:t>УКРАЇНА</w:t>
      </w:r>
    </w:p>
    <w:p w:rsidR="00F768C0" w:rsidRPr="00CB35E6" w:rsidRDefault="00F768C0" w:rsidP="00F768C0">
      <w:pPr>
        <w:jc w:val="center"/>
        <w:rPr>
          <w:sz w:val="28"/>
          <w:szCs w:val="28"/>
          <w:lang w:val="uk-UA"/>
        </w:rPr>
      </w:pPr>
      <w:r w:rsidRPr="00CB35E6">
        <w:rPr>
          <w:sz w:val="28"/>
          <w:szCs w:val="28"/>
          <w:lang w:val="uk-UA"/>
        </w:rPr>
        <w:t>ЖИТОМИРСЬКА ОБЛАСТЬ</w:t>
      </w:r>
    </w:p>
    <w:p w:rsidR="00F768C0" w:rsidRPr="00CB35E6" w:rsidRDefault="00F768C0" w:rsidP="00F768C0">
      <w:pPr>
        <w:jc w:val="center"/>
        <w:rPr>
          <w:sz w:val="28"/>
          <w:szCs w:val="28"/>
          <w:lang w:val="uk-UA"/>
        </w:rPr>
      </w:pPr>
      <w:r w:rsidRPr="00CB35E6">
        <w:rPr>
          <w:sz w:val="28"/>
          <w:szCs w:val="28"/>
          <w:lang w:val="uk-UA"/>
        </w:rPr>
        <w:t>ЧЕРНЯХІВСЬКИЙ РАЙОН</w:t>
      </w:r>
    </w:p>
    <w:p w:rsidR="00F768C0" w:rsidRPr="00CB35E6" w:rsidRDefault="00F768C0" w:rsidP="00F768C0">
      <w:pPr>
        <w:jc w:val="center"/>
        <w:rPr>
          <w:sz w:val="28"/>
          <w:szCs w:val="28"/>
        </w:rPr>
      </w:pPr>
      <w:r w:rsidRPr="00CB35E6">
        <w:rPr>
          <w:sz w:val="28"/>
          <w:szCs w:val="28"/>
        </w:rPr>
        <w:t>ВИСОКІВСЬКА СІЛЬСЬКА РАДА</w:t>
      </w:r>
    </w:p>
    <w:p w:rsidR="00F768C0" w:rsidRPr="00137BE9" w:rsidRDefault="00F768C0" w:rsidP="00F768C0">
      <w:pPr>
        <w:jc w:val="center"/>
        <w:rPr>
          <w:sz w:val="28"/>
          <w:szCs w:val="28"/>
          <w:lang w:val="uk-UA"/>
        </w:rPr>
      </w:pPr>
      <w:r>
        <w:rPr>
          <w:sz w:val="28"/>
          <w:szCs w:val="28"/>
          <w:lang w:val="uk-UA"/>
        </w:rPr>
        <w:t>РІШЕННЯ</w:t>
      </w:r>
    </w:p>
    <w:p w:rsidR="00F768C0" w:rsidRDefault="00F768C0" w:rsidP="00F768C0">
      <w:pPr>
        <w:rPr>
          <w:sz w:val="28"/>
          <w:szCs w:val="28"/>
          <w:lang w:val="uk-UA"/>
        </w:rPr>
      </w:pPr>
      <w:r>
        <w:rPr>
          <w:sz w:val="28"/>
          <w:szCs w:val="28"/>
          <w:lang w:val="uk-UA"/>
        </w:rPr>
        <w:t xml:space="preserve">Тридцята </w:t>
      </w:r>
      <w:r w:rsidRPr="00A844EB">
        <w:rPr>
          <w:sz w:val="28"/>
          <w:szCs w:val="28"/>
          <w:lang w:val="uk-UA"/>
        </w:rPr>
        <w:t xml:space="preserve">сесія                                         </w:t>
      </w:r>
      <w:r>
        <w:rPr>
          <w:sz w:val="28"/>
          <w:szCs w:val="28"/>
          <w:lang w:val="uk-UA"/>
        </w:rPr>
        <w:tab/>
      </w:r>
      <w:r>
        <w:rPr>
          <w:sz w:val="28"/>
          <w:szCs w:val="28"/>
          <w:lang w:val="uk-UA"/>
        </w:rPr>
        <w:tab/>
      </w:r>
      <w:r>
        <w:rPr>
          <w:sz w:val="28"/>
          <w:szCs w:val="28"/>
          <w:lang w:val="uk-UA"/>
        </w:rPr>
        <w:tab/>
      </w:r>
      <w:r w:rsidRPr="00A844EB">
        <w:rPr>
          <w:sz w:val="28"/>
          <w:szCs w:val="28"/>
          <w:lang w:val="uk-UA"/>
        </w:rPr>
        <w:t xml:space="preserve">        </w:t>
      </w:r>
      <w:r>
        <w:rPr>
          <w:sz w:val="28"/>
          <w:szCs w:val="28"/>
          <w:lang w:val="en-US"/>
        </w:rPr>
        <w:t>VI</w:t>
      </w:r>
      <w:r w:rsidRPr="00A844EB">
        <w:rPr>
          <w:sz w:val="28"/>
          <w:szCs w:val="28"/>
          <w:lang w:val="uk-UA"/>
        </w:rPr>
        <w:t>І скликання</w:t>
      </w:r>
    </w:p>
    <w:p w:rsidR="00F768C0" w:rsidRPr="00A844EB" w:rsidRDefault="00F768C0" w:rsidP="00F768C0">
      <w:pPr>
        <w:jc w:val="center"/>
        <w:rPr>
          <w:sz w:val="28"/>
          <w:szCs w:val="28"/>
          <w:lang w:val="uk-UA"/>
        </w:rPr>
      </w:pPr>
    </w:p>
    <w:p w:rsidR="00F768C0" w:rsidRDefault="00F768C0" w:rsidP="00F768C0">
      <w:pPr>
        <w:rPr>
          <w:sz w:val="28"/>
          <w:szCs w:val="28"/>
          <w:lang w:val="uk-UA"/>
        </w:rPr>
      </w:pPr>
    </w:p>
    <w:p w:rsidR="00F768C0" w:rsidRDefault="00F768C0" w:rsidP="00F768C0">
      <w:pPr>
        <w:rPr>
          <w:sz w:val="28"/>
          <w:szCs w:val="28"/>
          <w:lang w:val="uk-UA"/>
        </w:rPr>
      </w:pPr>
      <w:r w:rsidRPr="00A844EB">
        <w:rPr>
          <w:sz w:val="28"/>
          <w:szCs w:val="28"/>
          <w:lang w:val="uk-UA"/>
        </w:rPr>
        <w:t xml:space="preserve">від </w:t>
      </w:r>
      <w:r>
        <w:rPr>
          <w:sz w:val="28"/>
          <w:szCs w:val="28"/>
          <w:lang w:val="uk-UA"/>
        </w:rPr>
        <w:t xml:space="preserve">21 грудня </w:t>
      </w:r>
      <w:r w:rsidRPr="00A844EB">
        <w:rPr>
          <w:sz w:val="28"/>
          <w:szCs w:val="28"/>
          <w:lang w:val="uk-UA"/>
        </w:rPr>
        <w:t>201</w:t>
      </w:r>
      <w:r>
        <w:rPr>
          <w:sz w:val="28"/>
          <w:szCs w:val="28"/>
          <w:lang w:val="uk-UA"/>
        </w:rPr>
        <w:t xml:space="preserve">8 </w:t>
      </w:r>
      <w:r w:rsidRPr="00A844EB">
        <w:rPr>
          <w:sz w:val="28"/>
          <w:szCs w:val="28"/>
          <w:lang w:val="uk-UA"/>
        </w:rPr>
        <w:t xml:space="preserve"> року</w:t>
      </w:r>
      <w:r>
        <w:rPr>
          <w:sz w:val="28"/>
          <w:szCs w:val="28"/>
          <w:lang w:val="uk-UA"/>
        </w:rPr>
        <w:t xml:space="preserve">                                                          </w:t>
      </w:r>
      <w:r>
        <w:rPr>
          <w:sz w:val="28"/>
          <w:szCs w:val="28"/>
          <w:lang w:val="uk-UA"/>
        </w:rPr>
        <w:tab/>
      </w:r>
      <w:r>
        <w:rPr>
          <w:sz w:val="28"/>
          <w:szCs w:val="28"/>
          <w:lang w:val="uk-UA"/>
        </w:rPr>
        <w:tab/>
        <w:t xml:space="preserve">№  </w:t>
      </w:r>
      <w:r w:rsidR="00CF2964">
        <w:rPr>
          <w:sz w:val="28"/>
          <w:szCs w:val="28"/>
          <w:lang w:val="uk-UA"/>
        </w:rPr>
        <w:t>454</w:t>
      </w:r>
      <w:r>
        <w:rPr>
          <w:sz w:val="28"/>
          <w:szCs w:val="28"/>
          <w:lang w:val="uk-UA"/>
        </w:rPr>
        <w:t xml:space="preserve">            </w:t>
      </w:r>
    </w:p>
    <w:p w:rsidR="00F768C0" w:rsidRDefault="00F768C0" w:rsidP="00F768C0">
      <w:pPr>
        <w:rPr>
          <w:sz w:val="28"/>
          <w:szCs w:val="28"/>
          <w:lang w:val="uk-UA"/>
        </w:rPr>
      </w:pPr>
    </w:p>
    <w:p w:rsidR="006C5766" w:rsidRDefault="00F768C0" w:rsidP="00F768C0">
      <w:pPr>
        <w:rPr>
          <w:bCs/>
          <w:iCs/>
          <w:sz w:val="28"/>
          <w:szCs w:val="28"/>
          <w:lang w:val="uk-UA"/>
        </w:rPr>
      </w:pPr>
      <w:r>
        <w:rPr>
          <w:bCs/>
          <w:iCs/>
          <w:sz w:val="28"/>
          <w:szCs w:val="28"/>
          <w:lang w:val="uk-UA"/>
        </w:rPr>
        <w:t>Про сільський бюджет</w:t>
      </w:r>
      <w:r w:rsidR="006C5766">
        <w:rPr>
          <w:bCs/>
          <w:iCs/>
          <w:sz w:val="28"/>
          <w:szCs w:val="28"/>
          <w:lang w:val="uk-UA"/>
        </w:rPr>
        <w:t xml:space="preserve"> </w:t>
      </w:r>
      <w:r>
        <w:rPr>
          <w:bCs/>
          <w:iCs/>
          <w:sz w:val="28"/>
          <w:szCs w:val="28"/>
          <w:lang w:val="uk-UA"/>
        </w:rPr>
        <w:t xml:space="preserve">Високівської </w:t>
      </w:r>
    </w:p>
    <w:p w:rsidR="00F768C0" w:rsidRDefault="006C5766" w:rsidP="00F768C0">
      <w:pPr>
        <w:rPr>
          <w:bCs/>
          <w:iCs/>
          <w:sz w:val="28"/>
          <w:szCs w:val="28"/>
          <w:lang w:val="uk-UA"/>
        </w:rPr>
      </w:pPr>
      <w:r>
        <w:rPr>
          <w:bCs/>
          <w:iCs/>
          <w:sz w:val="28"/>
          <w:szCs w:val="28"/>
          <w:lang w:val="uk-UA"/>
        </w:rPr>
        <w:t xml:space="preserve">сільської </w:t>
      </w:r>
      <w:r w:rsidR="00F768C0">
        <w:rPr>
          <w:bCs/>
          <w:iCs/>
          <w:sz w:val="28"/>
          <w:szCs w:val="28"/>
          <w:lang w:val="uk-UA"/>
        </w:rPr>
        <w:t>об’єднаної територіальної громади</w:t>
      </w:r>
    </w:p>
    <w:p w:rsidR="00F768C0" w:rsidRPr="00365FAE" w:rsidRDefault="00F768C0" w:rsidP="00F768C0">
      <w:pPr>
        <w:rPr>
          <w:bCs/>
          <w:iCs/>
          <w:sz w:val="28"/>
          <w:szCs w:val="28"/>
          <w:lang w:val="uk-UA"/>
        </w:rPr>
      </w:pPr>
      <w:r>
        <w:rPr>
          <w:bCs/>
          <w:iCs/>
          <w:sz w:val="28"/>
          <w:szCs w:val="28"/>
          <w:lang w:val="uk-UA"/>
        </w:rPr>
        <w:t>на 2019 рік</w:t>
      </w:r>
    </w:p>
    <w:p w:rsidR="00946840" w:rsidRPr="00946840" w:rsidRDefault="00946840" w:rsidP="00E15364">
      <w:pPr>
        <w:pStyle w:val="a3"/>
        <w:jc w:val="left"/>
        <w:rPr>
          <w:b/>
        </w:rPr>
      </w:pPr>
    </w:p>
    <w:p w:rsidR="008D32DF" w:rsidRPr="00F37E26" w:rsidRDefault="002F0D1C" w:rsidP="008D32DF">
      <w:pPr>
        <w:ind w:firstLine="708"/>
        <w:jc w:val="both"/>
        <w:rPr>
          <w:sz w:val="28"/>
          <w:szCs w:val="28"/>
          <w:lang w:val="uk-UA"/>
        </w:rPr>
      </w:pPr>
      <w:r>
        <w:rPr>
          <w:sz w:val="28"/>
          <w:szCs w:val="28"/>
          <w:lang w:val="uk-UA"/>
        </w:rPr>
        <w:t>К</w:t>
      </w:r>
      <w:r w:rsidR="001A186B" w:rsidRPr="00F37E26">
        <w:rPr>
          <w:sz w:val="28"/>
          <w:szCs w:val="28"/>
          <w:lang w:val="uk-UA"/>
        </w:rPr>
        <w:t xml:space="preserve">еруючись </w:t>
      </w:r>
      <w:r w:rsidR="001A186B" w:rsidRPr="0068712B">
        <w:rPr>
          <w:sz w:val="28"/>
          <w:szCs w:val="28"/>
          <w:lang w:val="uk-UA"/>
        </w:rPr>
        <w:t xml:space="preserve">п.23 статті 26 Закону України </w:t>
      </w:r>
      <w:r w:rsidR="001A186B" w:rsidRPr="000736BB">
        <w:rPr>
          <w:sz w:val="28"/>
          <w:szCs w:val="28"/>
          <w:lang w:val="uk-UA"/>
        </w:rPr>
        <w:t>„Про місцеве самоврядування в Україні”,</w:t>
      </w:r>
      <w:r w:rsidR="001A186B" w:rsidRPr="00F37E26">
        <w:rPr>
          <w:sz w:val="28"/>
          <w:szCs w:val="28"/>
          <w:lang w:val="uk-UA"/>
        </w:rPr>
        <w:t xml:space="preserve"> Бюджетн</w:t>
      </w:r>
      <w:r w:rsidR="001A186B" w:rsidRPr="00706307">
        <w:rPr>
          <w:sz w:val="28"/>
          <w:szCs w:val="28"/>
          <w:lang w:val="uk-UA"/>
        </w:rPr>
        <w:t>им</w:t>
      </w:r>
      <w:r w:rsidR="001A186B" w:rsidRPr="00F37E26">
        <w:rPr>
          <w:sz w:val="28"/>
          <w:szCs w:val="28"/>
          <w:lang w:val="uk-UA"/>
        </w:rPr>
        <w:t xml:space="preserve"> кодекс</w:t>
      </w:r>
      <w:r w:rsidR="001A186B">
        <w:rPr>
          <w:sz w:val="28"/>
          <w:szCs w:val="28"/>
          <w:lang w:val="uk-UA"/>
        </w:rPr>
        <w:t>ом</w:t>
      </w:r>
      <w:r w:rsidR="001A186B" w:rsidRPr="00F37E26">
        <w:rPr>
          <w:sz w:val="28"/>
          <w:szCs w:val="28"/>
          <w:lang w:val="uk-UA"/>
        </w:rPr>
        <w:t xml:space="preserve"> України</w:t>
      </w:r>
      <w:r w:rsidR="008D32DF" w:rsidRPr="004E47BE">
        <w:rPr>
          <w:sz w:val="28"/>
          <w:szCs w:val="28"/>
          <w:lang w:val="uk-UA"/>
        </w:rPr>
        <w:t>, сільська рада</w:t>
      </w:r>
    </w:p>
    <w:p w:rsidR="00C72A17" w:rsidRPr="006206B7" w:rsidRDefault="00C72A17" w:rsidP="008D32DF">
      <w:pPr>
        <w:ind w:firstLine="708"/>
        <w:jc w:val="both"/>
        <w:rPr>
          <w:sz w:val="28"/>
          <w:szCs w:val="28"/>
          <w:lang w:val="uk-UA"/>
        </w:rPr>
      </w:pPr>
      <w:r>
        <w:rPr>
          <w:sz w:val="28"/>
          <w:szCs w:val="28"/>
          <w:lang w:val="uk-UA"/>
        </w:rPr>
        <w:tab/>
      </w:r>
    </w:p>
    <w:p w:rsidR="00C72A17" w:rsidRDefault="00C72A17" w:rsidP="0026193A">
      <w:pPr>
        <w:jc w:val="both"/>
        <w:rPr>
          <w:sz w:val="28"/>
          <w:szCs w:val="28"/>
          <w:lang w:val="uk-UA"/>
        </w:rPr>
      </w:pPr>
      <w:r>
        <w:rPr>
          <w:sz w:val="28"/>
          <w:szCs w:val="28"/>
          <w:lang w:val="uk-UA"/>
        </w:rPr>
        <w:t>ВИРІШИЛА:</w:t>
      </w:r>
    </w:p>
    <w:p w:rsidR="00F611A3" w:rsidRDefault="00C72A17" w:rsidP="00F12D9B">
      <w:pPr>
        <w:spacing w:before="100" w:beforeAutospacing="1"/>
        <w:ind w:firstLine="720"/>
        <w:jc w:val="both"/>
        <w:rPr>
          <w:sz w:val="28"/>
          <w:szCs w:val="28"/>
          <w:lang w:val="uk-UA"/>
        </w:rPr>
      </w:pPr>
      <w:r>
        <w:rPr>
          <w:sz w:val="28"/>
          <w:szCs w:val="28"/>
          <w:lang w:val="uk-UA"/>
        </w:rPr>
        <w:t xml:space="preserve">1. </w:t>
      </w:r>
      <w:r w:rsidR="00F611A3">
        <w:rPr>
          <w:sz w:val="28"/>
          <w:szCs w:val="28"/>
          <w:lang w:val="uk-UA"/>
        </w:rPr>
        <w:t>Визначити на 201</w:t>
      </w:r>
      <w:r w:rsidR="00315B9B">
        <w:rPr>
          <w:sz w:val="28"/>
          <w:szCs w:val="28"/>
          <w:lang w:val="uk-UA"/>
        </w:rPr>
        <w:t>9</w:t>
      </w:r>
      <w:r w:rsidR="00F611A3">
        <w:rPr>
          <w:sz w:val="28"/>
          <w:szCs w:val="28"/>
          <w:lang w:val="uk-UA"/>
        </w:rPr>
        <w:t xml:space="preserve"> рік:</w:t>
      </w:r>
    </w:p>
    <w:p w:rsidR="00C72A17" w:rsidRPr="006D0E7A" w:rsidRDefault="00A51A2D" w:rsidP="00F12D9B">
      <w:pPr>
        <w:spacing w:before="100" w:beforeAutospacing="1"/>
        <w:ind w:firstLine="720"/>
        <w:jc w:val="both"/>
        <w:rPr>
          <w:sz w:val="28"/>
          <w:szCs w:val="28"/>
          <w:lang w:val="uk-UA"/>
        </w:rPr>
      </w:pPr>
      <w:r w:rsidRPr="006D0E7A">
        <w:rPr>
          <w:sz w:val="28"/>
          <w:szCs w:val="28"/>
          <w:lang w:val="uk-UA"/>
        </w:rPr>
        <w:t>1</w:t>
      </w:r>
      <w:r w:rsidR="00FE6CF2" w:rsidRPr="006D0E7A">
        <w:rPr>
          <w:sz w:val="28"/>
          <w:szCs w:val="28"/>
          <w:lang w:val="uk-UA"/>
        </w:rPr>
        <w:t>)</w:t>
      </w:r>
      <w:r w:rsidR="00F611A3" w:rsidRPr="006D0E7A">
        <w:rPr>
          <w:sz w:val="28"/>
          <w:szCs w:val="28"/>
          <w:lang w:val="uk-UA"/>
        </w:rPr>
        <w:t xml:space="preserve"> </w:t>
      </w:r>
      <w:r w:rsidRPr="006D0E7A">
        <w:rPr>
          <w:b/>
          <w:sz w:val="28"/>
          <w:szCs w:val="28"/>
          <w:lang w:val="uk-UA"/>
        </w:rPr>
        <w:t>Д</w:t>
      </w:r>
      <w:r w:rsidR="00F611A3" w:rsidRPr="006D0E7A">
        <w:rPr>
          <w:b/>
          <w:sz w:val="28"/>
          <w:szCs w:val="28"/>
          <w:lang w:val="uk-UA"/>
        </w:rPr>
        <w:t>оходи</w:t>
      </w:r>
      <w:r w:rsidR="00F611A3" w:rsidRPr="006D0E7A">
        <w:rPr>
          <w:sz w:val="28"/>
          <w:szCs w:val="28"/>
          <w:lang w:val="uk-UA"/>
        </w:rPr>
        <w:t xml:space="preserve"> </w:t>
      </w:r>
      <w:r w:rsidR="00E9586A" w:rsidRPr="006D0E7A">
        <w:rPr>
          <w:sz w:val="28"/>
          <w:szCs w:val="28"/>
          <w:lang w:val="uk-UA"/>
        </w:rPr>
        <w:t>сільського</w:t>
      </w:r>
      <w:r w:rsidR="00F611A3" w:rsidRPr="006D0E7A">
        <w:rPr>
          <w:sz w:val="28"/>
          <w:szCs w:val="28"/>
          <w:lang w:val="uk-UA"/>
        </w:rPr>
        <w:t xml:space="preserve"> бюджету у сумі</w:t>
      </w:r>
      <w:r w:rsidR="00C72A17" w:rsidRPr="006D0E7A">
        <w:rPr>
          <w:sz w:val="28"/>
          <w:szCs w:val="28"/>
          <w:lang w:val="uk-UA"/>
        </w:rPr>
        <w:t xml:space="preserve"> </w:t>
      </w:r>
      <w:r w:rsidR="002E6AC1">
        <w:rPr>
          <w:sz w:val="28"/>
          <w:szCs w:val="28"/>
          <w:lang w:val="uk-UA"/>
        </w:rPr>
        <w:t>20 250 300</w:t>
      </w:r>
      <w:r w:rsidR="00326F8C" w:rsidRPr="006D0E7A">
        <w:rPr>
          <w:sz w:val="28"/>
          <w:szCs w:val="28"/>
          <w:lang w:val="uk-UA"/>
        </w:rPr>
        <w:t xml:space="preserve"> </w:t>
      </w:r>
      <w:r w:rsidR="00C72A17" w:rsidRPr="006D0E7A">
        <w:rPr>
          <w:sz w:val="28"/>
          <w:szCs w:val="28"/>
          <w:lang w:val="uk-UA"/>
        </w:rPr>
        <w:t>гр</w:t>
      </w:r>
      <w:r w:rsidR="00326F8C" w:rsidRPr="006D0E7A">
        <w:rPr>
          <w:sz w:val="28"/>
          <w:szCs w:val="28"/>
          <w:lang w:val="uk-UA"/>
        </w:rPr>
        <w:t>ивень</w:t>
      </w:r>
      <w:r w:rsidR="00C72A17" w:rsidRPr="006D0E7A">
        <w:rPr>
          <w:sz w:val="28"/>
          <w:szCs w:val="28"/>
          <w:lang w:val="uk-UA"/>
        </w:rPr>
        <w:t xml:space="preserve">, </w:t>
      </w:r>
      <w:r w:rsidR="00F9511A" w:rsidRPr="006D0E7A">
        <w:rPr>
          <w:sz w:val="28"/>
          <w:szCs w:val="28"/>
          <w:lang w:val="uk-UA"/>
        </w:rPr>
        <w:t>у</w:t>
      </w:r>
      <w:r w:rsidR="00C72A17" w:rsidRPr="006D0E7A">
        <w:rPr>
          <w:sz w:val="28"/>
          <w:szCs w:val="28"/>
          <w:lang w:val="uk-UA"/>
        </w:rPr>
        <w:t xml:space="preserve"> тому числі </w:t>
      </w:r>
      <w:r w:rsidR="00F611A3" w:rsidRPr="006D0E7A">
        <w:rPr>
          <w:sz w:val="28"/>
          <w:szCs w:val="28"/>
          <w:lang w:val="uk-UA"/>
        </w:rPr>
        <w:t xml:space="preserve">доходи загального фонду </w:t>
      </w:r>
      <w:r w:rsidR="00E9586A" w:rsidRPr="006D0E7A">
        <w:rPr>
          <w:sz w:val="28"/>
          <w:szCs w:val="28"/>
          <w:lang w:val="uk-UA"/>
        </w:rPr>
        <w:t>сільського</w:t>
      </w:r>
      <w:r w:rsidR="00F611A3" w:rsidRPr="006D0E7A">
        <w:rPr>
          <w:sz w:val="28"/>
          <w:szCs w:val="28"/>
          <w:lang w:val="uk-UA"/>
        </w:rPr>
        <w:t xml:space="preserve"> бюджету</w:t>
      </w:r>
      <w:r w:rsidR="003B60F3" w:rsidRPr="006D0E7A">
        <w:rPr>
          <w:sz w:val="28"/>
          <w:szCs w:val="28"/>
          <w:lang w:val="uk-UA"/>
        </w:rPr>
        <w:t xml:space="preserve"> </w:t>
      </w:r>
      <w:r w:rsidR="00355787" w:rsidRPr="006D0E7A">
        <w:rPr>
          <w:sz w:val="28"/>
          <w:szCs w:val="28"/>
          <w:lang w:val="uk-UA"/>
        </w:rPr>
        <w:t>–</w:t>
      </w:r>
      <w:r w:rsidR="003B60F3" w:rsidRPr="006D0E7A">
        <w:rPr>
          <w:sz w:val="28"/>
          <w:szCs w:val="28"/>
          <w:lang w:val="uk-UA"/>
        </w:rPr>
        <w:t xml:space="preserve"> </w:t>
      </w:r>
      <w:r w:rsidR="002E6AC1">
        <w:rPr>
          <w:sz w:val="28"/>
          <w:szCs w:val="28"/>
          <w:lang w:val="uk-UA"/>
        </w:rPr>
        <w:t>20 150 300</w:t>
      </w:r>
      <w:r w:rsidR="00326F8C" w:rsidRPr="006D0E7A">
        <w:rPr>
          <w:sz w:val="28"/>
          <w:szCs w:val="28"/>
          <w:lang w:val="uk-UA"/>
        </w:rPr>
        <w:t xml:space="preserve"> </w:t>
      </w:r>
      <w:r w:rsidR="00C72A17" w:rsidRPr="006D0E7A">
        <w:rPr>
          <w:sz w:val="28"/>
          <w:szCs w:val="28"/>
          <w:lang w:val="uk-UA"/>
        </w:rPr>
        <w:t>гр</w:t>
      </w:r>
      <w:r w:rsidR="00326F8C" w:rsidRPr="006D0E7A">
        <w:rPr>
          <w:sz w:val="28"/>
          <w:szCs w:val="28"/>
          <w:lang w:val="uk-UA"/>
        </w:rPr>
        <w:t>ивень</w:t>
      </w:r>
      <w:r w:rsidR="00C72A17" w:rsidRPr="006D0E7A">
        <w:rPr>
          <w:sz w:val="28"/>
          <w:szCs w:val="28"/>
          <w:lang w:val="uk-UA"/>
        </w:rPr>
        <w:t xml:space="preserve"> </w:t>
      </w:r>
      <w:r w:rsidR="00326F8C" w:rsidRPr="006D0E7A">
        <w:rPr>
          <w:sz w:val="28"/>
          <w:szCs w:val="28"/>
          <w:lang w:val="uk-UA"/>
        </w:rPr>
        <w:t xml:space="preserve">та доходи </w:t>
      </w:r>
      <w:r w:rsidR="00F611A3" w:rsidRPr="006D0E7A">
        <w:rPr>
          <w:sz w:val="28"/>
          <w:szCs w:val="28"/>
          <w:lang w:val="uk-UA"/>
        </w:rPr>
        <w:t xml:space="preserve">спеціального фонду </w:t>
      </w:r>
      <w:r w:rsidR="00E9586A" w:rsidRPr="006D0E7A">
        <w:rPr>
          <w:sz w:val="28"/>
          <w:szCs w:val="28"/>
          <w:lang w:val="uk-UA"/>
        </w:rPr>
        <w:t>сільського</w:t>
      </w:r>
      <w:r w:rsidR="00F611A3" w:rsidRPr="006D0E7A">
        <w:rPr>
          <w:sz w:val="28"/>
          <w:szCs w:val="28"/>
          <w:lang w:val="uk-UA"/>
        </w:rPr>
        <w:t xml:space="preserve"> бюджету</w:t>
      </w:r>
      <w:r w:rsidR="003B60F3" w:rsidRPr="006D0E7A">
        <w:rPr>
          <w:sz w:val="28"/>
          <w:szCs w:val="28"/>
          <w:lang w:val="uk-UA"/>
        </w:rPr>
        <w:t xml:space="preserve"> </w:t>
      </w:r>
      <w:r w:rsidR="00326F8C" w:rsidRPr="006D0E7A">
        <w:rPr>
          <w:sz w:val="28"/>
          <w:szCs w:val="28"/>
          <w:lang w:val="uk-UA"/>
        </w:rPr>
        <w:t>–</w:t>
      </w:r>
      <w:r w:rsidR="00F611A3" w:rsidRPr="006D0E7A">
        <w:rPr>
          <w:sz w:val="28"/>
          <w:szCs w:val="28"/>
          <w:lang w:val="uk-UA"/>
        </w:rPr>
        <w:t xml:space="preserve"> </w:t>
      </w:r>
      <w:r w:rsidR="006D0E7A" w:rsidRPr="006D0E7A">
        <w:rPr>
          <w:sz w:val="28"/>
          <w:szCs w:val="28"/>
          <w:lang w:val="uk-UA"/>
        </w:rPr>
        <w:t>100 000</w:t>
      </w:r>
      <w:r w:rsidR="00326F8C" w:rsidRPr="006D0E7A">
        <w:rPr>
          <w:sz w:val="28"/>
          <w:szCs w:val="28"/>
          <w:lang w:val="uk-UA"/>
        </w:rPr>
        <w:t xml:space="preserve"> </w:t>
      </w:r>
      <w:r w:rsidR="00C72A17" w:rsidRPr="006D0E7A">
        <w:rPr>
          <w:sz w:val="28"/>
          <w:szCs w:val="28"/>
          <w:lang w:val="uk-UA"/>
        </w:rPr>
        <w:t>гр</w:t>
      </w:r>
      <w:r w:rsidR="00326F8C" w:rsidRPr="006D0E7A">
        <w:rPr>
          <w:sz w:val="28"/>
          <w:szCs w:val="28"/>
          <w:lang w:val="uk-UA"/>
        </w:rPr>
        <w:t>ивень</w:t>
      </w:r>
      <w:r w:rsidR="00A6388D" w:rsidRPr="006D0E7A">
        <w:rPr>
          <w:sz w:val="28"/>
          <w:szCs w:val="28"/>
          <w:lang w:val="uk-UA"/>
        </w:rPr>
        <w:t>,</w:t>
      </w:r>
      <w:r w:rsidR="00D24957" w:rsidRPr="006D0E7A">
        <w:rPr>
          <w:sz w:val="28"/>
          <w:szCs w:val="28"/>
          <w:lang w:val="uk-UA"/>
        </w:rPr>
        <w:t xml:space="preserve"> </w:t>
      </w:r>
      <w:r w:rsidR="00F611A3" w:rsidRPr="006D0E7A">
        <w:rPr>
          <w:sz w:val="28"/>
          <w:szCs w:val="28"/>
          <w:lang w:val="uk-UA"/>
        </w:rPr>
        <w:t xml:space="preserve">згідно </w:t>
      </w:r>
      <w:r w:rsidR="00D24957" w:rsidRPr="006D0E7A">
        <w:rPr>
          <w:sz w:val="28"/>
          <w:szCs w:val="28"/>
          <w:lang w:val="uk-UA"/>
        </w:rPr>
        <w:br/>
      </w:r>
      <w:r w:rsidR="00F611A3" w:rsidRPr="006D0E7A">
        <w:rPr>
          <w:sz w:val="28"/>
          <w:szCs w:val="28"/>
          <w:lang w:val="uk-UA"/>
        </w:rPr>
        <w:t xml:space="preserve">з </w:t>
      </w:r>
      <w:r w:rsidR="009172ED" w:rsidRPr="006D0E7A">
        <w:rPr>
          <w:sz w:val="28"/>
          <w:szCs w:val="28"/>
          <w:lang w:val="uk-UA"/>
        </w:rPr>
        <w:t xml:space="preserve"> </w:t>
      </w:r>
      <w:r w:rsidR="00F611A3" w:rsidRPr="006D0E7A">
        <w:rPr>
          <w:sz w:val="28"/>
          <w:szCs w:val="28"/>
          <w:lang w:val="uk-UA"/>
        </w:rPr>
        <w:t>додатком</w:t>
      </w:r>
      <w:r w:rsidR="00D24957" w:rsidRPr="006D0E7A">
        <w:rPr>
          <w:sz w:val="28"/>
          <w:szCs w:val="28"/>
          <w:lang w:val="uk-UA"/>
        </w:rPr>
        <w:t xml:space="preserve"> </w:t>
      </w:r>
      <w:r w:rsidR="00F611A3" w:rsidRPr="006D0E7A">
        <w:rPr>
          <w:sz w:val="28"/>
          <w:szCs w:val="28"/>
          <w:lang w:val="uk-UA"/>
        </w:rPr>
        <w:t>1</w:t>
      </w:r>
      <w:r w:rsidR="00D24957" w:rsidRPr="006D0E7A">
        <w:rPr>
          <w:sz w:val="28"/>
          <w:szCs w:val="28"/>
          <w:lang w:val="uk-UA"/>
        </w:rPr>
        <w:t xml:space="preserve"> до </w:t>
      </w:r>
      <w:r w:rsidR="00A6388D" w:rsidRPr="006D0E7A">
        <w:rPr>
          <w:sz w:val="28"/>
          <w:szCs w:val="28"/>
          <w:lang w:val="uk-UA"/>
        </w:rPr>
        <w:t>р</w:t>
      </w:r>
      <w:r w:rsidR="00D24957" w:rsidRPr="006D0E7A">
        <w:rPr>
          <w:sz w:val="28"/>
          <w:szCs w:val="28"/>
          <w:lang w:val="uk-UA"/>
        </w:rPr>
        <w:t>ішення</w:t>
      </w:r>
      <w:r w:rsidR="009172ED" w:rsidRPr="006D0E7A">
        <w:rPr>
          <w:sz w:val="28"/>
          <w:szCs w:val="28"/>
          <w:lang w:val="uk-UA"/>
        </w:rPr>
        <w:t>.</w:t>
      </w:r>
    </w:p>
    <w:p w:rsidR="00F611A3" w:rsidRPr="00016A73" w:rsidRDefault="00FE6CF2" w:rsidP="00F12D9B">
      <w:pPr>
        <w:spacing w:before="100" w:beforeAutospacing="1"/>
        <w:ind w:firstLine="720"/>
        <w:jc w:val="both"/>
        <w:rPr>
          <w:sz w:val="28"/>
          <w:szCs w:val="28"/>
          <w:lang w:val="uk-UA"/>
        </w:rPr>
      </w:pPr>
      <w:r w:rsidRPr="00016A73">
        <w:rPr>
          <w:sz w:val="28"/>
          <w:szCs w:val="28"/>
          <w:lang w:val="uk-UA"/>
        </w:rPr>
        <w:t>2)</w:t>
      </w:r>
      <w:r w:rsidR="00C72A17" w:rsidRPr="00016A73">
        <w:rPr>
          <w:sz w:val="28"/>
          <w:szCs w:val="28"/>
          <w:lang w:val="uk-UA"/>
        </w:rPr>
        <w:t xml:space="preserve"> </w:t>
      </w:r>
      <w:r w:rsidR="00A51A2D" w:rsidRPr="00016A73">
        <w:rPr>
          <w:b/>
          <w:sz w:val="28"/>
          <w:szCs w:val="28"/>
          <w:lang w:val="uk-UA"/>
        </w:rPr>
        <w:t>В</w:t>
      </w:r>
      <w:r w:rsidR="00C72A17" w:rsidRPr="00016A73">
        <w:rPr>
          <w:b/>
          <w:sz w:val="28"/>
          <w:szCs w:val="28"/>
          <w:lang w:val="uk-UA"/>
        </w:rPr>
        <w:t>идатк</w:t>
      </w:r>
      <w:r w:rsidR="00F611A3" w:rsidRPr="00016A73">
        <w:rPr>
          <w:b/>
          <w:sz w:val="28"/>
          <w:szCs w:val="28"/>
          <w:lang w:val="uk-UA"/>
        </w:rPr>
        <w:t>и</w:t>
      </w:r>
      <w:r w:rsidR="00C72A17" w:rsidRPr="00016A73">
        <w:rPr>
          <w:sz w:val="28"/>
          <w:szCs w:val="28"/>
          <w:lang w:val="uk-UA"/>
        </w:rPr>
        <w:t xml:space="preserve"> </w:t>
      </w:r>
      <w:r w:rsidR="00E9586A" w:rsidRPr="00016A73">
        <w:rPr>
          <w:sz w:val="28"/>
          <w:szCs w:val="28"/>
          <w:lang w:val="uk-UA"/>
        </w:rPr>
        <w:t>сільського</w:t>
      </w:r>
      <w:r w:rsidR="00C72A17" w:rsidRPr="00016A73">
        <w:rPr>
          <w:sz w:val="28"/>
          <w:szCs w:val="28"/>
          <w:lang w:val="uk-UA"/>
        </w:rPr>
        <w:t xml:space="preserve"> бюджету</w:t>
      </w:r>
      <w:r w:rsidR="00F611A3" w:rsidRPr="00016A73">
        <w:rPr>
          <w:sz w:val="28"/>
          <w:szCs w:val="28"/>
          <w:lang w:val="uk-UA"/>
        </w:rPr>
        <w:t xml:space="preserve"> у сумі </w:t>
      </w:r>
      <w:r w:rsidR="002E6AC1">
        <w:rPr>
          <w:sz w:val="28"/>
          <w:szCs w:val="28"/>
          <w:lang w:val="uk-UA"/>
        </w:rPr>
        <w:t xml:space="preserve">20 250 300 </w:t>
      </w:r>
      <w:r w:rsidR="004007D3" w:rsidRPr="00016A73">
        <w:rPr>
          <w:sz w:val="28"/>
          <w:szCs w:val="28"/>
          <w:lang w:val="uk-UA"/>
        </w:rPr>
        <w:t>гривень</w:t>
      </w:r>
      <w:r w:rsidR="00C72A17" w:rsidRPr="00016A73">
        <w:rPr>
          <w:sz w:val="28"/>
          <w:szCs w:val="28"/>
          <w:lang w:val="uk-UA"/>
        </w:rPr>
        <w:t xml:space="preserve">, </w:t>
      </w:r>
      <w:r w:rsidR="00F9511A" w:rsidRPr="00016A73">
        <w:rPr>
          <w:sz w:val="28"/>
          <w:szCs w:val="28"/>
          <w:lang w:val="uk-UA"/>
        </w:rPr>
        <w:t>у</w:t>
      </w:r>
      <w:r w:rsidR="00C72A17" w:rsidRPr="00016A73">
        <w:rPr>
          <w:sz w:val="28"/>
          <w:szCs w:val="28"/>
          <w:lang w:val="uk-UA"/>
        </w:rPr>
        <w:t xml:space="preserve"> тому числі </w:t>
      </w:r>
      <w:r w:rsidR="00F611A3" w:rsidRPr="00016A73">
        <w:rPr>
          <w:sz w:val="28"/>
          <w:szCs w:val="28"/>
          <w:lang w:val="uk-UA"/>
        </w:rPr>
        <w:t xml:space="preserve">видатки </w:t>
      </w:r>
      <w:r w:rsidR="00C72A17" w:rsidRPr="00016A73">
        <w:rPr>
          <w:sz w:val="28"/>
          <w:szCs w:val="28"/>
          <w:lang w:val="uk-UA"/>
        </w:rPr>
        <w:t xml:space="preserve">загального фонду </w:t>
      </w:r>
      <w:r w:rsidR="00E9586A" w:rsidRPr="00016A73">
        <w:rPr>
          <w:sz w:val="28"/>
          <w:szCs w:val="28"/>
          <w:lang w:val="uk-UA"/>
        </w:rPr>
        <w:t>сільського</w:t>
      </w:r>
      <w:r w:rsidR="00C72A17" w:rsidRPr="00016A73">
        <w:rPr>
          <w:sz w:val="28"/>
          <w:szCs w:val="28"/>
          <w:lang w:val="uk-UA"/>
        </w:rPr>
        <w:t xml:space="preserve"> бюджету</w:t>
      </w:r>
      <w:r w:rsidR="00016A73" w:rsidRPr="00016A73">
        <w:rPr>
          <w:sz w:val="28"/>
          <w:szCs w:val="28"/>
          <w:lang w:val="uk-UA"/>
        </w:rPr>
        <w:t xml:space="preserve"> </w:t>
      </w:r>
      <w:r w:rsidR="002E6AC1">
        <w:rPr>
          <w:sz w:val="28"/>
          <w:szCs w:val="28"/>
          <w:lang w:val="uk-UA"/>
        </w:rPr>
        <w:t>–</w:t>
      </w:r>
      <w:r w:rsidR="00016A73" w:rsidRPr="00016A73">
        <w:rPr>
          <w:sz w:val="28"/>
          <w:szCs w:val="28"/>
          <w:lang w:val="uk-UA"/>
        </w:rPr>
        <w:t xml:space="preserve"> </w:t>
      </w:r>
      <w:r w:rsidR="002E6AC1">
        <w:rPr>
          <w:sz w:val="28"/>
          <w:szCs w:val="28"/>
          <w:lang w:val="uk-UA"/>
        </w:rPr>
        <w:t>19 265 900</w:t>
      </w:r>
      <w:r w:rsidR="004007D3" w:rsidRPr="00016A73">
        <w:rPr>
          <w:sz w:val="28"/>
          <w:szCs w:val="28"/>
          <w:lang w:val="uk-UA"/>
        </w:rPr>
        <w:t xml:space="preserve"> гривень та </w:t>
      </w:r>
      <w:r w:rsidR="00C72A17" w:rsidRPr="00016A73">
        <w:rPr>
          <w:sz w:val="28"/>
          <w:szCs w:val="28"/>
          <w:lang w:val="uk-UA"/>
        </w:rPr>
        <w:t>видатк</w:t>
      </w:r>
      <w:r w:rsidR="00F611A3" w:rsidRPr="00016A73">
        <w:rPr>
          <w:sz w:val="28"/>
          <w:szCs w:val="28"/>
          <w:lang w:val="uk-UA"/>
        </w:rPr>
        <w:t>и</w:t>
      </w:r>
      <w:r w:rsidR="00C72A17" w:rsidRPr="00016A73">
        <w:rPr>
          <w:sz w:val="28"/>
          <w:szCs w:val="28"/>
          <w:lang w:val="uk-UA"/>
        </w:rPr>
        <w:t xml:space="preserve"> спеціального фонду </w:t>
      </w:r>
      <w:r w:rsidR="00E9586A" w:rsidRPr="00016A73">
        <w:rPr>
          <w:sz w:val="28"/>
          <w:szCs w:val="28"/>
          <w:lang w:val="uk-UA"/>
        </w:rPr>
        <w:t>сільського</w:t>
      </w:r>
      <w:r w:rsidR="00C72A17" w:rsidRPr="00016A73">
        <w:rPr>
          <w:sz w:val="28"/>
          <w:szCs w:val="28"/>
          <w:lang w:val="uk-UA"/>
        </w:rPr>
        <w:t xml:space="preserve"> бюджету</w:t>
      </w:r>
      <w:r w:rsidR="003B60F3" w:rsidRPr="00016A73">
        <w:rPr>
          <w:sz w:val="28"/>
          <w:szCs w:val="28"/>
          <w:lang w:val="uk-UA"/>
        </w:rPr>
        <w:t xml:space="preserve"> </w:t>
      </w:r>
      <w:r w:rsidR="004007D3" w:rsidRPr="00016A73">
        <w:rPr>
          <w:sz w:val="28"/>
          <w:szCs w:val="28"/>
          <w:lang w:val="uk-UA"/>
        </w:rPr>
        <w:t>–</w:t>
      </w:r>
      <w:r w:rsidR="00F611A3" w:rsidRPr="00016A73">
        <w:rPr>
          <w:sz w:val="28"/>
          <w:szCs w:val="28"/>
          <w:lang w:val="uk-UA"/>
        </w:rPr>
        <w:t xml:space="preserve"> </w:t>
      </w:r>
      <w:r w:rsidR="002E6AC1">
        <w:rPr>
          <w:sz w:val="28"/>
          <w:szCs w:val="28"/>
          <w:lang w:val="uk-UA"/>
        </w:rPr>
        <w:t>984 400</w:t>
      </w:r>
      <w:r w:rsidR="004007D3" w:rsidRPr="00016A73">
        <w:rPr>
          <w:sz w:val="28"/>
          <w:szCs w:val="28"/>
          <w:lang w:val="uk-UA"/>
        </w:rPr>
        <w:t xml:space="preserve"> гривень</w:t>
      </w:r>
      <w:r w:rsidR="00C72A17" w:rsidRPr="00016A73">
        <w:rPr>
          <w:sz w:val="28"/>
          <w:szCs w:val="28"/>
          <w:lang w:val="uk-UA"/>
        </w:rPr>
        <w:t xml:space="preserve">. </w:t>
      </w:r>
    </w:p>
    <w:p w:rsidR="00F611A3" w:rsidRPr="003B7220" w:rsidRDefault="006D0E7A" w:rsidP="00F12D9B">
      <w:pPr>
        <w:spacing w:before="100" w:beforeAutospacing="1"/>
        <w:ind w:firstLine="720"/>
        <w:jc w:val="both"/>
        <w:rPr>
          <w:bCs/>
          <w:sz w:val="28"/>
          <w:szCs w:val="28"/>
          <w:lang w:val="uk-UA"/>
        </w:rPr>
      </w:pPr>
      <w:r w:rsidRPr="003B7220">
        <w:rPr>
          <w:bCs/>
          <w:sz w:val="28"/>
          <w:szCs w:val="28"/>
          <w:lang w:val="uk-UA"/>
        </w:rPr>
        <w:t>3</w:t>
      </w:r>
      <w:r w:rsidR="00FE6CF2" w:rsidRPr="003B7220">
        <w:rPr>
          <w:bCs/>
          <w:sz w:val="28"/>
          <w:szCs w:val="28"/>
          <w:lang w:val="uk-UA"/>
        </w:rPr>
        <w:t>)</w:t>
      </w:r>
      <w:r w:rsidR="00F611A3" w:rsidRPr="003B7220">
        <w:rPr>
          <w:bCs/>
          <w:sz w:val="28"/>
          <w:szCs w:val="28"/>
          <w:lang w:val="uk-UA"/>
        </w:rPr>
        <w:t xml:space="preserve"> </w:t>
      </w:r>
      <w:r w:rsidR="00A51A2D" w:rsidRPr="003B7220">
        <w:rPr>
          <w:b/>
          <w:bCs/>
          <w:sz w:val="28"/>
          <w:szCs w:val="28"/>
          <w:lang w:val="uk-UA"/>
        </w:rPr>
        <w:t>П</w:t>
      </w:r>
      <w:r w:rsidR="00F611A3" w:rsidRPr="003B7220">
        <w:rPr>
          <w:b/>
          <w:bCs/>
          <w:sz w:val="28"/>
          <w:szCs w:val="28"/>
          <w:lang w:val="uk-UA"/>
        </w:rPr>
        <w:t>рофіцит</w:t>
      </w:r>
      <w:r w:rsidR="00F611A3" w:rsidRPr="003B7220">
        <w:rPr>
          <w:bCs/>
          <w:sz w:val="28"/>
          <w:szCs w:val="28"/>
          <w:lang w:val="uk-UA"/>
        </w:rPr>
        <w:t xml:space="preserve"> </w:t>
      </w:r>
      <w:r w:rsidR="009F2613" w:rsidRPr="003B7220">
        <w:rPr>
          <w:bCs/>
          <w:sz w:val="28"/>
          <w:szCs w:val="28"/>
          <w:lang w:val="uk-UA"/>
        </w:rPr>
        <w:t xml:space="preserve">за </w:t>
      </w:r>
      <w:r w:rsidR="00F611A3" w:rsidRPr="003B7220">
        <w:rPr>
          <w:bCs/>
          <w:sz w:val="28"/>
          <w:szCs w:val="28"/>
          <w:lang w:val="uk-UA"/>
        </w:rPr>
        <w:t>загальн</w:t>
      </w:r>
      <w:r w:rsidR="009F2613" w:rsidRPr="003B7220">
        <w:rPr>
          <w:bCs/>
          <w:sz w:val="28"/>
          <w:szCs w:val="28"/>
          <w:lang w:val="uk-UA"/>
        </w:rPr>
        <w:t>им</w:t>
      </w:r>
      <w:r w:rsidR="00F611A3" w:rsidRPr="003B7220">
        <w:rPr>
          <w:bCs/>
          <w:sz w:val="28"/>
          <w:szCs w:val="28"/>
          <w:lang w:val="uk-UA"/>
        </w:rPr>
        <w:t xml:space="preserve"> фонд</w:t>
      </w:r>
      <w:r w:rsidR="009F2613" w:rsidRPr="003B7220">
        <w:rPr>
          <w:bCs/>
          <w:sz w:val="28"/>
          <w:szCs w:val="28"/>
          <w:lang w:val="uk-UA"/>
        </w:rPr>
        <w:t>ом</w:t>
      </w:r>
      <w:r w:rsidR="00F611A3" w:rsidRPr="003B7220">
        <w:rPr>
          <w:bCs/>
          <w:sz w:val="28"/>
          <w:szCs w:val="28"/>
          <w:lang w:val="uk-UA"/>
        </w:rPr>
        <w:t xml:space="preserve"> </w:t>
      </w:r>
      <w:r w:rsidR="00016A73" w:rsidRPr="003B7220">
        <w:rPr>
          <w:bCs/>
          <w:sz w:val="28"/>
          <w:szCs w:val="28"/>
          <w:lang w:val="uk-UA"/>
        </w:rPr>
        <w:t>сільського</w:t>
      </w:r>
      <w:r w:rsidR="00F611A3" w:rsidRPr="003B7220">
        <w:rPr>
          <w:bCs/>
          <w:sz w:val="28"/>
          <w:szCs w:val="28"/>
          <w:lang w:val="uk-UA"/>
        </w:rPr>
        <w:t xml:space="preserve"> бюджету </w:t>
      </w:r>
      <w:r w:rsidR="00272C65" w:rsidRPr="003B7220">
        <w:rPr>
          <w:bCs/>
          <w:sz w:val="28"/>
          <w:szCs w:val="28"/>
          <w:lang w:val="uk-UA"/>
        </w:rPr>
        <w:t xml:space="preserve">у сумі </w:t>
      </w:r>
      <w:r w:rsidR="002E6AC1">
        <w:rPr>
          <w:bCs/>
          <w:sz w:val="28"/>
          <w:szCs w:val="28"/>
          <w:lang w:val="uk-UA"/>
        </w:rPr>
        <w:t>884 400</w:t>
      </w:r>
      <w:r w:rsidR="00541BFB" w:rsidRPr="003B7220">
        <w:rPr>
          <w:bCs/>
          <w:sz w:val="28"/>
          <w:szCs w:val="28"/>
          <w:lang w:val="uk-UA"/>
        </w:rPr>
        <w:t xml:space="preserve"> </w:t>
      </w:r>
      <w:r w:rsidR="00272C65" w:rsidRPr="003B7220">
        <w:rPr>
          <w:bCs/>
          <w:sz w:val="28"/>
          <w:szCs w:val="28"/>
          <w:lang w:val="uk-UA"/>
        </w:rPr>
        <w:t>гр</w:t>
      </w:r>
      <w:r w:rsidR="00541BFB" w:rsidRPr="003B7220">
        <w:rPr>
          <w:bCs/>
          <w:sz w:val="28"/>
          <w:szCs w:val="28"/>
          <w:lang w:val="uk-UA"/>
        </w:rPr>
        <w:t>ивень</w:t>
      </w:r>
      <w:r w:rsidR="00272C65" w:rsidRPr="003B7220">
        <w:rPr>
          <w:bCs/>
          <w:sz w:val="28"/>
          <w:szCs w:val="28"/>
          <w:lang w:val="uk-UA"/>
        </w:rPr>
        <w:t>,</w:t>
      </w:r>
      <w:r w:rsidR="00F611A3" w:rsidRPr="003B7220">
        <w:rPr>
          <w:bCs/>
          <w:sz w:val="28"/>
          <w:szCs w:val="28"/>
          <w:lang w:val="uk-UA"/>
        </w:rPr>
        <w:t xml:space="preserve"> </w:t>
      </w:r>
      <w:r w:rsidR="00272C65" w:rsidRPr="003B7220">
        <w:rPr>
          <w:sz w:val="28"/>
          <w:szCs w:val="28"/>
          <w:lang w:val="uk-UA"/>
        </w:rPr>
        <w:t>напрямом використання якого визначити передачу коштів</w:t>
      </w:r>
      <w:r w:rsidR="00016A73" w:rsidRPr="003B7220">
        <w:rPr>
          <w:sz w:val="28"/>
          <w:szCs w:val="28"/>
          <w:lang w:val="uk-UA"/>
        </w:rPr>
        <w:t xml:space="preserve"> </w:t>
      </w:r>
      <w:r w:rsidR="00272C65" w:rsidRPr="003B7220">
        <w:rPr>
          <w:sz w:val="28"/>
          <w:szCs w:val="28"/>
          <w:lang w:val="uk-UA"/>
        </w:rPr>
        <w:t>із загального фонду бюджету до бюджету розвитку (спеціального фонду)</w:t>
      </w:r>
      <w:r w:rsidR="009172ED" w:rsidRPr="003B7220">
        <w:rPr>
          <w:sz w:val="28"/>
          <w:szCs w:val="28"/>
          <w:lang w:val="uk-UA"/>
        </w:rPr>
        <w:t>,</w:t>
      </w:r>
      <w:r w:rsidR="00F611A3" w:rsidRPr="003B7220">
        <w:rPr>
          <w:bCs/>
          <w:sz w:val="28"/>
          <w:szCs w:val="28"/>
          <w:lang w:val="uk-UA"/>
        </w:rPr>
        <w:t xml:space="preserve"> згідно з додатком 2</w:t>
      </w:r>
      <w:r w:rsidR="00541BFB" w:rsidRPr="003B7220">
        <w:rPr>
          <w:bCs/>
          <w:sz w:val="28"/>
          <w:szCs w:val="28"/>
          <w:lang w:val="uk-UA"/>
        </w:rPr>
        <w:t xml:space="preserve"> до рішення</w:t>
      </w:r>
      <w:r w:rsidR="00210EEB" w:rsidRPr="003B7220">
        <w:rPr>
          <w:bCs/>
          <w:sz w:val="28"/>
          <w:szCs w:val="28"/>
          <w:lang w:val="uk-UA"/>
        </w:rPr>
        <w:t>.</w:t>
      </w:r>
    </w:p>
    <w:p w:rsidR="00F611A3" w:rsidRPr="003F4E49" w:rsidRDefault="003B7220" w:rsidP="00F12D9B">
      <w:pPr>
        <w:spacing w:before="100" w:beforeAutospacing="1"/>
        <w:ind w:firstLine="720"/>
        <w:jc w:val="both"/>
        <w:rPr>
          <w:bCs/>
          <w:sz w:val="28"/>
          <w:szCs w:val="28"/>
          <w:lang w:val="uk-UA"/>
        </w:rPr>
      </w:pPr>
      <w:r w:rsidRPr="003F4E49">
        <w:rPr>
          <w:bCs/>
          <w:sz w:val="28"/>
          <w:szCs w:val="28"/>
          <w:lang w:val="uk-UA"/>
        </w:rPr>
        <w:t>4</w:t>
      </w:r>
      <w:r w:rsidR="00FE6CF2" w:rsidRPr="003F4E49">
        <w:rPr>
          <w:bCs/>
          <w:sz w:val="28"/>
          <w:szCs w:val="28"/>
          <w:lang w:val="uk-UA"/>
        </w:rPr>
        <w:t>)</w:t>
      </w:r>
      <w:r w:rsidR="00F611A3" w:rsidRPr="003F4E49">
        <w:rPr>
          <w:b/>
          <w:bCs/>
          <w:sz w:val="28"/>
          <w:szCs w:val="28"/>
          <w:lang w:val="uk-UA"/>
        </w:rPr>
        <w:t xml:space="preserve"> </w:t>
      </w:r>
      <w:r w:rsidR="00A51A2D" w:rsidRPr="003F4E49">
        <w:rPr>
          <w:b/>
          <w:bCs/>
          <w:sz w:val="28"/>
          <w:szCs w:val="28"/>
          <w:lang w:val="uk-UA"/>
        </w:rPr>
        <w:t>Д</w:t>
      </w:r>
      <w:r w:rsidR="00F611A3" w:rsidRPr="003F4E49">
        <w:rPr>
          <w:b/>
          <w:bCs/>
          <w:sz w:val="28"/>
          <w:szCs w:val="28"/>
          <w:lang w:val="uk-UA"/>
        </w:rPr>
        <w:t>ефіцит</w:t>
      </w:r>
      <w:r w:rsidR="00F611A3" w:rsidRPr="003F4E49">
        <w:rPr>
          <w:bCs/>
          <w:sz w:val="28"/>
          <w:szCs w:val="28"/>
          <w:lang w:val="uk-UA"/>
        </w:rPr>
        <w:t xml:space="preserve"> </w:t>
      </w:r>
      <w:r w:rsidR="00541BFB" w:rsidRPr="003F4E49">
        <w:rPr>
          <w:bCs/>
          <w:sz w:val="28"/>
          <w:szCs w:val="28"/>
          <w:lang w:val="uk-UA"/>
        </w:rPr>
        <w:t xml:space="preserve">за </w:t>
      </w:r>
      <w:r w:rsidR="00F611A3" w:rsidRPr="003F4E49">
        <w:rPr>
          <w:bCs/>
          <w:sz w:val="28"/>
          <w:szCs w:val="28"/>
          <w:lang w:val="uk-UA"/>
        </w:rPr>
        <w:t>спеціальн</w:t>
      </w:r>
      <w:r w:rsidR="00541BFB" w:rsidRPr="003F4E49">
        <w:rPr>
          <w:bCs/>
          <w:sz w:val="28"/>
          <w:szCs w:val="28"/>
          <w:lang w:val="uk-UA"/>
        </w:rPr>
        <w:t>им</w:t>
      </w:r>
      <w:r w:rsidR="00F611A3" w:rsidRPr="003F4E49">
        <w:rPr>
          <w:bCs/>
          <w:sz w:val="28"/>
          <w:szCs w:val="28"/>
          <w:lang w:val="uk-UA"/>
        </w:rPr>
        <w:t xml:space="preserve"> фонд</w:t>
      </w:r>
      <w:r w:rsidR="00541BFB" w:rsidRPr="003F4E49">
        <w:rPr>
          <w:bCs/>
          <w:sz w:val="28"/>
          <w:szCs w:val="28"/>
          <w:lang w:val="uk-UA"/>
        </w:rPr>
        <w:t>ом</w:t>
      </w:r>
      <w:r w:rsidR="00F611A3" w:rsidRPr="003F4E49">
        <w:rPr>
          <w:bCs/>
          <w:sz w:val="28"/>
          <w:szCs w:val="28"/>
          <w:lang w:val="uk-UA"/>
        </w:rPr>
        <w:t xml:space="preserve"> </w:t>
      </w:r>
      <w:r w:rsidRPr="003F4E49">
        <w:rPr>
          <w:bCs/>
          <w:sz w:val="28"/>
          <w:szCs w:val="28"/>
          <w:lang w:val="uk-UA"/>
        </w:rPr>
        <w:t>сільського</w:t>
      </w:r>
      <w:r w:rsidR="00F611A3" w:rsidRPr="003F4E49">
        <w:rPr>
          <w:bCs/>
          <w:sz w:val="28"/>
          <w:szCs w:val="28"/>
          <w:lang w:val="uk-UA"/>
        </w:rPr>
        <w:t xml:space="preserve"> бюджету у сумі </w:t>
      </w:r>
      <w:r w:rsidR="004F4875" w:rsidRPr="003F4E49">
        <w:rPr>
          <w:bCs/>
          <w:sz w:val="28"/>
          <w:szCs w:val="28"/>
          <w:lang w:val="uk-UA"/>
        </w:rPr>
        <w:t xml:space="preserve">                       </w:t>
      </w:r>
      <w:r w:rsidR="008E6679">
        <w:rPr>
          <w:bCs/>
          <w:sz w:val="28"/>
          <w:szCs w:val="28"/>
          <w:lang w:val="uk-UA"/>
        </w:rPr>
        <w:t>884 400</w:t>
      </w:r>
      <w:r w:rsidR="005A204C" w:rsidRPr="003F4E49">
        <w:rPr>
          <w:bCs/>
          <w:sz w:val="28"/>
          <w:szCs w:val="28"/>
          <w:lang w:val="uk-UA"/>
        </w:rPr>
        <w:t xml:space="preserve"> </w:t>
      </w:r>
      <w:r w:rsidR="00F611A3" w:rsidRPr="003F4E49">
        <w:rPr>
          <w:bCs/>
          <w:sz w:val="28"/>
          <w:szCs w:val="28"/>
          <w:lang w:val="uk-UA"/>
        </w:rPr>
        <w:t>гр</w:t>
      </w:r>
      <w:r w:rsidR="005A204C" w:rsidRPr="003F4E49">
        <w:rPr>
          <w:bCs/>
          <w:sz w:val="28"/>
          <w:szCs w:val="28"/>
          <w:lang w:val="uk-UA"/>
        </w:rPr>
        <w:t>ивень</w:t>
      </w:r>
      <w:r w:rsidR="00B40385" w:rsidRPr="003F4E49">
        <w:rPr>
          <w:sz w:val="28"/>
          <w:szCs w:val="28"/>
          <w:lang w:val="uk-UA"/>
        </w:rPr>
        <w:t>, джерелом покриття якого визначити надходження із загального фонду до бюджету розвитку (спеціального фонду)</w:t>
      </w:r>
      <w:r w:rsidR="009172ED" w:rsidRPr="003F4E49">
        <w:rPr>
          <w:sz w:val="28"/>
          <w:szCs w:val="28"/>
          <w:lang w:val="uk-UA"/>
        </w:rPr>
        <w:t>,</w:t>
      </w:r>
      <w:r w:rsidR="008D3A2F" w:rsidRPr="003F4E49">
        <w:rPr>
          <w:sz w:val="28"/>
          <w:szCs w:val="28"/>
          <w:lang w:val="uk-UA"/>
        </w:rPr>
        <w:t xml:space="preserve"> </w:t>
      </w:r>
      <w:r w:rsidR="00F611A3" w:rsidRPr="003F4E49">
        <w:rPr>
          <w:bCs/>
          <w:sz w:val="28"/>
          <w:szCs w:val="28"/>
          <w:lang w:val="uk-UA"/>
        </w:rPr>
        <w:t>згідно з додатком 2</w:t>
      </w:r>
      <w:r w:rsidR="005A204C" w:rsidRPr="003F4E49">
        <w:rPr>
          <w:bCs/>
          <w:sz w:val="28"/>
          <w:szCs w:val="28"/>
          <w:lang w:val="uk-UA"/>
        </w:rPr>
        <w:t xml:space="preserve"> до рішення</w:t>
      </w:r>
      <w:r w:rsidR="00F611A3" w:rsidRPr="003F4E49">
        <w:rPr>
          <w:bCs/>
          <w:sz w:val="28"/>
          <w:szCs w:val="28"/>
          <w:lang w:val="uk-UA"/>
        </w:rPr>
        <w:t>.</w:t>
      </w:r>
    </w:p>
    <w:p w:rsidR="00E95D03" w:rsidRPr="00B9499C" w:rsidRDefault="003F4E49" w:rsidP="00F12D9B">
      <w:pPr>
        <w:pStyle w:val="aa"/>
        <w:spacing w:after="0" w:afterAutospacing="0"/>
        <w:ind w:firstLine="720"/>
        <w:jc w:val="both"/>
        <w:rPr>
          <w:sz w:val="28"/>
          <w:szCs w:val="28"/>
        </w:rPr>
      </w:pPr>
      <w:r w:rsidRPr="00B9499C">
        <w:rPr>
          <w:bCs/>
          <w:sz w:val="28"/>
          <w:szCs w:val="28"/>
        </w:rPr>
        <w:lastRenderedPageBreak/>
        <w:t>5</w:t>
      </w:r>
      <w:r w:rsidR="00FE6CF2" w:rsidRPr="00B9499C">
        <w:rPr>
          <w:bCs/>
          <w:sz w:val="28"/>
          <w:szCs w:val="28"/>
        </w:rPr>
        <w:t>)</w:t>
      </w:r>
      <w:r w:rsidR="00E95D03" w:rsidRPr="00B9499C">
        <w:rPr>
          <w:bCs/>
          <w:sz w:val="28"/>
          <w:szCs w:val="28"/>
        </w:rPr>
        <w:t xml:space="preserve"> </w:t>
      </w:r>
      <w:r w:rsidR="00E95D03" w:rsidRPr="00B9499C">
        <w:rPr>
          <w:b/>
          <w:bCs/>
          <w:sz w:val="28"/>
          <w:szCs w:val="28"/>
        </w:rPr>
        <w:t xml:space="preserve">Оборотний залишок бюджетних коштів </w:t>
      </w:r>
      <w:r w:rsidRPr="00B9499C">
        <w:rPr>
          <w:bCs/>
          <w:sz w:val="28"/>
          <w:szCs w:val="28"/>
        </w:rPr>
        <w:t>сільського</w:t>
      </w:r>
      <w:r w:rsidR="00E95D03" w:rsidRPr="00B9499C">
        <w:rPr>
          <w:sz w:val="28"/>
          <w:szCs w:val="28"/>
        </w:rPr>
        <w:t xml:space="preserve"> бюджету у розмірі </w:t>
      </w:r>
      <w:r w:rsidR="002F0D1C">
        <w:rPr>
          <w:sz w:val="28"/>
          <w:szCs w:val="28"/>
        </w:rPr>
        <w:t>193 000</w:t>
      </w:r>
      <w:r w:rsidR="008C2AA7">
        <w:rPr>
          <w:sz w:val="28"/>
          <w:szCs w:val="28"/>
        </w:rPr>
        <w:t xml:space="preserve"> </w:t>
      </w:r>
      <w:r w:rsidR="00E95D03" w:rsidRPr="00B9499C">
        <w:rPr>
          <w:sz w:val="28"/>
          <w:szCs w:val="28"/>
        </w:rPr>
        <w:t xml:space="preserve">гривень, що становить </w:t>
      </w:r>
      <w:r w:rsidR="00B9499C" w:rsidRPr="00B9499C">
        <w:rPr>
          <w:sz w:val="28"/>
          <w:szCs w:val="28"/>
        </w:rPr>
        <w:t>1</w:t>
      </w:r>
      <w:r w:rsidR="00965BB5">
        <w:rPr>
          <w:sz w:val="28"/>
          <w:szCs w:val="28"/>
        </w:rPr>
        <w:t xml:space="preserve"> відсоток</w:t>
      </w:r>
      <w:r w:rsidR="00E95D03" w:rsidRPr="00B9499C">
        <w:rPr>
          <w:sz w:val="28"/>
          <w:szCs w:val="28"/>
        </w:rPr>
        <w:t xml:space="preserve"> видатків загального фонду </w:t>
      </w:r>
      <w:r w:rsidR="002459AF">
        <w:rPr>
          <w:sz w:val="28"/>
          <w:szCs w:val="28"/>
        </w:rPr>
        <w:t>сільського</w:t>
      </w:r>
      <w:r w:rsidR="00E95D03" w:rsidRPr="00B9499C">
        <w:rPr>
          <w:sz w:val="28"/>
          <w:szCs w:val="28"/>
        </w:rPr>
        <w:t xml:space="preserve"> бюджету, визначених цим пунктом</w:t>
      </w:r>
      <w:r w:rsidR="001516C4" w:rsidRPr="00B9499C">
        <w:rPr>
          <w:sz w:val="28"/>
          <w:szCs w:val="28"/>
        </w:rPr>
        <w:t>.</w:t>
      </w:r>
    </w:p>
    <w:p w:rsidR="005575A7" w:rsidRPr="00B9499C" w:rsidRDefault="005575A7" w:rsidP="00F12D9B">
      <w:pPr>
        <w:tabs>
          <w:tab w:val="left" w:pos="720"/>
        </w:tabs>
        <w:spacing w:before="100" w:beforeAutospacing="1"/>
        <w:ind w:firstLine="720"/>
        <w:jc w:val="both"/>
        <w:rPr>
          <w:sz w:val="28"/>
          <w:szCs w:val="28"/>
          <w:lang w:val="uk-UA"/>
        </w:rPr>
      </w:pPr>
      <w:r w:rsidRPr="00B9499C">
        <w:rPr>
          <w:sz w:val="28"/>
          <w:szCs w:val="28"/>
          <w:lang w:val="uk-UA"/>
        </w:rPr>
        <w:t>2</w:t>
      </w:r>
      <w:r w:rsidR="00F55EEB" w:rsidRPr="00B9499C">
        <w:rPr>
          <w:sz w:val="28"/>
          <w:szCs w:val="28"/>
          <w:lang w:val="uk-UA"/>
        </w:rPr>
        <w:t xml:space="preserve">.  </w:t>
      </w:r>
      <w:r w:rsidR="00C36BDF" w:rsidRPr="00B9499C">
        <w:rPr>
          <w:sz w:val="28"/>
          <w:szCs w:val="28"/>
          <w:lang w:val="uk-UA"/>
        </w:rPr>
        <w:t xml:space="preserve">Затвердити </w:t>
      </w:r>
      <w:r w:rsidR="00C36BDF" w:rsidRPr="00B9499C">
        <w:rPr>
          <w:b/>
          <w:sz w:val="28"/>
          <w:szCs w:val="28"/>
          <w:lang w:val="uk-UA"/>
        </w:rPr>
        <w:t>бюджетні призначення</w:t>
      </w:r>
      <w:r w:rsidR="00C36BDF" w:rsidRPr="00B9499C">
        <w:rPr>
          <w:sz w:val="28"/>
          <w:szCs w:val="28"/>
          <w:lang w:val="uk-UA"/>
        </w:rPr>
        <w:t xml:space="preserve"> головн</w:t>
      </w:r>
      <w:r w:rsidR="00B9499C" w:rsidRPr="00B9499C">
        <w:rPr>
          <w:sz w:val="28"/>
          <w:szCs w:val="28"/>
          <w:lang w:val="uk-UA"/>
        </w:rPr>
        <w:t>ому</w:t>
      </w:r>
      <w:r w:rsidR="00C36BDF" w:rsidRPr="00B9499C">
        <w:rPr>
          <w:sz w:val="28"/>
          <w:szCs w:val="28"/>
          <w:lang w:val="uk-UA"/>
        </w:rPr>
        <w:t xml:space="preserve"> розпорядник</w:t>
      </w:r>
      <w:r w:rsidR="00B9499C" w:rsidRPr="00B9499C">
        <w:rPr>
          <w:sz w:val="28"/>
          <w:szCs w:val="28"/>
          <w:lang w:val="uk-UA"/>
        </w:rPr>
        <w:t>у</w:t>
      </w:r>
      <w:r w:rsidR="00C36BDF" w:rsidRPr="00B9499C">
        <w:rPr>
          <w:sz w:val="28"/>
          <w:szCs w:val="28"/>
          <w:lang w:val="uk-UA"/>
        </w:rPr>
        <w:t xml:space="preserve"> коштів </w:t>
      </w:r>
      <w:r w:rsidR="00B9499C" w:rsidRPr="00B9499C">
        <w:rPr>
          <w:sz w:val="28"/>
          <w:szCs w:val="28"/>
          <w:lang w:val="uk-UA"/>
        </w:rPr>
        <w:t>сільського</w:t>
      </w:r>
      <w:r w:rsidR="00C36BDF" w:rsidRPr="00B9499C">
        <w:rPr>
          <w:sz w:val="28"/>
          <w:szCs w:val="28"/>
          <w:lang w:val="uk-UA"/>
        </w:rPr>
        <w:t xml:space="preserve"> бюджету на 201</w:t>
      </w:r>
      <w:r w:rsidRPr="00B9499C">
        <w:rPr>
          <w:sz w:val="28"/>
          <w:szCs w:val="28"/>
          <w:lang w:val="uk-UA"/>
        </w:rPr>
        <w:t>9</w:t>
      </w:r>
      <w:r w:rsidR="00C36BDF" w:rsidRPr="00B9499C">
        <w:rPr>
          <w:sz w:val="28"/>
          <w:szCs w:val="28"/>
          <w:lang w:val="uk-UA"/>
        </w:rPr>
        <w:t xml:space="preserve"> рік в розрізі </w:t>
      </w:r>
      <w:r w:rsidR="00C00055" w:rsidRPr="00B9499C">
        <w:rPr>
          <w:sz w:val="28"/>
          <w:szCs w:val="28"/>
          <w:lang w:val="uk-UA"/>
        </w:rPr>
        <w:t>відповідальних виконавців за бюджетними програмами</w:t>
      </w:r>
      <w:r w:rsidRPr="00B9499C">
        <w:rPr>
          <w:sz w:val="28"/>
          <w:szCs w:val="28"/>
          <w:lang w:val="uk-UA"/>
        </w:rPr>
        <w:t xml:space="preserve"> згідно з додатками 3 до рішення.</w:t>
      </w:r>
    </w:p>
    <w:p w:rsidR="00C72A17" w:rsidRDefault="005864F9" w:rsidP="00F12D9B">
      <w:pPr>
        <w:spacing w:before="100" w:beforeAutospacing="1"/>
        <w:ind w:firstLine="720"/>
        <w:jc w:val="both"/>
        <w:rPr>
          <w:sz w:val="28"/>
          <w:szCs w:val="28"/>
          <w:lang w:val="uk-UA"/>
        </w:rPr>
      </w:pPr>
      <w:r w:rsidRPr="00B9499C">
        <w:rPr>
          <w:sz w:val="28"/>
          <w:szCs w:val="28"/>
          <w:lang w:val="uk-UA"/>
        </w:rPr>
        <w:t>3</w:t>
      </w:r>
      <w:r w:rsidR="008D3A2F" w:rsidRPr="00B9499C">
        <w:rPr>
          <w:sz w:val="28"/>
          <w:szCs w:val="28"/>
          <w:lang w:val="uk-UA"/>
        </w:rPr>
        <w:t xml:space="preserve">. </w:t>
      </w:r>
      <w:r w:rsidR="004057F4" w:rsidRPr="00B9499C">
        <w:rPr>
          <w:sz w:val="28"/>
          <w:szCs w:val="28"/>
          <w:lang w:val="uk-UA"/>
        </w:rPr>
        <w:t xml:space="preserve"> </w:t>
      </w:r>
      <w:r w:rsidR="00C72A17" w:rsidRPr="00B9499C">
        <w:rPr>
          <w:sz w:val="28"/>
          <w:szCs w:val="28"/>
          <w:lang w:val="uk-UA"/>
        </w:rPr>
        <w:t xml:space="preserve">Затвердити </w:t>
      </w:r>
      <w:r w:rsidR="00926AD2" w:rsidRPr="00B9499C">
        <w:rPr>
          <w:sz w:val="28"/>
          <w:szCs w:val="28"/>
          <w:lang w:val="uk-UA"/>
        </w:rPr>
        <w:t>на 201</w:t>
      </w:r>
      <w:r w:rsidRPr="00B9499C">
        <w:rPr>
          <w:sz w:val="28"/>
          <w:szCs w:val="28"/>
          <w:lang w:val="uk-UA"/>
        </w:rPr>
        <w:t>9</w:t>
      </w:r>
      <w:r w:rsidR="00926AD2" w:rsidRPr="00B9499C">
        <w:rPr>
          <w:sz w:val="28"/>
          <w:szCs w:val="28"/>
          <w:lang w:val="uk-UA"/>
        </w:rPr>
        <w:t xml:space="preserve"> рік </w:t>
      </w:r>
      <w:r w:rsidR="00C72A17" w:rsidRPr="00B9499C">
        <w:rPr>
          <w:b/>
          <w:sz w:val="28"/>
          <w:szCs w:val="28"/>
          <w:lang w:val="uk-UA"/>
        </w:rPr>
        <w:t>міжбюджетн</w:t>
      </w:r>
      <w:r w:rsidR="00926AD2" w:rsidRPr="00B9499C">
        <w:rPr>
          <w:b/>
          <w:sz w:val="28"/>
          <w:szCs w:val="28"/>
          <w:lang w:val="uk-UA"/>
        </w:rPr>
        <w:t>і</w:t>
      </w:r>
      <w:r w:rsidR="00C72A17" w:rsidRPr="00B9499C">
        <w:rPr>
          <w:b/>
          <w:sz w:val="28"/>
          <w:szCs w:val="28"/>
          <w:lang w:val="uk-UA"/>
        </w:rPr>
        <w:t xml:space="preserve"> трансферт</w:t>
      </w:r>
      <w:r w:rsidR="00926AD2" w:rsidRPr="00B9499C">
        <w:rPr>
          <w:b/>
          <w:sz w:val="28"/>
          <w:szCs w:val="28"/>
          <w:lang w:val="uk-UA"/>
        </w:rPr>
        <w:t>и</w:t>
      </w:r>
      <w:r w:rsidR="00926AD2" w:rsidRPr="00B9499C">
        <w:rPr>
          <w:sz w:val="28"/>
          <w:szCs w:val="28"/>
          <w:lang w:val="uk-UA"/>
        </w:rPr>
        <w:t xml:space="preserve"> згідно з додатком </w:t>
      </w:r>
      <w:r w:rsidR="00B9499C" w:rsidRPr="00B9499C">
        <w:rPr>
          <w:sz w:val="28"/>
          <w:szCs w:val="28"/>
          <w:lang w:val="uk-UA"/>
        </w:rPr>
        <w:t>4.</w:t>
      </w:r>
    </w:p>
    <w:p w:rsidR="00EE75B8" w:rsidRDefault="00EE75B8" w:rsidP="00EE75B8">
      <w:pPr>
        <w:pStyle w:val="aa"/>
        <w:shd w:val="clear" w:color="auto" w:fill="FFFFFF"/>
        <w:spacing w:before="0" w:beforeAutospacing="0" w:after="0" w:afterAutospacing="0"/>
        <w:ind w:firstLine="708"/>
        <w:jc w:val="both"/>
        <w:rPr>
          <w:sz w:val="28"/>
          <w:szCs w:val="28"/>
        </w:rPr>
      </w:pPr>
    </w:p>
    <w:p w:rsidR="00EE75B8" w:rsidRPr="00EE75B8" w:rsidRDefault="00EE75B8" w:rsidP="00EE75B8">
      <w:pPr>
        <w:pStyle w:val="aa"/>
        <w:shd w:val="clear" w:color="auto" w:fill="FFFFFF"/>
        <w:spacing w:before="0" w:beforeAutospacing="0" w:after="0" w:afterAutospacing="0"/>
        <w:ind w:firstLine="708"/>
        <w:jc w:val="both"/>
        <w:rPr>
          <w:rFonts w:ascii="Arial" w:hAnsi="Arial" w:cs="Arial"/>
          <w:sz w:val="28"/>
          <w:szCs w:val="28"/>
        </w:rPr>
      </w:pPr>
      <w:r w:rsidRPr="00EE75B8">
        <w:rPr>
          <w:sz w:val="28"/>
          <w:szCs w:val="28"/>
        </w:rPr>
        <w:t>4. Надати право сільськом</w:t>
      </w:r>
      <w:r>
        <w:rPr>
          <w:sz w:val="28"/>
          <w:szCs w:val="28"/>
        </w:rPr>
        <w:t>у</w:t>
      </w:r>
      <w:r w:rsidRPr="00EE75B8">
        <w:rPr>
          <w:sz w:val="28"/>
          <w:szCs w:val="28"/>
        </w:rPr>
        <w:t xml:space="preserve"> голові </w:t>
      </w:r>
      <w:r w:rsidRPr="00EE75B8">
        <w:rPr>
          <w:sz w:val="28"/>
          <w:szCs w:val="28"/>
          <w:bdr w:val="none" w:sz="0" w:space="0" w:color="auto" w:frame="1"/>
          <w:shd w:val="clear" w:color="auto" w:fill="FFFFFF"/>
        </w:rPr>
        <w:t>у разі надходження міжбюджетних трансфертів з державного та місцевих бюджетів сільському бюджету, вносити зміни до доходів/фінансування та видатків сільського бюджету, з наступним затвердженням сільською радою.</w:t>
      </w:r>
    </w:p>
    <w:p w:rsidR="006B2FE1" w:rsidRPr="00B9499C" w:rsidRDefault="00A511D2" w:rsidP="00F12D9B">
      <w:pPr>
        <w:pStyle w:val="aa"/>
        <w:spacing w:after="0" w:afterAutospacing="0"/>
        <w:ind w:firstLine="720"/>
        <w:jc w:val="both"/>
        <w:rPr>
          <w:sz w:val="28"/>
          <w:szCs w:val="28"/>
        </w:rPr>
      </w:pPr>
      <w:r>
        <w:rPr>
          <w:sz w:val="28"/>
          <w:szCs w:val="28"/>
        </w:rPr>
        <w:t>5</w:t>
      </w:r>
      <w:r w:rsidR="006B2FE1" w:rsidRPr="00B9499C">
        <w:rPr>
          <w:sz w:val="28"/>
          <w:szCs w:val="28"/>
        </w:rPr>
        <w:t>. Затвердити на 20</w:t>
      </w:r>
      <w:r w:rsidR="00646BC0" w:rsidRPr="00B9499C">
        <w:rPr>
          <w:sz w:val="28"/>
          <w:szCs w:val="28"/>
        </w:rPr>
        <w:t>19</w:t>
      </w:r>
      <w:r w:rsidR="006B2FE1" w:rsidRPr="00B9499C">
        <w:rPr>
          <w:sz w:val="28"/>
          <w:szCs w:val="28"/>
        </w:rPr>
        <w:t xml:space="preserve"> рік </w:t>
      </w:r>
      <w:r w:rsidR="006B2FE1" w:rsidRPr="00B9499C">
        <w:rPr>
          <w:b/>
          <w:bCs/>
          <w:sz w:val="28"/>
          <w:szCs w:val="28"/>
        </w:rPr>
        <w:t xml:space="preserve">розподіл коштів бюджету розвитку </w:t>
      </w:r>
      <w:r w:rsidR="006B2FE1" w:rsidRPr="00B9499C">
        <w:rPr>
          <w:sz w:val="28"/>
          <w:szCs w:val="28"/>
        </w:rPr>
        <w:t>на здійснення заходів на будівництво, реконструкцію і реставрацію об'єктів виробничої, комунікаційної та соціальної інфраструктури за об'єктами</w:t>
      </w:r>
      <w:r w:rsidR="006B2FE1" w:rsidRPr="00B9499C">
        <w:rPr>
          <w:b/>
          <w:bCs/>
          <w:sz w:val="28"/>
          <w:szCs w:val="28"/>
        </w:rPr>
        <w:t xml:space="preserve"> </w:t>
      </w:r>
      <w:r w:rsidR="00B9499C" w:rsidRPr="00B9499C">
        <w:rPr>
          <w:sz w:val="28"/>
          <w:szCs w:val="28"/>
        </w:rPr>
        <w:t>згідно з додатком 5</w:t>
      </w:r>
      <w:r w:rsidR="00BE7BC7" w:rsidRPr="00B9499C">
        <w:rPr>
          <w:sz w:val="28"/>
          <w:szCs w:val="28"/>
        </w:rPr>
        <w:t xml:space="preserve"> до </w:t>
      </w:r>
      <w:r w:rsidR="00BB25E6">
        <w:rPr>
          <w:sz w:val="28"/>
          <w:szCs w:val="28"/>
        </w:rPr>
        <w:t xml:space="preserve">цього </w:t>
      </w:r>
      <w:r w:rsidR="006B2FE1" w:rsidRPr="00B9499C">
        <w:rPr>
          <w:sz w:val="28"/>
          <w:szCs w:val="28"/>
        </w:rPr>
        <w:t>рішення.</w:t>
      </w:r>
    </w:p>
    <w:p w:rsidR="000A3500" w:rsidRPr="00E9586A" w:rsidRDefault="000A3500" w:rsidP="000A3500">
      <w:pPr>
        <w:ind w:firstLine="708"/>
        <w:jc w:val="both"/>
        <w:rPr>
          <w:color w:val="FF6600"/>
          <w:sz w:val="28"/>
          <w:szCs w:val="28"/>
          <w:lang w:val="uk-UA"/>
        </w:rPr>
      </w:pPr>
    </w:p>
    <w:p w:rsidR="006B2FE1" w:rsidRPr="00B9499C" w:rsidRDefault="00A511D2" w:rsidP="000A3500">
      <w:pPr>
        <w:ind w:firstLine="708"/>
        <w:jc w:val="both"/>
        <w:rPr>
          <w:sz w:val="28"/>
          <w:szCs w:val="28"/>
        </w:rPr>
      </w:pPr>
      <w:r>
        <w:rPr>
          <w:sz w:val="28"/>
          <w:szCs w:val="28"/>
          <w:lang w:val="uk-UA"/>
        </w:rPr>
        <w:t>6</w:t>
      </w:r>
      <w:r w:rsidR="006B2FE1" w:rsidRPr="00B9499C">
        <w:rPr>
          <w:sz w:val="28"/>
          <w:szCs w:val="28"/>
        </w:rPr>
        <w:t xml:space="preserve">. Затвердити </w:t>
      </w:r>
      <w:r w:rsidR="006B2FE1" w:rsidRPr="00B9499C">
        <w:rPr>
          <w:b/>
          <w:bCs/>
          <w:sz w:val="28"/>
          <w:szCs w:val="28"/>
        </w:rPr>
        <w:t xml:space="preserve">розподіл витрат </w:t>
      </w:r>
      <w:r w:rsidR="00A5259D">
        <w:rPr>
          <w:b/>
          <w:bCs/>
          <w:sz w:val="28"/>
          <w:szCs w:val="28"/>
          <w:lang w:val="uk-UA"/>
        </w:rPr>
        <w:t>сільського</w:t>
      </w:r>
      <w:r w:rsidR="006B2FE1" w:rsidRPr="00B9499C">
        <w:rPr>
          <w:b/>
          <w:bCs/>
          <w:sz w:val="28"/>
          <w:szCs w:val="28"/>
        </w:rPr>
        <w:t xml:space="preserve"> бюджету на реалізацію місцевих/регіональних програм</w:t>
      </w:r>
      <w:r w:rsidR="006B2FE1" w:rsidRPr="00B9499C">
        <w:rPr>
          <w:sz w:val="28"/>
          <w:szCs w:val="28"/>
        </w:rPr>
        <w:t xml:space="preserve"> у сумі </w:t>
      </w:r>
      <w:r w:rsidR="00BE4693">
        <w:rPr>
          <w:sz w:val="28"/>
          <w:szCs w:val="28"/>
          <w:lang w:val="uk-UA"/>
        </w:rPr>
        <w:t>967 400</w:t>
      </w:r>
      <w:r w:rsidR="00FA43AA" w:rsidRPr="00B9499C">
        <w:rPr>
          <w:sz w:val="28"/>
          <w:szCs w:val="28"/>
        </w:rPr>
        <w:t xml:space="preserve"> гривень</w:t>
      </w:r>
      <w:r w:rsidR="00FA43AA" w:rsidRPr="00B9499C">
        <w:rPr>
          <w:b/>
          <w:bCs/>
          <w:sz w:val="22"/>
          <w:szCs w:val="22"/>
          <w:lang w:val="uk-UA"/>
        </w:rPr>
        <w:t xml:space="preserve"> </w:t>
      </w:r>
      <w:r w:rsidR="006B2FE1" w:rsidRPr="00B9499C">
        <w:rPr>
          <w:sz w:val="28"/>
          <w:szCs w:val="28"/>
        </w:rPr>
        <w:t xml:space="preserve">згідно з додатком </w:t>
      </w:r>
      <w:r w:rsidR="00B9499C" w:rsidRPr="00B9499C">
        <w:rPr>
          <w:sz w:val="28"/>
          <w:szCs w:val="28"/>
          <w:lang w:val="uk-UA"/>
        </w:rPr>
        <w:t>5</w:t>
      </w:r>
      <w:r w:rsidR="006B2FE1" w:rsidRPr="00B9499C">
        <w:rPr>
          <w:sz w:val="28"/>
          <w:szCs w:val="28"/>
        </w:rPr>
        <w:t xml:space="preserve"> до рішення.</w:t>
      </w:r>
    </w:p>
    <w:p w:rsidR="00FA43AA" w:rsidRPr="00E521E4" w:rsidRDefault="00A511D2" w:rsidP="00F12D9B">
      <w:pPr>
        <w:pStyle w:val="aa"/>
        <w:spacing w:after="0" w:afterAutospacing="0"/>
        <w:ind w:firstLine="720"/>
        <w:jc w:val="both"/>
        <w:rPr>
          <w:sz w:val="28"/>
          <w:szCs w:val="28"/>
        </w:rPr>
      </w:pPr>
      <w:r>
        <w:rPr>
          <w:sz w:val="28"/>
          <w:szCs w:val="28"/>
        </w:rPr>
        <w:t>7</w:t>
      </w:r>
      <w:r w:rsidR="00646BC0" w:rsidRPr="00E521E4">
        <w:rPr>
          <w:sz w:val="28"/>
          <w:szCs w:val="28"/>
        </w:rPr>
        <w:t xml:space="preserve">. Установити, </w:t>
      </w:r>
      <w:r w:rsidR="00D12D8A" w:rsidRPr="00E521E4">
        <w:rPr>
          <w:sz w:val="28"/>
          <w:szCs w:val="28"/>
        </w:rPr>
        <w:t xml:space="preserve">що до джерел формування загального фонду </w:t>
      </w:r>
      <w:r w:rsidR="003642E8" w:rsidRPr="00E521E4">
        <w:rPr>
          <w:sz w:val="28"/>
          <w:szCs w:val="28"/>
        </w:rPr>
        <w:t>сільського</w:t>
      </w:r>
      <w:r w:rsidR="006766E4" w:rsidRPr="00E521E4">
        <w:rPr>
          <w:sz w:val="28"/>
          <w:szCs w:val="28"/>
        </w:rPr>
        <w:t xml:space="preserve"> бюджету</w:t>
      </w:r>
      <w:r w:rsidR="00646BC0" w:rsidRPr="00E521E4">
        <w:rPr>
          <w:sz w:val="28"/>
          <w:szCs w:val="28"/>
        </w:rPr>
        <w:t xml:space="preserve"> на 20</w:t>
      </w:r>
      <w:r w:rsidR="006766E4" w:rsidRPr="00E521E4">
        <w:rPr>
          <w:sz w:val="28"/>
          <w:szCs w:val="28"/>
        </w:rPr>
        <w:t>19</w:t>
      </w:r>
      <w:r w:rsidR="00646BC0" w:rsidRPr="00E521E4">
        <w:rPr>
          <w:sz w:val="28"/>
          <w:szCs w:val="28"/>
        </w:rPr>
        <w:t xml:space="preserve"> рік</w:t>
      </w:r>
      <w:r w:rsidR="00D12D8A" w:rsidRPr="00E521E4">
        <w:rPr>
          <w:sz w:val="28"/>
          <w:szCs w:val="28"/>
        </w:rPr>
        <w:t xml:space="preserve"> </w:t>
      </w:r>
      <w:r w:rsidR="00010893" w:rsidRPr="00E521E4">
        <w:rPr>
          <w:sz w:val="28"/>
          <w:szCs w:val="28"/>
        </w:rPr>
        <w:t>належать доходи</w:t>
      </w:r>
      <w:r w:rsidR="00646BC0" w:rsidRPr="00E521E4">
        <w:rPr>
          <w:sz w:val="28"/>
          <w:szCs w:val="28"/>
        </w:rPr>
        <w:t xml:space="preserve">, визначені </w:t>
      </w:r>
      <w:r w:rsidR="00010893" w:rsidRPr="00E521E4">
        <w:rPr>
          <w:sz w:val="28"/>
          <w:szCs w:val="28"/>
        </w:rPr>
        <w:t>статтею</w:t>
      </w:r>
      <w:r w:rsidR="00646BC0" w:rsidRPr="00E521E4">
        <w:rPr>
          <w:sz w:val="28"/>
          <w:szCs w:val="28"/>
        </w:rPr>
        <w:t xml:space="preserve"> </w:t>
      </w:r>
      <w:r w:rsidR="00C656F4" w:rsidRPr="00E521E4">
        <w:rPr>
          <w:sz w:val="28"/>
          <w:szCs w:val="28"/>
        </w:rPr>
        <w:t>6</w:t>
      </w:r>
      <w:r w:rsidR="00E521E4" w:rsidRPr="00E521E4">
        <w:rPr>
          <w:sz w:val="28"/>
          <w:szCs w:val="28"/>
        </w:rPr>
        <w:t>4</w:t>
      </w:r>
      <w:r w:rsidR="006766E4" w:rsidRPr="00E521E4">
        <w:rPr>
          <w:sz w:val="28"/>
          <w:szCs w:val="28"/>
          <w:vertAlign w:val="superscript"/>
        </w:rPr>
        <w:t xml:space="preserve"> </w:t>
      </w:r>
      <w:r w:rsidR="00646BC0" w:rsidRPr="00E521E4">
        <w:rPr>
          <w:sz w:val="28"/>
          <w:szCs w:val="28"/>
        </w:rPr>
        <w:t>Бюджетного кодексу України, та трансферти, визначені статт</w:t>
      </w:r>
      <w:r w:rsidR="00FA43AA" w:rsidRPr="00E521E4">
        <w:rPr>
          <w:sz w:val="28"/>
          <w:szCs w:val="28"/>
        </w:rPr>
        <w:t>ею</w:t>
      </w:r>
      <w:r w:rsidR="00571572" w:rsidRPr="00E521E4">
        <w:rPr>
          <w:sz w:val="28"/>
          <w:szCs w:val="28"/>
        </w:rPr>
        <w:t xml:space="preserve"> 97</w:t>
      </w:r>
      <w:r w:rsidR="000A3500" w:rsidRPr="00E521E4">
        <w:rPr>
          <w:sz w:val="28"/>
          <w:szCs w:val="28"/>
        </w:rPr>
        <w:t xml:space="preserve"> </w:t>
      </w:r>
      <w:r w:rsidR="00646BC0" w:rsidRPr="00E521E4">
        <w:rPr>
          <w:sz w:val="28"/>
          <w:szCs w:val="28"/>
        </w:rPr>
        <w:t>Бюджетного кодексу України</w:t>
      </w:r>
      <w:r w:rsidR="00FA43AA" w:rsidRPr="00E521E4">
        <w:rPr>
          <w:sz w:val="28"/>
          <w:szCs w:val="28"/>
        </w:rPr>
        <w:t>.</w:t>
      </w:r>
    </w:p>
    <w:p w:rsidR="00646BC0" w:rsidRPr="005330CD" w:rsidRDefault="00A511D2" w:rsidP="00F12D9B">
      <w:pPr>
        <w:pStyle w:val="aa"/>
        <w:spacing w:after="0" w:afterAutospacing="0"/>
        <w:ind w:firstLine="720"/>
        <w:jc w:val="both"/>
        <w:rPr>
          <w:sz w:val="28"/>
          <w:szCs w:val="28"/>
        </w:rPr>
      </w:pPr>
      <w:r>
        <w:rPr>
          <w:sz w:val="28"/>
          <w:szCs w:val="28"/>
        </w:rPr>
        <w:t>8</w:t>
      </w:r>
      <w:r w:rsidR="00646BC0" w:rsidRPr="005330CD">
        <w:rPr>
          <w:sz w:val="28"/>
          <w:szCs w:val="28"/>
        </w:rPr>
        <w:t xml:space="preserve">. Установити, що джерелами формування спеціального фонду </w:t>
      </w:r>
      <w:r w:rsidR="005D0272" w:rsidRPr="005330CD">
        <w:rPr>
          <w:sz w:val="28"/>
          <w:szCs w:val="28"/>
        </w:rPr>
        <w:t>сільського</w:t>
      </w:r>
      <w:r w:rsidR="00216EF0" w:rsidRPr="005330CD">
        <w:rPr>
          <w:sz w:val="28"/>
          <w:szCs w:val="28"/>
        </w:rPr>
        <w:t xml:space="preserve"> бюджету </w:t>
      </w:r>
      <w:r w:rsidR="00646BC0" w:rsidRPr="005330CD">
        <w:rPr>
          <w:sz w:val="28"/>
          <w:szCs w:val="28"/>
        </w:rPr>
        <w:t>на 20</w:t>
      </w:r>
      <w:r w:rsidR="00216EF0" w:rsidRPr="005330CD">
        <w:rPr>
          <w:sz w:val="28"/>
          <w:szCs w:val="28"/>
        </w:rPr>
        <w:t>19</w:t>
      </w:r>
      <w:r w:rsidR="00646BC0" w:rsidRPr="005330CD">
        <w:rPr>
          <w:sz w:val="28"/>
          <w:szCs w:val="28"/>
        </w:rPr>
        <w:t xml:space="preserve"> рік:</w:t>
      </w:r>
    </w:p>
    <w:p w:rsidR="00BE7430" w:rsidRDefault="00646BC0" w:rsidP="00F12D9B">
      <w:pPr>
        <w:pStyle w:val="aa"/>
        <w:spacing w:after="0" w:afterAutospacing="0"/>
        <w:ind w:firstLine="720"/>
        <w:jc w:val="both"/>
        <w:rPr>
          <w:sz w:val="28"/>
          <w:szCs w:val="28"/>
        </w:rPr>
      </w:pPr>
      <w:r w:rsidRPr="005330CD">
        <w:rPr>
          <w:sz w:val="28"/>
          <w:szCs w:val="28"/>
        </w:rPr>
        <w:t xml:space="preserve">1) у частині доходів є надходження, визначені </w:t>
      </w:r>
      <w:r w:rsidR="00A511D2">
        <w:rPr>
          <w:sz w:val="28"/>
          <w:szCs w:val="28"/>
        </w:rPr>
        <w:t>ста</w:t>
      </w:r>
      <w:r w:rsidRPr="005330CD">
        <w:rPr>
          <w:sz w:val="28"/>
          <w:szCs w:val="28"/>
        </w:rPr>
        <w:t>т</w:t>
      </w:r>
      <w:r w:rsidR="00A511D2">
        <w:rPr>
          <w:sz w:val="28"/>
          <w:szCs w:val="28"/>
        </w:rPr>
        <w:t>ею</w:t>
      </w:r>
      <w:r w:rsidRPr="005330CD">
        <w:rPr>
          <w:sz w:val="28"/>
          <w:szCs w:val="28"/>
        </w:rPr>
        <w:t xml:space="preserve"> </w:t>
      </w:r>
      <w:r w:rsidR="00D616EB" w:rsidRPr="005330CD">
        <w:rPr>
          <w:sz w:val="28"/>
          <w:szCs w:val="28"/>
        </w:rPr>
        <w:t>69</w:t>
      </w:r>
      <w:r w:rsidR="00D616EB" w:rsidRPr="005330CD">
        <w:rPr>
          <w:sz w:val="28"/>
          <w:szCs w:val="28"/>
          <w:vertAlign w:val="superscript"/>
        </w:rPr>
        <w:t>1</w:t>
      </w:r>
      <w:r w:rsidRPr="005330CD">
        <w:rPr>
          <w:sz w:val="28"/>
          <w:szCs w:val="28"/>
        </w:rPr>
        <w:t xml:space="preserve"> Бюджетного кодексу України</w:t>
      </w:r>
      <w:r w:rsidR="00BE7430">
        <w:rPr>
          <w:sz w:val="28"/>
          <w:szCs w:val="28"/>
        </w:rPr>
        <w:t>;</w:t>
      </w:r>
      <w:r w:rsidR="007F7A42" w:rsidRPr="005330CD">
        <w:rPr>
          <w:sz w:val="28"/>
          <w:szCs w:val="28"/>
        </w:rPr>
        <w:t xml:space="preserve"> </w:t>
      </w:r>
    </w:p>
    <w:p w:rsidR="00646BC0" w:rsidRPr="005D0272" w:rsidRDefault="00646BC0" w:rsidP="00F12D9B">
      <w:pPr>
        <w:pStyle w:val="aa"/>
        <w:spacing w:after="0" w:afterAutospacing="0"/>
        <w:ind w:firstLine="720"/>
        <w:jc w:val="both"/>
        <w:rPr>
          <w:sz w:val="28"/>
          <w:szCs w:val="28"/>
        </w:rPr>
      </w:pPr>
      <w:r w:rsidRPr="005D0272">
        <w:rPr>
          <w:sz w:val="28"/>
          <w:szCs w:val="28"/>
        </w:rPr>
        <w:t xml:space="preserve">2) у частині фінансування є надходження, визначені пунктом </w:t>
      </w:r>
      <w:r w:rsidR="009D0FAE" w:rsidRPr="005D0272">
        <w:rPr>
          <w:sz w:val="28"/>
          <w:szCs w:val="28"/>
        </w:rPr>
        <w:t>10</w:t>
      </w:r>
      <w:r w:rsidRPr="005D0272">
        <w:rPr>
          <w:sz w:val="28"/>
          <w:szCs w:val="28"/>
        </w:rPr>
        <w:t xml:space="preserve"> частини </w:t>
      </w:r>
      <w:r w:rsidR="009D0FAE" w:rsidRPr="005D0272">
        <w:rPr>
          <w:sz w:val="28"/>
          <w:szCs w:val="28"/>
        </w:rPr>
        <w:t>1</w:t>
      </w:r>
      <w:r w:rsidRPr="005D0272">
        <w:rPr>
          <w:sz w:val="28"/>
          <w:szCs w:val="28"/>
        </w:rPr>
        <w:t xml:space="preserve"> статті </w:t>
      </w:r>
      <w:r w:rsidR="009D0FAE" w:rsidRPr="005D0272">
        <w:rPr>
          <w:sz w:val="28"/>
          <w:szCs w:val="28"/>
        </w:rPr>
        <w:t>71</w:t>
      </w:r>
      <w:r w:rsidRPr="005D0272">
        <w:rPr>
          <w:sz w:val="28"/>
          <w:szCs w:val="28"/>
        </w:rPr>
        <w:t xml:space="preserve"> Бюджетного кодекс</w:t>
      </w:r>
      <w:r w:rsidR="00BE7430">
        <w:rPr>
          <w:sz w:val="28"/>
          <w:szCs w:val="28"/>
        </w:rPr>
        <w:t>у України.</w:t>
      </w:r>
    </w:p>
    <w:p w:rsidR="00BA51A0" w:rsidRPr="005330CD" w:rsidRDefault="00A511D2" w:rsidP="00F12D9B">
      <w:pPr>
        <w:pStyle w:val="aa"/>
        <w:spacing w:after="0" w:afterAutospacing="0"/>
        <w:ind w:firstLine="720"/>
        <w:jc w:val="both"/>
        <w:rPr>
          <w:sz w:val="28"/>
          <w:szCs w:val="28"/>
        </w:rPr>
      </w:pPr>
      <w:r>
        <w:rPr>
          <w:sz w:val="28"/>
          <w:szCs w:val="28"/>
        </w:rPr>
        <w:t>9</w:t>
      </w:r>
      <w:r w:rsidR="00BA51A0" w:rsidRPr="005330CD">
        <w:rPr>
          <w:sz w:val="28"/>
          <w:szCs w:val="28"/>
        </w:rPr>
        <w:t xml:space="preserve">.  Установити, що у 2019 році кошти, отримані до спеціального фонду </w:t>
      </w:r>
      <w:r w:rsidR="005330CD" w:rsidRPr="005330CD">
        <w:rPr>
          <w:sz w:val="28"/>
          <w:szCs w:val="28"/>
        </w:rPr>
        <w:t xml:space="preserve">сільського </w:t>
      </w:r>
      <w:r w:rsidR="00BA51A0" w:rsidRPr="005330CD">
        <w:rPr>
          <w:sz w:val="28"/>
          <w:szCs w:val="28"/>
        </w:rPr>
        <w:t xml:space="preserve">бюджету згідно з відповідними пунктами </w:t>
      </w:r>
      <w:r w:rsidR="003A2889" w:rsidRPr="005330CD">
        <w:rPr>
          <w:sz w:val="28"/>
          <w:szCs w:val="28"/>
        </w:rPr>
        <w:t xml:space="preserve">статей </w:t>
      </w:r>
      <w:r w:rsidR="00BA51A0" w:rsidRPr="005330CD">
        <w:rPr>
          <w:sz w:val="28"/>
          <w:szCs w:val="28"/>
        </w:rPr>
        <w:t xml:space="preserve"> </w:t>
      </w:r>
      <w:r w:rsidR="003A2889" w:rsidRPr="005330CD">
        <w:rPr>
          <w:sz w:val="28"/>
          <w:szCs w:val="28"/>
        </w:rPr>
        <w:t>69</w:t>
      </w:r>
      <w:r w:rsidR="003A2889" w:rsidRPr="005330CD">
        <w:rPr>
          <w:sz w:val="28"/>
          <w:szCs w:val="28"/>
          <w:vertAlign w:val="superscript"/>
        </w:rPr>
        <w:t>1</w:t>
      </w:r>
      <w:r w:rsidR="00BE7430">
        <w:rPr>
          <w:sz w:val="28"/>
          <w:szCs w:val="28"/>
        </w:rPr>
        <w:t xml:space="preserve"> </w:t>
      </w:r>
      <w:r w:rsidR="00BA51A0" w:rsidRPr="005330CD">
        <w:rPr>
          <w:sz w:val="28"/>
          <w:szCs w:val="28"/>
        </w:rPr>
        <w:t xml:space="preserve">Бюджетного кодексу України, спрямовуються на реалізацію заходів, визначених </w:t>
      </w:r>
      <w:r w:rsidR="008C68C9" w:rsidRPr="005330CD">
        <w:rPr>
          <w:sz w:val="28"/>
          <w:szCs w:val="28"/>
        </w:rPr>
        <w:t xml:space="preserve">статтями </w:t>
      </w:r>
      <w:r w:rsidR="00EB057B" w:rsidRPr="005330CD">
        <w:rPr>
          <w:sz w:val="28"/>
          <w:szCs w:val="28"/>
        </w:rPr>
        <w:t>90,</w:t>
      </w:r>
      <w:r w:rsidR="00C83E44" w:rsidRPr="005330CD">
        <w:rPr>
          <w:sz w:val="28"/>
          <w:szCs w:val="28"/>
        </w:rPr>
        <w:t xml:space="preserve"> 91 </w:t>
      </w:r>
      <w:r w:rsidR="00BA51A0" w:rsidRPr="005330CD">
        <w:rPr>
          <w:sz w:val="28"/>
          <w:szCs w:val="28"/>
        </w:rPr>
        <w:t xml:space="preserve">Бюджетного кодексу України, а кошти, отримані до спеціального фонду згідно з </w:t>
      </w:r>
      <w:r w:rsidR="00547779" w:rsidRPr="005330CD">
        <w:rPr>
          <w:sz w:val="28"/>
          <w:szCs w:val="28"/>
        </w:rPr>
        <w:t>пунктом 10 частини 1 статті 71 Бюджетного кодексу України</w:t>
      </w:r>
      <w:r w:rsidR="00BA51A0" w:rsidRPr="005330CD">
        <w:rPr>
          <w:sz w:val="28"/>
          <w:szCs w:val="28"/>
        </w:rPr>
        <w:t>, спрямовуються відповідно на</w:t>
      </w:r>
      <w:r w:rsidR="00074EA6" w:rsidRPr="005330CD">
        <w:rPr>
          <w:sz w:val="28"/>
          <w:szCs w:val="28"/>
        </w:rPr>
        <w:t xml:space="preserve"> </w:t>
      </w:r>
      <w:r w:rsidR="00817A88" w:rsidRPr="005330CD">
        <w:rPr>
          <w:sz w:val="28"/>
          <w:szCs w:val="28"/>
        </w:rPr>
        <w:t>реалізацію заходів, визначених частиною 2 статті 71 Бюджетного кодексу України.</w:t>
      </w:r>
    </w:p>
    <w:p w:rsidR="00E60391" w:rsidRDefault="00A511D2" w:rsidP="00E60391">
      <w:pPr>
        <w:tabs>
          <w:tab w:val="left" w:pos="540"/>
        </w:tabs>
        <w:spacing w:before="100" w:beforeAutospacing="1"/>
        <w:ind w:firstLine="720"/>
        <w:jc w:val="both"/>
        <w:rPr>
          <w:sz w:val="28"/>
          <w:szCs w:val="28"/>
          <w:lang w:val="uk-UA"/>
        </w:rPr>
      </w:pPr>
      <w:r>
        <w:rPr>
          <w:sz w:val="28"/>
          <w:szCs w:val="28"/>
          <w:lang w:val="uk-UA"/>
        </w:rPr>
        <w:lastRenderedPageBreak/>
        <w:t>10</w:t>
      </w:r>
      <w:r w:rsidR="008D3A2F" w:rsidRPr="008A3851">
        <w:rPr>
          <w:sz w:val="28"/>
          <w:szCs w:val="28"/>
          <w:lang w:val="uk-UA"/>
        </w:rPr>
        <w:t xml:space="preserve">. </w:t>
      </w:r>
      <w:r w:rsidR="008C18C8" w:rsidRPr="008A3851">
        <w:rPr>
          <w:sz w:val="28"/>
          <w:szCs w:val="28"/>
          <w:lang w:val="uk-UA"/>
        </w:rPr>
        <w:t>Визначити на 2019 рік</w:t>
      </w:r>
      <w:r w:rsidR="00BE7BC7" w:rsidRPr="008A3851">
        <w:rPr>
          <w:sz w:val="28"/>
          <w:szCs w:val="28"/>
          <w:lang w:val="uk-UA"/>
        </w:rPr>
        <w:t>,</w:t>
      </w:r>
      <w:r w:rsidR="008C18C8" w:rsidRPr="008A3851">
        <w:rPr>
          <w:sz w:val="28"/>
          <w:szCs w:val="28"/>
          <w:lang w:val="uk-UA"/>
        </w:rPr>
        <w:t xml:space="preserve"> відповідно до статті 55 Бюджетного кодексу України</w:t>
      </w:r>
      <w:r w:rsidR="00BE7BC7" w:rsidRPr="008A3851">
        <w:rPr>
          <w:sz w:val="28"/>
          <w:szCs w:val="28"/>
          <w:lang w:val="uk-UA"/>
        </w:rPr>
        <w:t>,</w:t>
      </w:r>
      <w:r w:rsidR="008C18C8" w:rsidRPr="008A3851">
        <w:rPr>
          <w:sz w:val="28"/>
          <w:szCs w:val="28"/>
          <w:lang w:val="uk-UA"/>
        </w:rPr>
        <w:t xml:space="preserve"> захищеними видатками </w:t>
      </w:r>
      <w:r w:rsidR="008A3851" w:rsidRPr="008A3851">
        <w:rPr>
          <w:sz w:val="28"/>
          <w:szCs w:val="28"/>
          <w:lang w:val="uk-UA"/>
        </w:rPr>
        <w:t>сільського</w:t>
      </w:r>
      <w:r w:rsidR="00505989" w:rsidRPr="008A3851">
        <w:rPr>
          <w:sz w:val="28"/>
          <w:szCs w:val="28"/>
          <w:lang w:val="uk-UA"/>
        </w:rPr>
        <w:t xml:space="preserve"> бюджету видатки загального фонду на:</w:t>
      </w:r>
    </w:p>
    <w:p w:rsidR="00D444BF" w:rsidRPr="008A3851" w:rsidRDefault="00D444BF" w:rsidP="00E60391">
      <w:pPr>
        <w:tabs>
          <w:tab w:val="left" w:pos="540"/>
        </w:tabs>
        <w:spacing w:before="100" w:beforeAutospacing="1"/>
        <w:ind w:firstLine="720"/>
        <w:jc w:val="both"/>
        <w:rPr>
          <w:sz w:val="28"/>
          <w:szCs w:val="28"/>
          <w:lang w:val="uk-UA"/>
        </w:rPr>
      </w:pPr>
      <w:r w:rsidRPr="008A3851">
        <w:rPr>
          <w:sz w:val="28"/>
          <w:szCs w:val="28"/>
          <w:lang w:val="uk-UA"/>
        </w:rPr>
        <w:t>оплат</w:t>
      </w:r>
      <w:r w:rsidR="008C68C9" w:rsidRPr="008A3851">
        <w:rPr>
          <w:sz w:val="28"/>
          <w:szCs w:val="28"/>
          <w:lang w:val="uk-UA"/>
        </w:rPr>
        <w:t>у</w:t>
      </w:r>
      <w:r w:rsidRPr="008A3851">
        <w:rPr>
          <w:sz w:val="28"/>
          <w:szCs w:val="28"/>
          <w:lang w:val="uk-UA"/>
        </w:rPr>
        <w:t xml:space="preserve"> праці працівників бюджетних установ;</w:t>
      </w:r>
    </w:p>
    <w:p w:rsidR="00D444BF" w:rsidRPr="008A3851" w:rsidRDefault="00D444BF" w:rsidP="00E60391">
      <w:pPr>
        <w:spacing w:before="100" w:beforeAutospacing="1"/>
        <w:ind w:firstLine="720"/>
        <w:jc w:val="both"/>
        <w:rPr>
          <w:sz w:val="28"/>
          <w:szCs w:val="28"/>
          <w:lang w:val="uk-UA"/>
        </w:rPr>
      </w:pPr>
      <w:r w:rsidRPr="008A3851">
        <w:rPr>
          <w:sz w:val="28"/>
          <w:szCs w:val="28"/>
          <w:lang w:val="uk-UA"/>
        </w:rPr>
        <w:t>нарахування на заробітну плату;</w:t>
      </w:r>
    </w:p>
    <w:p w:rsidR="00D444BF" w:rsidRPr="008A3851" w:rsidRDefault="00D444BF" w:rsidP="00E60391">
      <w:pPr>
        <w:spacing w:before="100" w:beforeAutospacing="1"/>
        <w:ind w:firstLine="720"/>
        <w:jc w:val="both"/>
        <w:rPr>
          <w:sz w:val="28"/>
          <w:szCs w:val="28"/>
          <w:lang w:val="uk-UA"/>
        </w:rPr>
      </w:pPr>
      <w:r w:rsidRPr="008A3851">
        <w:rPr>
          <w:sz w:val="28"/>
          <w:szCs w:val="28"/>
          <w:lang w:val="uk-UA"/>
        </w:rPr>
        <w:t>придбання медикаментів та перев’язувальних матеріалів;</w:t>
      </w:r>
    </w:p>
    <w:p w:rsidR="00D444BF" w:rsidRPr="008A3851" w:rsidRDefault="00D444BF" w:rsidP="00E60391">
      <w:pPr>
        <w:spacing w:before="100" w:beforeAutospacing="1"/>
        <w:ind w:firstLine="720"/>
        <w:jc w:val="both"/>
        <w:rPr>
          <w:sz w:val="28"/>
          <w:szCs w:val="28"/>
          <w:lang w:val="uk-UA"/>
        </w:rPr>
      </w:pPr>
      <w:r w:rsidRPr="008A3851">
        <w:rPr>
          <w:sz w:val="28"/>
          <w:szCs w:val="28"/>
          <w:lang w:val="uk-UA"/>
        </w:rPr>
        <w:t>забезпечення продуктами харчування;</w:t>
      </w:r>
    </w:p>
    <w:p w:rsidR="00D444BF" w:rsidRPr="008A3851" w:rsidRDefault="008C68C9" w:rsidP="00E60391">
      <w:pPr>
        <w:spacing w:before="100" w:beforeAutospacing="1"/>
        <w:ind w:firstLine="720"/>
        <w:jc w:val="both"/>
        <w:rPr>
          <w:sz w:val="28"/>
          <w:szCs w:val="28"/>
          <w:lang w:val="uk-UA"/>
        </w:rPr>
      </w:pPr>
      <w:r w:rsidRPr="008A3851">
        <w:rPr>
          <w:sz w:val="28"/>
          <w:szCs w:val="28"/>
          <w:lang w:val="uk-UA"/>
        </w:rPr>
        <w:t>оплату</w:t>
      </w:r>
      <w:r w:rsidR="00D444BF" w:rsidRPr="008A3851">
        <w:rPr>
          <w:sz w:val="28"/>
          <w:szCs w:val="28"/>
          <w:lang w:val="uk-UA"/>
        </w:rPr>
        <w:t xml:space="preserve"> комунальних послуг та енергоносіїв;</w:t>
      </w:r>
    </w:p>
    <w:p w:rsidR="00D444BF" w:rsidRPr="008A3851" w:rsidRDefault="00D444BF" w:rsidP="00E60391">
      <w:pPr>
        <w:spacing w:before="100" w:beforeAutospacing="1"/>
        <w:ind w:firstLine="720"/>
        <w:jc w:val="both"/>
        <w:rPr>
          <w:sz w:val="28"/>
          <w:szCs w:val="28"/>
          <w:lang w:val="uk-UA"/>
        </w:rPr>
      </w:pPr>
      <w:r w:rsidRPr="008A3851">
        <w:rPr>
          <w:sz w:val="28"/>
          <w:szCs w:val="28"/>
          <w:lang w:val="uk-UA"/>
        </w:rPr>
        <w:t>поточні трансферти населенню;</w:t>
      </w:r>
    </w:p>
    <w:p w:rsidR="00D444BF" w:rsidRPr="008A3851" w:rsidRDefault="00D444BF" w:rsidP="00E60391">
      <w:pPr>
        <w:spacing w:before="100" w:beforeAutospacing="1"/>
        <w:ind w:firstLine="720"/>
        <w:jc w:val="both"/>
        <w:rPr>
          <w:sz w:val="28"/>
          <w:szCs w:val="28"/>
          <w:lang w:val="uk-UA"/>
        </w:rPr>
      </w:pPr>
      <w:r w:rsidRPr="008A3851">
        <w:rPr>
          <w:sz w:val="28"/>
          <w:szCs w:val="28"/>
          <w:lang w:val="uk-UA"/>
        </w:rPr>
        <w:t>поточні трансферти місцевим бюджетам</w:t>
      </w:r>
      <w:r w:rsidR="008A3851">
        <w:rPr>
          <w:sz w:val="28"/>
          <w:szCs w:val="28"/>
          <w:lang w:val="uk-UA"/>
        </w:rPr>
        <w:t>.</w:t>
      </w:r>
    </w:p>
    <w:p w:rsidR="00C57187" w:rsidRPr="005330CD" w:rsidRDefault="008A3851" w:rsidP="00F12D9B">
      <w:pPr>
        <w:spacing w:before="100" w:beforeAutospacing="1"/>
        <w:ind w:firstLine="720"/>
        <w:jc w:val="both"/>
        <w:rPr>
          <w:sz w:val="28"/>
          <w:szCs w:val="28"/>
          <w:lang w:val="uk-UA"/>
        </w:rPr>
      </w:pPr>
      <w:r w:rsidRPr="005330CD">
        <w:rPr>
          <w:sz w:val="28"/>
          <w:szCs w:val="28"/>
          <w:lang w:val="uk-UA"/>
        </w:rPr>
        <w:t>1</w:t>
      </w:r>
      <w:r w:rsidR="00E60391">
        <w:rPr>
          <w:sz w:val="28"/>
          <w:szCs w:val="28"/>
          <w:lang w:val="uk-UA"/>
        </w:rPr>
        <w:t>1</w:t>
      </w:r>
      <w:r w:rsidR="00C57187" w:rsidRPr="005330CD">
        <w:rPr>
          <w:sz w:val="28"/>
          <w:szCs w:val="28"/>
          <w:lang w:val="uk-UA"/>
        </w:rPr>
        <w:t xml:space="preserve">. Надати право </w:t>
      </w:r>
      <w:r w:rsidR="005330CD" w:rsidRPr="005330CD">
        <w:rPr>
          <w:sz w:val="28"/>
          <w:szCs w:val="28"/>
          <w:lang w:val="uk-UA"/>
        </w:rPr>
        <w:t>сільському голові</w:t>
      </w:r>
      <w:r w:rsidR="00C57187" w:rsidRPr="005330CD">
        <w:rPr>
          <w:sz w:val="28"/>
          <w:szCs w:val="28"/>
          <w:lang w:val="uk-UA"/>
        </w:rPr>
        <w:t xml:space="preserve"> в межах поточного бюджетного періоду здійснювати на конкурсних засадах розміщення ти</w:t>
      </w:r>
      <w:r w:rsidR="005330CD">
        <w:rPr>
          <w:sz w:val="28"/>
          <w:szCs w:val="28"/>
          <w:lang w:val="uk-UA"/>
        </w:rPr>
        <w:t>мчасово вільних коштів сільського</w:t>
      </w:r>
      <w:r w:rsidR="00C57187" w:rsidRPr="005330CD">
        <w:rPr>
          <w:sz w:val="28"/>
          <w:szCs w:val="28"/>
          <w:lang w:val="uk-UA"/>
        </w:rPr>
        <w:t xml:space="preserve"> бюджету </w:t>
      </w:r>
      <w:r w:rsidR="00616472" w:rsidRPr="005330CD">
        <w:rPr>
          <w:sz w:val="28"/>
          <w:szCs w:val="28"/>
          <w:lang w:val="uk-UA"/>
        </w:rPr>
        <w:t xml:space="preserve"> </w:t>
      </w:r>
      <w:r w:rsidR="00C57187" w:rsidRPr="005330CD">
        <w:rPr>
          <w:sz w:val="28"/>
          <w:szCs w:val="28"/>
          <w:lang w:val="uk-UA"/>
        </w:rPr>
        <w:t>на депозитах, з урахуванням вимог</w:t>
      </w:r>
      <w:r w:rsidR="00CC3A9D" w:rsidRPr="005330CD">
        <w:rPr>
          <w:sz w:val="28"/>
          <w:szCs w:val="28"/>
          <w:lang w:val="uk-UA"/>
        </w:rPr>
        <w:t xml:space="preserve"> статті 16</w:t>
      </w:r>
      <w:r w:rsidR="00C57187" w:rsidRPr="005330CD">
        <w:rPr>
          <w:sz w:val="28"/>
          <w:szCs w:val="28"/>
          <w:lang w:val="uk-UA"/>
        </w:rPr>
        <w:t xml:space="preserve"> Бюджетного кодексу України та постанови Кабінету Міністрів України від 12.01.2011 № 6 «Про затвердження Порядку розміщення тимчасово вільних коштів місцевих бюджетів на вкладних (депозитних) рахунках у банках» (зі змінами), з подальшим поверненням таких коштів до кінця поточного бюджетного періоду.</w:t>
      </w:r>
    </w:p>
    <w:p w:rsidR="001C2932" w:rsidRPr="005330CD" w:rsidRDefault="008A3851" w:rsidP="00F12D9B">
      <w:pPr>
        <w:spacing w:before="100" w:beforeAutospacing="1"/>
        <w:ind w:firstLine="720"/>
        <w:jc w:val="both"/>
        <w:rPr>
          <w:sz w:val="28"/>
          <w:szCs w:val="28"/>
          <w:lang w:val="uk-UA"/>
        </w:rPr>
      </w:pPr>
      <w:r w:rsidRPr="005330CD">
        <w:rPr>
          <w:sz w:val="28"/>
          <w:szCs w:val="28"/>
          <w:lang w:val="uk-UA"/>
        </w:rPr>
        <w:t>1</w:t>
      </w:r>
      <w:r w:rsidR="00E60391">
        <w:rPr>
          <w:sz w:val="28"/>
          <w:szCs w:val="28"/>
          <w:lang w:val="uk-UA"/>
        </w:rPr>
        <w:t>2</w:t>
      </w:r>
      <w:r w:rsidR="008D3A2F" w:rsidRPr="005330CD">
        <w:rPr>
          <w:sz w:val="28"/>
          <w:szCs w:val="28"/>
          <w:lang w:val="uk-UA"/>
        </w:rPr>
        <w:t xml:space="preserve">. </w:t>
      </w:r>
      <w:r w:rsidR="004057F4" w:rsidRPr="005330CD">
        <w:rPr>
          <w:sz w:val="28"/>
          <w:szCs w:val="28"/>
          <w:lang w:val="uk-UA"/>
        </w:rPr>
        <w:t xml:space="preserve"> </w:t>
      </w:r>
      <w:r w:rsidR="008D3A2F" w:rsidRPr="005330CD">
        <w:rPr>
          <w:sz w:val="28"/>
          <w:szCs w:val="28"/>
          <w:lang w:val="uk-UA"/>
        </w:rPr>
        <w:t xml:space="preserve"> </w:t>
      </w:r>
      <w:r w:rsidR="001C2932" w:rsidRPr="005330CD">
        <w:rPr>
          <w:sz w:val="28"/>
          <w:szCs w:val="28"/>
          <w:lang w:val="uk-UA"/>
        </w:rPr>
        <w:t>Відповідно до статей 43 та 73 Бюджетного кодексу України,  надати прав</w:t>
      </w:r>
      <w:r w:rsidR="005330CD" w:rsidRPr="005330CD">
        <w:rPr>
          <w:sz w:val="28"/>
          <w:szCs w:val="28"/>
          <w:lang w:val="uk-UA"/>
        </w:rPr>
        <w:t xml:space="preserve">о сільській раді </w:t>
      </w:r>
      <w:r w:rsidR="001C2932" w:rsidRPr="005330CD">
        <w:rPr>
          <w:sz w:val="28"/>
          <w:szCs w:val="28"/>
          <w:lang w:val="uk-UA"/>
        </w:rPr>
        <w:t>отримувати у порядку, визначеному Кабінетом Міністрів України</w:t>
      </w:r>
      <w:r w:rsidR="009172ED" w:rsidRPr="005330CD">
        <w:rPr>
          <w:sz w:val="28"/>
          <w:szCs w:val="28"/>
          <w:lang w:val="uk-UA"/>
        </w:rPr>
        <w:t>,</w:t>
      </w:r>
      <w:r w:rsidR="001C2932" w:rsidRPr="005330CD">
        <w:rPr>
          <w:sz w:val="28"/>
          <w:szCs w:val="28"/>
          <w:lang w:val="uk-UA"/>
        </w:rPr>
        <w:t xml:space="preserve"> позики на покриття тимча</w:t>
      </w:r>
      <w:r w:rsidR="005330CD" w:rsidRPr="005330CD">
        <w:rPr>
          <w:sz w:val="28"/>
          <w:szCs w:val="28"/>
          <w:lang w:val="uk-UA"/>
        </w:rPr>
        <w:t>сових касових розривів сільського</w:t>
      </w:r>
      <w:r w:rsidR="001C2932" w:rsidRPr="005330CD">
        <w:rPr>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w:t>
      </w:r>
      <w:r w:rsidR="00BA3A25" w:rsidRPr="005330CD">
        <w:rPr>
          <w:sz w:val="28"/>
          <w:szCs w:val="28"/>
          <w:lang w:val="uk-UA"/>
        </w:rPr>
        <w:t>,</w:t>
      </w:r>
      <w:r w:rsidR="001C2932" w:rsidRPr="005330CD">
        <w:rPr>
          <w:sz w:val="28"/>
          <w:szCs w:val="28"/>
          <w:lang w:val="uk-UA"/>
        </w:rPr>
        <w:t xml:space="preserve"> без нарахування відсотків за користування цими коштами</w:t>
      </w:r>
      <w:r w:rsidR="000D4926" w:rsidRPr="005330CD">
        <w:rPr>
          <w:sz w:val="28"/>
          <w:szCs w:val="28"/>
          <w:lang w:val="uk-UA"/>
        </w:rPr>
        <w:t>,</w:t>
      </w:r>
      <w:r w:rsidR="001C2932" w:rsidRPr="005330CD">
        <w:rPr>
          <w:sz w:val="28"/>
          <w:szCs w:val="28"/>
          <w:lang w:val="uk-UA"/>
        </w:rPr>
        <w:t xml:space="preserve"> з обов'язковим їх поверненням до кінця поточного бюджетного періоду.</w:t>
      </w:r>
    </w:p>
    <w:p w:rsidR="00E7235E" w:rsidRPr="005330CD" w:rsidRDefault="008A3851" w:rsidP="00F12D9B">
      <w:pPr>
        <w:spacing w:before="100" w:beforeAutospacing="1"/>
        <w:ind w:firstLine="720"/>
        <w:jc w:val="both"/>
        <w:rPr>
          <w:sz w:val="28"/>
          <w:szCs w:val="28"/>
          <w:lang w:val="uk-UA"/>
        </w:rPr>
      </w:pPr>
      <w:r w:rsidRPr="005330CD">
        <w:rPr>
          <w:sz w:val="28"/>
          <w:szCs w:val="28"/>
          <w:lang w:val="uk-UA"/>
        </w:rPr>
        <w:t>1</w:t>
      </w:r>
      <w:r w:rsidR="00E60391">
        <w:rPr>
          <w:sz w:val="28"/>
          <w:szCs w:val="28"/>
          <w:lang w:val="uk-UA"/>
        </w:rPr>
        <w:t>3</w:t>
      </w:r>
      <w:r w:rsidR="008D3A2F" w:rsidRPr="005330CD">
        <w:rPr>
          <w:sz w:val="28"/>
          <w:szCs w:val="28"/>
          <w:lang w:val="uk-UA"/>
        </w:rPr>
        <w:t xml:space="preserve">. </w:t>
      </w:r>
      <w:r w:rsidR="005330CD" w:rsidRPr="005330CD">
        <w:rPr>
          <w:sz w:val="28"/>
          <w:szCs w:val="28"/>
          <w:lang w:val="uk-UA"/>
        </w:rPr>
        <w:t>Головному розпоряднику</w:t>
      </w:r>
      <w:r w:rsidR="00E7235E" w:rsidRPr="005330CD">
        <w:rPr>
          <w:sz w:val="28"/>
          <w:szCs w:val="28"/>
          <w:lang w:val="uk-UA"/>
        </w:rPr>
        <w:t xml:space="preserve"> </w:t>
      </w:r>
      <w:r w:rsidR="009B7B20" w:rsidRPr="005330CD">
        <w:rPr>
          <w:sz w:val="28"/>
          <w:szCs w:val="28"/>
          <w:lang w:val="uk-UA"/>
        </w:rPr>
        <w:t xml:space="preserve">бюджетних </w:t>
      </w:r>
      <w:r w:rsidR="005330CD" w:rsidRPr="005330CD">
        <w:rPr>
          <w:sz w:val="28"/>
          <w:szCs w:val="28"/>
          <w:lang w:val="uk-UA"/>
        </w:rPr>
        <w:t xml:space="preserve">коштів сільського </w:t>
      </w:r>
      <w:r w:rsidR="00E7235E" w:rsidRPr="005330CD">
        <w:rPr>
          <w:sz w:val="28"/>
          <w:szCs w:val="28"/>
          <w:lang w:val="uk-UA"/>
        </w:rPr>
        <w:t>бюджету:</w:t>
      </w:r>
    </w:p>
    <w:p w:rsidR="0048072D" w:rsidRPr="005330CD" w:rsidRDefault="00514BD8" w:rsidP="00F12D9B">
      <w:pPr>
        <w:pStyle w:val="aa"/>
        <w:spacing w:after="0" w:afterAutospacing="0"/>
        <w:ind w:firstLine="720"/>
        <w:jc w:val="both"/>
        <w:rPr>
          <w:sz w:val="28"/>
          <w:szCs w:val="28"/>
        </w:rPr>
      </w:pPr>
      <w:r w:rsidRPr="005330CD">
        <w:rPr>
          <w:sz w:val="28"/>
          <w:szCs w:val="28"/>
        </w:rPr>
        <w:t>1)</w:t>
      </w:r>
      <w:r w:rsidR="00E7235E" w:rsidRPr="005330CD">
        <w:rPr>
          <w:sz w:val="28"/>
          <w:szCs w:val="28"/>
        </w:rPr>
        <w:t xml:space="preserve"> </w:t>
      </w:r>
      <w:r w:rsidR="0048072D" w:rsidRPr="005330CD">
        <w:rPr>
          <w:sz w:val="28"/>
          <w:szCs w:val="28"/>
        </w:rPr>
        <w:t xml:space="preserve">затвердити паспорти бюджетних програм протягом 45 днів з дня набрання чинності </w:t>
      </w:r>
      <w:r w:rsidR="003F4845" w:rsidRPr="005330CD">
        <w:rPr>
          <w:sz w:val="28"/>
          <w:szCs w:val="28"/>
        </w:rPr>
        <w:t xml:space="preserve">цього </w:t>
      </w:r>
      <w:r w:rsidR="0048072D" w:rsidRPr="005330CD">
        <w:rPr>
          <w:sz w:val="28"/>
          <w:szCs w:val="28"/>
        </w:rPr>
        <w:t>рішення;</w:t>
      </w:r>
    </w:p>
    <w:p w:rsidR="0048072D" w:rsidRPr="005330CD" w:rsidRDefault="0048072D" w:rsidP="00F12D9B">
      <w:pPr>
        <w:pStyle w:val="aa"/>
        <w:spacing w:after="0" w:afterAutospacing="0"/>
        <w:ind w:firstLine="720"/>
        <w:jc w:val="both"/>
        <w:rPr>
          <w:sz w:val="28"/>
          <w:szCs w:val="28"/>
        </w:rPr>
      </w:pPr>
      <w:r w:rsidRPr="005330CD">
        <w:rPr>
          <w:sz w:val="28"/>
          <w:szCs w:val="28"/>
        </w:rPr>
        <w:t>2) здійсн</w:t>
      </w:r>
      <w:r w:rsidR="009A0F40" w:rsidRPr="005330CD">
        <w:rPr>
          <w:sz w:val="28"/>
          <w:szCs w:val="28"/>
        </w:rPr>
        <w:t>ювати</w:t>
      </w:r>
      <w:r w:rsidRPr="005330CD">
        <w:rPr>
          <w:sz w:val="28"/>
          <w:szCs w:val="28"/>
        </w:rPr>
        <w:t xml:space="preserve"> управління бюджетними</w:t>
      </w:r>
      <w:r w:rsidR="005330CD" w:rsidRPr="005330CD">
        <w:rPr>
          <w:sz w:val="28"/>
          <w:szCs w:val="28"/>
        </w:rPr>
        <w:t xml:space="preserve"> коштами у межах встановлених </w:t>
      </w:r>
      <w:r w:rsidRPr="005330CD">
        <w:rPr>
          <w:sz w:val="28"/>
          <w:szCs w:val="28"/>
        </w:rPr>
        <w:t xml:space="preserve">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w:t>
      </w:r>
      <w:r w:rsidR="005330CD" w:rsidRPr="005330CD">
        <w:rPr>
          <w:sz w:val="28"/>
          <w:szCs w:val="28"/>
        </w:rPr>
        <w:t>координацію роботи розпоряднику</w:t>
      </w:r>
      <w:r w:rsidRPr="005330CD">
        <w:rPr>
          <w:sz w:val="28"/>
          <w:szCs w:val="28"/>
        </w:rPr>
        <w:t xml:space="preserve"> бюджетних коштів нижчого рівня та одержувачів бюджетних коштів у бюджетному процесі;</w:t>
      </w:r>
    </w:p>
    <w:p w:rsidR="0048072D" w:rsidRPr="00E60391" w:rsidRDefault="005330CD" w:rsidP="00F12D9B">
      <w:pPr>
        <w:pStyle w:val="aa"/>
        <w:spacing w:after="0" w:afterAutospacing="0"/>
        <w:ind w:firstLine="720"/>
        <w:jc w:val="both"/>
        <w:rPr>
          <w:sz w:val="28"/>
          <w:szCs w:val="28"/>
        </w:rPr>
      </w:pPr>
      <w:r w:rsidRPr="00E60391">
        <w:rPr>
          <w:sz w:val="28"/>
          <w:szCs w:val="28"/>
        </w:rPr>
        <w:lastRenderedPageBreak/>
        <w:t>3</w:t>
      </w:r>
      <w:r w:rsidR="0048072D" w:rsidRPr="00E60391">
        <w:rPr>
          <w:sz w:val="28"/>
          <w:szCs w:val="28"/>
        </w:rPr>
        <w:t>) забезпеч</w:t>
      </w:r>
      <w:r w:rsidR="00EA4FCF" w:rsidRPr="00E60391">
        <w:rPr>
          <w:sz w:val="28"/>
          <w:szCs w:val="28"/>
        </w:rPr>
        <w:t>ити</w:t>
      </w:r>
      <w:r w:rsidR="0048072D" w:rsidRPr="00E60391">
        <w:rPr>
          <w:sz w:val="28"/>
          <w:szCs w:val="28"/>
        </w:rPr>
        <w:t xml:space="preserve"> доступн</w:t>
      </w:r>
      <w:r w:rsidR="00EA4FCF" w:rsidRPr="00E60391">
        <w:rPr>
          <w:sz w:val="28"/>
          <w:szCs w:val="28"/>
        </w:rPr>
        <w:t>ість</w:t>
      </w:r>
      <w:r w:rsidR="0048072D" w:rsidRPr="00E60391">
        <w:rPr>
          <w:sz w:val="28"/>
          <w:szCs w:val="28"/>
        </w:rPr>
        <w:t xml:space="preserve"> інформації про бюджет відповідно до законодавства, а саме:</w:t>
      </w:r>
    </w:p>
    <w:p w:rsidR="0048072D" w:rsidRPr="005330CD" w:rsidRDefault="0048072D" w:rsidP="00F12D9B">
      <w:pPr>
        <w:pStyle w:val="aa"/>
        <w:spacing w:after="0" w:afterAutospacing="0"/>
        <w:ind w:firstLine="720"/>
        <w:jc w:val="both"/>
        <w:rPr>
          <w:sz w:val="28"/>
          <w:szCs w:val="28"/>
        </w:rPr>
      </w:pPr>
      <w:r w:rsidRPr="005330CD">
        <w:rPr>
          <w:sz w:val="28"/>
          <w:szCs w:val="28"/>
        </w:rPr>
        <w:t>публічн</w:t>
      </w:r>
      <w:r w:rsidR="002C2AC4" w:rsidRPr="005330CD">
        <w:rPr>
          <w:sz w:val="28"/>
          <w:szCs w:val="28"/>
        </w:rPr>
        <w:t>е</w:t>
      </w:r>
      <w:r w:rsidRPr="005330CD">
        <w:rPr>
          <w:sz w:val="28"/>
          <w:szCs w:val="28"/>
        </w:rPr>
        <w:t xml:space="preserve"> представлення та публікаці</w:t>
      </w:r>
      <w:r w:rsidR="0012414A" w:rsidRPr="005330CD">
        <w:rPr>
          <w:sz w:val="28"/>
          <w:szCs w:val="28"/>
        </w:rPr>
        <w:t>ю</w:t>
      </w:r>
      <w:r w:rsidRPr="005330CD">
        <w:rPr>
          <w:sz w:val="28"/>
          <w:szCs w:val="28"/>
        </w:rPr>
        <w:t xml:space="preserve">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00EA4FCF" w:rsidRPr="005330CD">
        <w:rPr>
          <w:sz w:val="28"/>
          <w:szCs w:val="28"/>
        </w:rPr>
        <w:t>19</w:t>
      </w:r>
      <w:r w:rsidRPr="005330CD">
        <w:rPr>
          <w:sz w:val="28"/>
          <w:szCs w:val="28"/>
        </w:rPr>
        <w:t xml:space="preserve"> року;</w:t>
      </w:r>
    </w:p>
    <w:p w:rsidR="0048072D" w:rsidRPr="005330CD" w:rsidRDefault="0048072D" w:rsidP="00F12D9B">
      <w:pPr>
        <w:pStyle w:val="aa"/>
        <w:spacing w:after="0" w:afterAutospacing="0"/>
        <w:ind w:firstLine="720"/>
        <w:jc w:val="both"/>
        <w:rPr>
          <w:sz w:val="28"/>
          <w:szCs w:val="28"/>
        </w:rPr>
      </w:pPr>
      <w:r w:rsidRPr="005330CD">
        <w:rPr>
          <w:sz w:val="28"/>
          <w:szCs w:val="28"/>
        </w:rPr>
        <w:t>оприлюднення паспортів бюджетних програм у триденний строк з дня затвердження таких документів;</w:t>
      </w:r>
    </w:p>
    <w:p w:rsidR="0048072D" w:rsidRPr="00E60391" w:rsidRDefault="005330CD" w:rsidP="00F12D9B">
      <w:pPr>
        <w:pStyle w:val="aa"/>
        <w:spacing w:after="0" w:afterAutospacing="0"/>
        <w:ind w:firstLine="720"/>
        <w:jc w:val="both"/>
        <w:rPr>
          <w:sz w:val="28"/>
          <w:szCs w:val="28"/>
        </w:rPr>
      </w:pPr>
      <w:r w:rsidRPr="00E60391">
        <w:rPr>
          <w:sz w:val="28"/>
          <w:szCs w:val="28"/>
        </w:rPr>
        <w:t>4</w:t>
      </w:r>
      <w:r w:rsidR="0048072D" w:rsidRPr="00E60391">
        <w:rPr>
          <w:sz w:val="28"/>
          <w:szCs w:val="28"/>
        </w:rPr>
        <w:t xml:space="preserve">) </w:t>
      </w:r>
      <w:r w:rsidR="00C7348D" w:rsidRPr="00E60391">
        <w:rPr>
          <w:sz w:val="28"/>
          <w:szCs w:val="28"/>
        </w:rPr>
        <w:t xml:space="preserve">забезпечити </w:t>
      </w:r>
      <w:r w:rsidR="0048072D" w:rsidRPr="00E60391">
        <w:rPr>
          <w:sz w:val="28"/>
          <w:szCs w:val="28"/>
        </w:rPr>
        <w:t>взяття бюджетних зобов'язань та здійснення витрат бюджету;</w:t>
      </w:r>
    </w:p>
    <w:p w:rsidR="00C57A5B" w:rsidRPr="00E60391" w:rsidRDefault="005330CD" w:rsidP="00F12D9B">
      <w:pPr>
        <w:spacing w:before="100" w:beforeAutospacing="1"/>
        <w:ind w:firstLine="720"/>
        <w:jc w:val="both"/>
        <w:rPr>
          <w:sz w:val="28"/>
          <w:szCs w:val="28"/>
          <w:lang w:val="uk-UA"/>
        </w:rPr>
      </w:pPr>
      <w:r w:rsidRPr="00E60391">
        <w:rPr>
          <w:sz w:val="28"/>
          <w:szCs w:val="28"/>
          <w:lang w:val="uk-UA"/>
        </w:rPr>
        <w:t>5</w:t>
      </w:r>
      <w:r w:rsidR="00C57A5B" w:rsidRPr="00E60391">
        <w:rPr>
          <w:sz w:val="28"/>
          <w:szCs w:val="28"/>
          <w:lang w:val="uk-UA"/>
        </w:rPr>
        <w:t>)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r w:rsidR="0012414A" w:rsidRPr="00E60391">
        <w:rPr>
          <w:sz w:val="28"/>
          <w:szCs w:val="28"/>
          <w:lang w:val="uk-UA"/>
        </w:rPr>
        <w:t>;</w:t>
      </w:r>
    </w:p>
    <w:p w:rsidR="0048072D" w:rsidRPr="00E9586A" w:rsidRDefault="005330CD" w:rsidP="00F12D9B">
      <w:pPr>
        <w:pStyle w:val="aa"/>
        <w:spacing w:after="0" w:afterAutospacing="0"/>
        <w:ind w:firstLine="720"/>
        <w:jc w:val="both"/>
        <w:rPr>
          <w:color w:val="FF6600"/>
          <w:sz w:val="28"/>
          <w:szCs w:val="28"/>
        </w:rPr>
      </w:pPr>
      <w:r w:rsidRPr="00E60391">
        <w:rPr>
          <w:sz w:val="28"/>
          <w:szCs w:val="28"/>
        </w:rPr>
        <w:t>6</w:t>
      </w:r>
      <w:r w:rsidR="0048072D" w:rsidRPr="00E60391">
        <w:rPr>
          <w:sz w:val="28"/>
          <w:szCs w:val="28"/>
        </w:rPr>
        <w:t>) забезпеч</w:t>
      </w:r>
      <w:r w:rsidR="00C7348D" w:rsidRPr="00E60391">
        <w:rPr>
          <w:sz w:val="28"/>
          <w:szCs w:val="28"/>
        </w:rPr>
        <w:t>ити</w:t>
      </w:r>
      <w:r w:rsidR="0048072D" w:rsidRPr="00E60391">
        <w:rPr>
          <w:sz w:val="28"/>
          <w:szCs w:val="28"/>
        </w:rPr>
        <w:t xml:space="preserve"> у повному обсязі проведення розрахунків за електричну</w:t>
      </w:r>
      <w:r w:rsidR="00E60391" w:rsidRPr="00E60391">
        <w:rPr>
          <w:sz w:val="28"/>
          <w:szCs w:val="28"/>
        </w:rPr>
        <w:t xml:space="preserve"> та теплову</w:t>
      </w:r>
      <w:r w:rsidR="0048072D" w:rsidRPr="00E60391">
        <w:rPr>
          <w:sz w:val="28"/>
          <w:szCs w:val="28"/>
        </w:rPr>
        <w:t xml:space="preserve">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w:t>
      </w:r>
      <w:r w:rsidR="0012414A" w:rsidRPr="00E60391">
        <w:rPr>
          <w:sz w:val="28"/>
          <w:szCs w:val="28"/>
        </w:rPr>
        <w:t>бґрунтованих лімітів споживання</w:t>
      </w:r>
      <w:r w:rsidR="0012414A" w:rsidRPr="00E9586A">
        <w:rPr>
          <w:color w:val="FF6600"/>
          <w:sz w:val="28"/>
          <w:szCs w:val="28"/>
        </w:rPr>
        <w:t>;</w:t>
      </w:r>
    </w:p>
    <w:p w:rsidR="00E7235E" w:rsidRPr="00E60391" w:rsidRDefault="00AF2AB2" w:rsidP="00F12D9B">
      <w:pPr>
        <w:spacing w:before="100" w:beforeAutospacing="1"/>
        <w:ind w:firstLine="720"/>
        <w:jc w:val="both"/>
        <w:rPr>
          <w:sz w:val="28"/>
          <w:szCs w:val="28"/>
          <w:lang w:val="uk-UA"/>
        </w:rPr>
      </w:pPr>
      <w:r w:rsidRPr="00E60391">
        <w:rPr>
          <w:sz w:val="28"/>
          <w:szCs w:val="28"/>
          <w:lang w:val="uk-UA"/>
        </w:rPr>
        <w:t>7</w:t>
      </w:r>
      <w:r w:rsidR="00514BD8" w:rsidRPr="00E60391">
        <w:rPr>
          <w:sz w:val="28"/>
          <w:szCs w:val="28"/>
          <w:lang w:val="uk-UA"/>
        </w:rPr>
        <w:t>)</w:t>
      </w:r>
      <w:r w:rsidR="00E7235E" w:rsidRPr="00E60391">
        <w:rPr>
          <w:sz w:val="28"/>
          <w:szCs w:val="28"/>
          <w:lang w:val="uk-UA"/>
        </w:rPr>
        <w:t xml:space="preserve"> на усіх стадіях бюджетного процесу вживати заходів </w:t>
      </w:r>
      <w:r w:rsidR="00BA3A25" w:rsidRPr="00E60391">
        <w:rPr>
          <w:sz w:val="28"/>
          <w:szCs w:val="28"/>
          <w:lang w:val="uk-UA"/>
        </w:rPr>
        <w:t>з</w:t>
      </w:r>
      <w:r w:rsidR="00E7235E" w:rsidRPr="00E60391">
        <w:rPr>
          <w:sz w:val="28"/>
          <w:szCs w:val="28"/>
          <w:lang w:val="uk-UA"/>
        </w:rPr>
        <w:t xml:space="preserve"> безумовно</w:t>
      </w:r>
      <w:r w:rsidR="00BA3A25" w:rsidRPr="00E60391">
        <w:rPr>
          <w:sz w:val="28"/>
          <w:szCs w:val="28"/>
          <w:lang w:val="uk-UA"/>
        </w:rPr>
        <w:t>го</w:t>
      </w:r>
      <w:r w:rsidR="00E7235E" w:rsidRPr="00E60391">
        <w:rPr>
          <w:sz w:val="28"/>
          <w:szCs w:val="28"/>
          <w:lang w:val="uk-UA"/>
        </w:rPr>
        <w:t xml:space="preserve"> виконанн</w:t>
      </w:r>
      <w:r w:rsidR="00BA3A25" w:rsidRPr="00E60391">
        <w:rPr>
          <w:sz w:val="28"/>
          <w:szCs w:val="28"/>
          <w:lang w:val="uk-UA"/>
        </w:rPr>
        <w:t>я</w:t>
      </w:r>
      <w:r w:rsidR="00E7235E" w:rsidRPr="00E60391">
        <w:rPr>
          <w:sz w:val="28"/>
          <w:szCs w:val="28"/>
          <w:lang w:val="uk-UA"/>
        </w:rPr>
        <w:t xml:space="preserve"> пункту 4 статті 77 Бюджетного кодексу України</w:t>
      </w:r>
      <w:r w:rsidR="009B7B20" w:rsidRPr="00E60391">
        <w:rPr>
          <w:sz w:val="28"/>
          <w:szCs w:val="28"/>
          <w:lang w:val="uk-UA"/>
        </w:rPr>
        <w:t xml:space="preserve"> щодо </w:t>
      </w:r>
      <w:r w:rsidR="00E7235E" w:rsidRPr="00E60391">
        <w:rPr>
          <w:sz w:val="28"/>
          <w:szCs w:val="28"/>
          <w:lang w:val="uk-UA"/>
        </w:rPr>
        <w:t xml:space="preserve"> </w:t>
      </w:r>
      <w:r w:rsidR="009B7B20" w:rsidRPr="00E60391">
        <w:rPr>
          <w:sz w:val="28"/>
          <w:szCs w:val="28"/>
          <w:lang w:val="uk-UA"/>
        </w:rPr>
        <w:t>забезпечення в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sidR="00E60391">
        <w:rPr>
          <w:sz w:val="28"/>
          <w:szCs w:val="28"/>
          <w:lang w:val="uk-UA"/>
        </w:rPr>
        <w:t>.</w:t>
      </w:r>
    </w:p>
    <w:p w:rsidR="00101B09" w:rsidRPr="00F77281" w:rsidRDefault="00494096" w:rsidP="00F12D9B">
      <w:pPr>
        <w:spacing w:before="100" w:beforeAutospacing="1"/>
        <w:ind w:firstLine="720"/>
        <w:jc w:val="both"/>
        <w:rPr>
          <w:sz w:val="28"/>
          <w:szCs w:val="28"/>
          <w:lang w:val="uk-UA"/>
        </w:rPr>
      </w:pPr>
      <w:r w:rsidRPr="00F77281">
        <w:rPr>
          <w:sz w:val="28"/>
          <w:szCs w:val="28"/>
          <w:lang w:val="uk-UA"/>
        </w:rPr>
        <w:t>1</w:t>
      </w:r>
      <w:r w:rsidR="00F77281" w:rsidRPr="00F77281">
        <w:rPr>
          <w:sz w:val="28"/>
          <w:szCs w:val="28"/>
          <w:lang w:val="uk-UA"/>
        </w:rPr>
        <w:t>4</w:t>
      </w:r>
      <w:r w:rsidR="001433B3" w:rsidRPr="00F77281">
        <w:rPr>
          <w:sz w:val="28"/>
          <w:szCs w:val="28"/>
          <w:lang w:val="uk-UA"/>
        </w:rPr>
        <w:t>.</w:t>
      </w:r>
      <w:r w:rsidR="00AF2AB2" w:rsidRPr="00F77281">
        <w:rPr>
          <w:sz w:val="28"/>
          <w:szCs w:val="28"/>
          <w:lang w:val="uk-UA"/>
        </w:rPr>
        <w:t xml:space="preserve"> Установити, що рішенням</w:t>
      </w:r>
      <w:r w:rsidR="00F279A1" w:rsidRPr="00F77281">
        <w:rPr>
          <w:sz w:val="28"/>
          <w:szCs w:val="28"/>
          <w:lang w:val="uk-UA"/>
        </w:rPr>
        <w:t xml:space="preserve"> </w:t>
      </w:r>
      <w:r w:rsidR="00AF2AB2" w:rsidRPr="00F77281">
        <w:rPr>
          <w:sz w:val="28"/>
          <w:szCs w:val="28"/>
          <w:lang w:val="uk-UA"/>
        </w:rPr>
        <w:t>сільської ради можуть</w:t>
      </w:r>
      <w:r w:rsidR="00F279A1" w:rsidRPr="00F77281">
        <w:rPr>
          <w:sz w:val="28"/>
          <w:szCs w:val="28"/>
          <w:lang w:val="uk-UA"/>
        </w:rPr>
        <w:t xml:space="preserve"> здійснюватися редакційні уточнення найменування об’єктів (заходів) та/або їх місцезнаходження з урахуванням їх цільового призначення,</w:t>
      </w:r>
      <w:r w:rsidR="00AF2AB2" w:rsidRPr="00F77281">
        <w:rPr>
          <w:sz w:val="28"/>
          <w:szCs w:val="28"/>
          <w:lang w:val="uk-UA"/>
        </w:rPr>
        <w:t xml:space="preserve"> визначеного у рішеннях сільської</w:t>
      </w:r>
      <w:r w:rsidR="00F279A1" w:rsidRPr="00F77281">
        <w:rPr>
          <w:sz w:val="28"/>
          <w:szCs w:val="28"/>
          <w:lang w:val="uk-UA"/>
        </w:rPr>
        <w:t xml:space="preserve"> ради.</w:t>
      </w:r>
    </w:p>
    <w:p w:rsidR="00F77281" w:rsidRDefault="00F77281" w:rsidP="00F77281">
      <w:pPr>
        <w:pStyle w:val="aa"/>
        <w:shd w:val="clear" w:color="auto" w:fill="FFFFFF"/>
        <w:spacing w:before="0" w:beforeAutospacing="0" w:after="0" w:afterAutospacing="0"/>
        <w:ind w:firstLine="708"/>
        <w:jc w:val="both"/>
        <w:rPr>
          <w:rFonts w:ascii="Arial" w:hAnsi="Arial" w:cs="Arial"/>
          <w:color w:val="333333"/>
          <w:sz w:val="21"/>
          <w:szCs w:val="21"/>
        </w:rPr>
      </w:pPr>
      <w:r>
        <w:rPr>
          <w:color w:val="000000"/>
          <w:sz w:val="28"/>
          <w:szCs w:val="28"/>
          <w:bdr w:val="none" w:sz="0" w:space="0" w:color="auto" w:frame="1"/>
        </w:rPr>
        <w:t>15.  Керуючись статтею 23 Бюджетного кодексу України, у процесі виконання сільського бюджету:</w:t>
      </w:r>
    </w:p>
    <w:p w:rsidR="00F77281" w:rsidRDefault="00F77281" w:rsidP="00F77281">
      <w:pPr>
        <w:pStyle w:val="aa"/>
        <w:shd w:val="clear" w:color="auto" w:fill="FFFFFF"/>
        <w:spacing w:before="0" w:beforeAutospacing="0" w:after="0" w:afterAutospacing="0"/>
        <w:jc w:val="both"/>
        <w:rPr>
          <w:rFonts w:ascii="Arial" w:hAnsi="Arial" w:cs="Arial"/>
          <w:color w:val="333333"/>
          <w:sz w:val="21"/>
          <w:szCs w:val="21"/>
        </w:rPr>
      </w:pPr>
      <w:r>
        <w:rPr>
          <w:color w:val="000000"/>
          <w:sz w:val="28"/>
          <w:szCs w:val="28"/>
          <w:bdr w:val="none" w:sz="0" w:space="0" w:color="auto" w:frame="1"/>
        </w:rPr>
        <w:t>- у разі необхідності здійснювати перерозподіл бюджетних призначень між головними розпорядниками коштів сільського бюджету та бюджетними програмами за рішенням виконавчого комітету сільської ради згідно з вимогами Постанови Кабінету Міністрів України від 12.01.2011 №18 «Про затвердження Порядку передачі бюджетних призначень, перерозподілу видатків бюджету і надання кредитів з бюджету» (зі змінами).</w:t>
      </w:r>
    </w:p>
    <w:p w:rsidR="00F77281" w:rsidRDefault="00F77281" w:rsidP="008B2CD4">
      <w:pPr>
        <w:pStyle w:val="aa"/>
        <w:shd w:val="clear" w:color="auto" w:fill="FFFFFF"/>
        <w:spacing w:before="0" w:beforeAutospacing="0" w:after="0" w:afterAutospacing="0"/>
        <w:ind w:firstLine="540"/>
        <w:jc w:val="both"/>
        <w:rPr>
          <w:rFonts w:ascii="Arial" w:hAnsi="Arial" w:cs="Arial"/>
          <w:color w:val="333333"/>
          <w:sz w:val="21"/>
          <w:szCs w:val="21"/>
        </w:rPr>
      </w:pPr>
      <w:r>
        <w:rPr>
          <w:color w:val="000000"/>
          <w:sz w:val="28"/>
          <w:szCs w:val="28"/>
          <w:bdr w:val="none" w:sz="0" w:space="0" w:color="auto" w:frame="1"/>
        </w:rPr>
        <w:lastRenderedPageBreak/>
        <w:t>Забороняється без внесення змін до рішення сільської ради про сільський бюджет збільшення бюджетних призначень по загальному та спеціальному фондах сільського бюджету на:</w:t>
      </w:r>
    </w:p>
    <w:p w:rsidR="00F77281" w:rsidRDefault="008B2CD4" w:rsidP="008B2CD4">
      <w:pPr>
        <w:shd w:val="clear" w:color="auto" w:fill="FFFFFF"/>
        <w:ind w:right="225" w:firstLine="540"/>
        <w:jc w:val="both"/>
        <w:rPr>
          <w:rFonts w:ascii="Arial" w:hAnsi="Arial" w:cs="Arial"/>
          <w:color w:val="333333"/>
          <w:sz w:val="21"/>
          <w:szCs w:val="21"/>
        </w:rPr>
      </w:pPr>
      <w:r>
        <w:rPr>
          <w:color w:val="000000"/>
          <w:sz w:val="28"/>
          <w:szCs w:val="28"/>
          <w:bdr w:val="none" w:sz="0" w:space="0" w:color="auto" w:frame="1"/>
          <w:lang w:val="uk-UA"/>
        </w:rPr>
        <w:t xml:space="preserve">- </w:t>
      </w:r>
      <w:r w:rsidR="00F77281">
        <w:rPr>
          <w:color w:val="000000"/>
          <w:sz w:val="28"/>
          <w:szCs w:val="28"/>
          <w:bdr w:val="none" w:sz="0" w:space="0" w:color="auto" w:frame="1"/>
        </w:rPr>
        <w:t>оплату праці працівників бюджетних установ та закладів за рахунок зменшення інших видатків;</w:t>
      </w:r>
    </w:p>
    <w:p w:rsidR="0045458C" w:rsidRPr="0045458C" w:rsidRDefault="008B2CD4" w:rsidP="0045458C">
      <w:pPr>
        <w:shd w:val="clear" w:color="auto" w:fill="FFFFFF"/>
        <w:ind w:right="225" w:firstLine="540"/>
        <w:jc w:val="both"/>
        <w:rPr>
          <w:sz w:val="28"/>
          <w:szCs w:val="28"/>
          <w:bdr w:val="none" w:sz="0" w:space="0" w:color="auto" w:frame="1"/>
          <w:lang w:val="uk-UA"/>
        </w:rPr>
      </w:pPr>
      <w:r w:rsidRPr="0045458C">
        <w:rPr>
          <w:sz w:val="28"/>
          <w:szCs w:val="28"/>
          <w:bdr w:val="none" w:sz="0" w:space="0" w:color="auto" w:frame="1"/>
        </w:rPr>
        <w:t xml:space="preserve">- </w:t>
      </w:r>
      <w:r w:rsidR="00F77281" w:rsidRPr="0045458C">
        <w:rPr>
          <w:sz w:val="28"/>
          <w:szCs w:val="28"/>
          <w:bdr w:val="none" w:sz="0" w:space="0" w:color="auto" w:frame="1"/>
        </w:rPr>
        <w:t>видатки з функціонування органів місцевого самоврядування за рахунок зменшення видатків по інших кодах функціональної та економічної класифікації.</w:t>
      </w:r>
    </w:p>
    <w:p w:rsidR="0045458C" w:rsidRDefault="0045458C" w:rsidP="0045458C">
      <w:pPr>
        <w:shd w:val="clear" w:color="auto" w:fill="FFFFFF"/>
        <w:ind w:right="225" w:firstLine="540"/>
        <w:jc w:val="both"/>
        <w:rPr>
          <w:bdr w:val="none" w:sz="0" w:space="0" w:color="auto" w:frame="1"/>
          <w:lang w:val="uk-UA"/>
        </w:rPr>
      </w:pPr>
    </w:p>
    <w:p w:rsidR="0045458C" w:rsidRPr="0045458C" w:rsidRDefault="00C15254" w:rsidP="0045458C">
      <w:pPr>
        <w:shd w:val="clear" w:color="auto" w:fill="FFFFFF"/>
        <w:ind w:right="225" w:firstLine="540"/>
        <w:jc w:val="both"/>
        <w:rPr>
          <w:rFonts w:ascii="Arial" w:hAnsi="Arial" w:cs="Arial"/>
          <w:sz w:val="28"/>
          <w:szCs w:val="28"/>
          <w:lang w:val="uk-UA"/>
        </w:rPr>
      </w:pPr>
      <w:r w:rsidRPr="0045458C">
        <w:rPr>
          <w:lang w:val="uk-UA"/>
        </w:rPr>
        <w:t xml:space="preserve"> </w:t>
      </w:r>
      <w:r w:rsidR="0045458C" w:rsidRPr="0045458C">
        <w:rPr>
          <w:sz w:val="28"/>
          <w:szCs w:val="28"/>
          <w:bdr w:val="none" w:sz="0" w:space="0" w:color="auto" w:frame="1"/>
          <w:lang w:val="uk-UA"/>
        </w:rPr>
        <w:t>16. Делегувати повноваження</w:t>
      </w:r>
      <w:r w:rsidR="0045458C" w:rsidRPr="0045458C">
        <w:rPr>
          <w:sz w:val="28"/>
          <w:szCs w:val="28"/>
          <w:bdr w:val="none" w:sz="0" w:space="0" w:color="auto" w:frame="1"/>
        </w:rPr>
        <w:t> </w:t>
      </w:r>
      <w:r w:rsidR="0045458C" w:rsidRPr="0045458C">
        <w:rPr>
          <w:sz w:val="28"/>
          <w:szCs w:val="28"/>
          <w:bdr w:val="none" w:sz="0" w:space="0" w:color="auto" w:frame="1"/>
          <w:lang w:val="uk-UA"/>
        </w:rPr>
        <w:t>функцій у сфері соціального захисту населення, зокрема призначення пільг, житлових субсидій населенню на оплату енергоносіїв та житлово</w:t>
      </w:r>
      <w:r w:rsidR="006A5B79">
        <w:rPr>
          <w:sz w:val="28"/>
          <w:szCs w:val="28"/>
          <w:bdr w:val="none" w:sz="0" w:space="0" w:color="auto" w:frame="1"/>
          <w:lang w:val="uk-UA"/>
        </w:rPr>
        <w:t>-</w:t>
      </w:r>
      <w:r w:rsidR="0045458C" w:rsidRPr="0045458C">
        <w:rPr>
          <w:sz w:val="28"/>
          <w:szCs w:val="28"/>
          <w:bdr w:val="none" w:sz="0" w:space="0" w:color="auto" w:frame="1"/>
          <w:lang w:val="uk-UA"/>
        </w:rPr>
        <w:t>комунальних послуг, допомоги сім’ям з дітьми, малозабезпеченим сім’ям, інвалідам з дитинства, дітям – інвалідам, тимчасової державної допомоги дітям, допомоги на догляд за інвалідами І чи ІІ групи внаслідок психічного розладу,</w:t>
      </w:r>
      <w:r w:rsidR="006A5B79">
        <w:rPr>
          <w:sz w:val="28"/>
          <w:szCs w:val="28"/>
          <w:bdr w:val="none" w:sz="0" w:space="0" w:color="auto" w:frame="1"/>
          <w:lang w:val="uk-UA"/>
        </w:rPr>
        <w:t xml:space="preserve"> </w:t>
      </w:r>
      <w:r w:rsidR="0045458C" w:rsidRPr="0045458C">
        <w:rPr>
          <w:sz w:val="28"/>
          <w:szCs w:val="28"/>
          <w:bdr w:val="none" w:sz="0" w:space="0" w:color="auto" w:frame="1"/>
          <w:lang w:val="uk-UA"/>
        </w:rPr>
        <w:t>Черняхівському районному бюджету.</w:t>
      </w:r>
    </w:p>
    <w:p w:rsidR="000953B1" w:rsidRPr="006A5B79" w:rsidRDefault="006A5B79" w:rsidP="00F12D9B">
      <w:pPr>
        <w:spacing w:before="100" w:beforeAutospacing="1"/>
        <w:ind w:firstLine="720"/>
        <w:jc w:val="both"/>
        <w:rPr>
          <w:sz w:val="28"/>
          <w:szCs w:val="28"/>
        </w:rPr>
      </w:pPr>
      <w:r w:rsidRPr="006A5B79">
        <w:rPr>
          <w:sz w:val="28"/>
          <w:szCs w:val="28"/>
          <w:lang w:val="uk-UA"/>
        </w:rPr>
        <w:t>17</w:t>
      </w:r>
      <w:r w:rsidR="000953B1" w:rsidRPr="006A5B79">
        <w:rPr>
          <w:sz w:val="28"/>
          <w:szCs w:val="28"/>
          <w:lang w:val="uk-UA"/>
        </w:rPr>
        <w:t xml:space="preserve">. </w:t>
      </w:r>
      <w:r w:rsidR="000953B1" w:rsidRPr="006A5B79">
        <w:rPr>
          <w:sz w:val="28"/>
          <w:szCs w:val="28"/>
        </w:rPr>
        <w:t xml:space="preserve">Це </w:t>
      </w:r>
      <w:r w:rsidR="000953B1" w:rsidRPr="006A5B79">
        <w:rPr>
          <w:sz w:val="28"/>
          <w:szCs w:val="28"/>
          <w:lang w:val="uk-UA"/>
        </w:rPr>
        <w:t xml:space="preserve">рішення </w:t>
      </w:r>
      <w:r w:rsidR="000953B1" w:rsidRPr="006A5B79">
        <w:rPr>
          <w:sz w:val="28"/>
          <w:szCs w:val="28"/>
        </w:rPr>
        <w:t>набирає чинності з 1 січня 2019 року.</w:t>
      </w:r>
    </w:p>
    <w:p w:rsidR="000953B1" w:rsidRPr="006A5B79" w:rsidRDefault="006A5B79" w:rsidP="00F12D9B">
      <w:pPr>
        <w:spacing w:before="100" w:beforeAutospacing="1"/>
        <w:ind w:firstLine="720"/>
        <w:jc w:val="both"/>
        <w:rPr>
          <w:sz w:val="28"/>
          <w:szCs w:val="28"/>
          <w:lang w:val="uk-UA"/>
        </w:rPr>
      </w:pPr>
      <w:r w:rsidRPr="006A5B79">
        <w:rPr>
          <w:sz w:val="28"/>
          <w:szCs w:val="28"/>
          <w:lang w:val="uk-UA"/>
        </w:rPr>
        <w:t>18</w:t>
      </w:r>
      <w:r w:rsidR="000953B1" w:rsidRPr="006A5B79">
        <w:rPr>
          <w:sz w:val="28"/>
          <w:szCs w:val="28"/>
        </w:rPr>
        <w:t xml:space="preserve">. </w:t>
      </w:r>
      <w:r w:rsidRPr="006A5B79">
        <w:rPr>
          <w:sz w:val="28"/>
          <w:szCs w:val="28"/>
          <w:lang w:val="uk-UA"/>
        </w:rPr>
        <w:t>Додатки  1-5</w:t>
      </w:r>
      <w:r w:rsidR="000953B1" w:rsidRPr="006A5B79">
        <w:rPr>
          <w:sz w:val="28"/>
          <w:szCs w:val="28"/>
          <w:lang w:val="uk-UA"/>
        </w:rPr>
        <w:t xml:space="preserve"> до рішення є його невід’ємною частиною.</w:t>
      </w:r>
    </w:p>
    <w:p w:rsidR="006A5B79" w:rsidRDefault="006A5B79" w:rsidP="006A5B79">
      <w:pPr>
        <w:pStyle w:val="aa"/>
        <w:shd w:val="clear" w:color="auto" w:fill="FFFFFF"/>
        <w:spacing w:before="0" w:beforeAutospacing="0" w:after="0" w:afterAutospacing="0"/>
        <w:ind w:firstLine="708"/>
        <w:jc w:val="both"/>
        <w:rPr>
          <w:color w:val="333333"/>
          <w:sz w:val="28"/>
          <w:szCs w:val="28"/>
          <w:bdr w:val="none" w:sz="0" w:space="0" w:color="auto" w:frame="1"/>
        </w:rPr>
      </w:pPr>
    </w:p>
    <w:p w:rsidR="006A5B79" w:rsidRPr="00A75EB8" w:rsidRDefault="006A5B79" w:rsidP="006A5B79">
      <w:pPr>
        <w:pStyle w:val="aa"/>
        <w:shd w:val="clear" w:color="auto" w:fill="FFFFFF"/>
        <w:spacing w:before="0" w:beforeAutospacing="0" w:after="0" w:afterAutospacing="0"/>
        <w:ind w:firstLine="708"/>
        <w:jc w:val="both"/>
        <w:rPr>
          <w:rFonts w:ascii="Arial" w:hAnsi="Arial" w:cs="Arial"/>
          <w:sz w:val="21"/>
          <w:szCs w:val="21"/>
        </w:rPr>
      </w:pPr>
      <w:r w:rsidRPr="00A75EB8">
        <w:rPr>
          <w:sz w:val="28"/>
          <w:szCs w:val="28"/>
          <w:bdr w:val="none" w:sz="0" w:space="0" w:color="auto" w:frame="1"/>
        </w:rPr>
        <w:t xml:space="preserve">19. Виконавчому комітету Високівської сільської ради опублікувати дане рішення </w:t>
      </w:r>
      <w:r w:rsidR="00CF2964">
        <w:rPr>
          <w:sz w:val="28"/>
          <w:szCs w:val="28"/>
          <w:bdr w:val="none" w:sz="0" w:space="0" w:color="auto" w:frame="1"/>
        </w:rPr>
        <w:t>на офіційному сайті Черняхівської районної ради</w:t>
      </w:r>
      <w:r w:rsidRPr="00A75EB8">
        <w:rPr>
          <w:sz w:val="28"/>
          <w:szCs w:val="28"/>
          <w:bdr w:val="none" w:sz="0" w:space="0" w:color="auto" w:frame="1"/>
        </w:rPr>
        <w:t xml:space="preserve"> та розмістити на інформаційних </w:t>
      </w:r>
      <w:r w:rsidR="007871C2">
        <w:rPr>
          <w:sz w:val="28"/>
          <w:szCs w:val="28"/>
          <w:bdr w:val="none" w:sz="0" w:space="0" w:color="auto" w:frame="1"/>
        </w:rPr>
        <w:t>стендах</w:t>
      </w:r>
      <w:r w:rsidRPr="00A75EB8">
        <w:rPr>
          <w:sz w:val="28"/>
          <w:szCs w:val="28"/>
          <w:bdr w:val="none" w:sz="0" w:space="0" w:color="auto" w:frame="1"/>
        </w:rPr>
        <w:t xml:space="preserve"> в с.Осники, с.Забріддя, с.Городище, с.Високе не пізніше ніж у десятиденний строк з дня його прийняття відповідно до частини четвертої статті 28 Бюджетного кодексу України</w:t>
      </w:r>
      <w:r w:rsidR="00A75EB8">
        <w:rPr>
          <w:sz w:val="28"/>
          <w:szCs w:val="28"/>
          <w:bdr w:val="none" w:sz="0" w:space="0" w:color="auto" w:frame="1"/>
        </w:rPr>
        <w:t>.</w:t>
      </w:r>
    </w:p>
    <w:p w:rsidR="00407A96" w:rsidRPr="00E9586A" w:rsidRDefault="00407A96" w:rsidP="00F12D9B">
      <w:pPr>
        <w:tabs>
          <w:tab w:val="left" w:pos="1160"/>
        </w:tabs>
        <w:spacing w:before="100" w:beforeAutospacing="1"/>
        <w:ind w:firstLine="720"/>
        <w:rPr>
          <w:color w:val="FF6600"/>
          <w:sz w:val="28"/>
          <w:szCs w:val="28"/>
          <w:lang w:val="uk-UA"/>
        </w:rPr>
      </w:pPr>
    </w:p>
    <w:p w:rsidR="00407A96" w:rsidRPr="00E9586A" w:rsidRDefault="00407A96" w:rsidP="001C45A2">
      <w:pPr>
        <w:jc w:val="both"/>
        <w:rPr>
          <w:color w:val="FF6600"/>
          <w:sz w:val="28"/>
          <w:szCs w:val="28"/>
          <w:lang w:val="uk-UA"/>
        </w:rPr>
      </w:pPr>
    </w:p>
    <w:p w:rsidR="00CC03FB" w:rsidRDefault="006A5B79" w:rsidP="00914745">
      <w:pPr>
        <w:spacing w:before="120"/>
        <w:jc w:val="both"/>
        <w:rPr>
          <w:sz w:val="28"/>
          <w:szCs w:val="28"/>
          <w:lang w:val="uk-UA"/>
        </w:rPr>
      </w:pPr>
      <w:r>
        <w:rPr>
          <w:sz w:val="28"/>
          <w:szCs w:val="28"/>
          <w:lang w:val="uk-UA"/>
        </w:rPr>
        <w:t>Сільський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М.М.Бардук</w:t>
      </w:r>
    </w:p>
    <w:p w:rsidR="00CC03FB" w:rsidRPr="00160078" w:rsidRDefault="00CC03FB" w:rsidP="00CC03FB">
      <w:pPr>
        <w:spacing w:before="120"/>
        <w:jc w:val="both"/>
        <w:rPr>
          <w:sz w:val="28"/>
          <w:szCs w:val="28"/>
        </w:rPr>
      </w:pPr>
    </w:p>
    <w:p w:rsidR="00CC03FB" w:rsidRPr="000B3CE5" w:rsidRDefault="00CC03FB" w:rsidP="00CC03FB">
      <w:pPr>
        <w:spacing w:before="120"/>
        <w:jc w:val="both"/>
        <w:rPr>
          <w:sz w:val="28"/>
          <w:szCs w:val="28"/>
          <w:lang w:val="uk-UA"/>
        </w:rPr>
      </w:pPr>
    </w:p>
    <w:p w:rsidR="00CC03FB" w:rsidRPr="000B3CE5" w:rsidRDefault="00CC03FB" w:rsidP="00914745">
      <w:pPr>
        <w:spacing w:before="120"/>
        <w:jc w:val="both"/>
        <w:rPr>
          <w:sz w:val="28"/>
          <w:szCs w:val="28"/>
          <w:lang w:val="uk-UA"/>
        </w:rPr>
      </w:pPr>
    </w:p>
    <w:sectPr w:rsidR="00CC03FB" w:rsidRPr="000B3CE5" w:rsidSect="008554B0">
      <w:headerReference w:type="even" r:id="rId8"/>
      <w:headerReference w:type="default" r:id="rId9"/>
      <w:pgSz w:w="11906" w:h="16838"/>
      <w:pgMar w:top="1134" w:right="926" w:bottom="1134" w:left="12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608" w:rsidRDefault="00574608">
      <w:r>
        <w:separator/>
      </w:r>
    </w:p>
  </w:endnote>
  <w:endnote w:type="continuationSeparator" w:id="0">
    <w:p w:rsidR="00574608" w:rsidRDefault="005746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608" w:rsidRDefault="00574608">
      <w:r>
        <w:separator/>
      </w:r>
    </w:p>
  </w:footnote>
  <w:footnote w:type="continuationSeparator" w:id="0">
    <w:p w:rsidR="00574608" w:rsidRDefault="005746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969" w:rsidRDefault="00EC0969" w:rsidP="00314B2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C0969" w:rsidRDefault="00EC0969" w:rsidP="00314B29">
    <w:pPr>
      <w:pStyle w:val="a6"/>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969" w:rsidRPr="000F30BE" w:rsidRDefault="00EC0969" w:rsidP="00314B29">
    <w:pPr>
      <w:pStyle w:val="a6"/>
      <w:framePr w:wrap="around" w:vAnchor="text" w:hAnchor="margin" w:xAlign="center" w:y="1"/>
      <w:rPr>
        <w:rStyle w:val="a8"/>
      </w:rPr>
    </w:pPr>
    <w:r w:rsidRPr="000F30BE">
      <w:rPr>
        <w:rStyle w:val="a8"/>
      </w:rPr>
      <w:fldChar w:fldCharType="begin"/>
    </w:r>
    <w:r w:rsidRPr="000F30BE">
      <w:rPr>
        <w:rStyle w:val="a8"/>
      </w:rPr>
      <w:instrText xml:space="preserve">PAGE  </w:instrText>
    </w:r>
    <w:r w:rsidRPr="000F30BE">
      <w:rPr>
        <w:rStyle w:val="a8"/>
      </w:rPr>
      <w:fldChar w:fldCharType="separate"/>
    </w:r>
    <w:r w:rsidR="00CE2BCA">
      <w:rPr>
        <w:rStyle w:val="a8"/>
        <w:noProof/>
      </w:rPr>
      <w:t>2</w:t>
    </w:r>
    <w:r w:rsidRPr="000F30BE">
      <w:rPr>
        <w:rStyle w:val="a8"/>
      </w:rPr>
      <w:fldChar w:fldCharType="end"/>
    </w:r>
  </w:p>
  <w:p w:rsidR="00EC0969" w:rsidRDefault="00EC0969" w:rsidP="00314B29">
    <w:pPr>
      <w:pStyle w:val="a6"/>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132C"/>
    <w:multiLevelType w:val="hybridMultilevel"/>
    <w:tmpl w:val="639CD9F0"/>
    <w:lvl w:ilvl="0" w:tplc="44828D34">
      <w:start w:val="1"/>
      <w:numFmt w:val="decimal"/>
      <w:lvlText w:val="%1."/>
      <w:lvlJc w:val="left"/>
      <w:pPr>
        <w:tabs>
          <w:tab w:val="num" w:pos="360"/>
        </w:tabs>
        <w:ind w:left="360" w:hanging="360"/>
      </w:pPr>
      <w:rPr>
        <w:rFonts w:hint="default"/>
      </w:rPr>
    </w:lvl>
    <w:lvl w:ilvl="1" w:tplc="A7AC142C">
      <w:numFmt w:val="none"/>
      <w:lvlText w:val=""/>
      <w:lvlJc w:val="left"/>
      <w:pPr>
        <w:tabs>
          <w:tab w:val="num" w:pos="360"/>
        </w:tabs>
      </w:pPr>
    </w:lvl>
    <w:lvl w:ilvl="2" w:tplc="28DC0218">
      <w:numFmt w:val="none"/>
      <w:lvlText w:val=""/>
      <w:lvlJc w:val="left"/>
      <w:pPr>
        <w:tabs>
          <w:tab w:val="num" w:pos="360"/>
        </w:tabs>
      </w:pPr>
    </w:lvl>
    <w:lvl w:ilvl="3" w:tplc="C25E3D4C">
      <w:numFmt w:val="none"/>
      <w:lvlText w:val=""/>
      <w:lvlJc w:val="left"/>
      <w:pPr>
        <w:tabs>
          <w:tab w:val="num" w:pos="360"/>
        </w:tabs>
      </w:pPr>
    </w:lvl>
    <w:lvl w:ilvl="4" w:tplc="1944C80C">
      <w:numFmt w:val="none"/>
      <w:lvlText w:val=""/>
      <w:lvlJc w:val="left"/>
      <w:pPr>
        <w:tabs>
          <w:tab w:val="num" w:pos="360"/>
        </w:tabs>
      </w:pPr>
    </w:lvl>
    <w:lvl w:ilvl="5" w:tplc="FE803936">
      <w:numFmt w:val="none"/>
      <w:lvlText w:val=""/>
      <w:lvlJc w:val="left"/>
      <w:pPr>
        <w:tabs>
          <w:tab w:val="num" w:pos="360"/>
        </w:tabs>
      </w:pPr>
    </w:lvl>
    <w:lvl w:ilvl="6" w:tplc="58E01DEE">
      <w:numFmt w:val="none"/>
      <w:lvlText w:val=""/>
      <w:lvlJc w:val="left"/>
      <w:pPr>
        <w:tabs>
          <w:tab w:val="num" w:pos="360"/>
        </w:tabs>
      </w:pPr>
    </w:lvl>
    <w:lvl w:ilvl="7" w:tplc="79CE3720">
      <w:numFmt w:val="none"/>
      <w:lvlText w:val=""/>
      <w:lvlJc w:val="left"/>
      <w:pPr>
        <w:tabs>
          <w:tab w:val="num" w:pos="360"/>
        </w:tabs>
      </w:pPr>
    </w:lvl>
    <w:lvl w:ilvl="8" w:tplc="4998D6D6">
      <w:numFmt w:val="none"/>
      <w:lvlText w:val=""/>
      <w:lvlJc w:val="left"/>
      <w:pPr>
        <w:tabs>
          <w:tab w:val="num" w:pos="360"/>
        </w:tabs>
      </w:pPr>
    </w:lvl>
  </w:abstractNum>
  <w:abstractNum w:abstractNumId="1">
    <w:nsid w:val="03E340CC"/>
    <w:multiLevelType w:val="multilevel"/>
    <w:tmpl w:val="4D82E9C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06E5270A"/>
    <w:multiLevelType w:val="hybridMultilevel"/>
    <w:tmpl w:val="8EE6892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05615"/>
    <w:multiLevelType w:val="multilevel"/>
    <w:tmpl w:val="8696A0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155"/>
        </w:tabs>
        <w:ind w:left="1155" w:hanging="360"/>
      </w:pPr>
    </w:lvl>
    <w:lvl w:ilvl="2">
      <w:start w:val="1"/>
      <w:numFmt w:val="lowerRoman"/>
      <w:lvlText w:val="%3."/>
      <w:lvlJc w:val="right"/>
      <w:pPr>
        <w:tabs>
          <w:tab w:val="num" w:pos="1875"/>
        </w:tabs>
        <w:ind w:left="1875" w:hanging="180"/>
      </w:pPr>
    </w:lvl>
    <w:lvl w:ilvl="3">
      <w:start w:val="1"/>
      <w:numFmt w:val="decimal"/>
      <w:lvlText w:val="%4."/>
      <w:lvlJc w:val="left"/>
      <w:pPr>
        <w:tabs>
          <w:tab w:val="num" w:pos="2595"/>
        </w:tabs>
        <w:ind w:left="2595" w:hanging="360"/>
      </w:pPr>
    </w:lvl>
    <w:lvl w:ilvl="4">
      <w:start w:val="1"/>
      <w:numFmt w:val="lowerLetter"/>
      <w:lvlText w:val="%5."/>
      <w:lvlJc w:val="left"/>
      <w:pPr>
        <w:tabs>
          <w:tab w:val="num" w:pos="3315"/>
        </w:tabs>
        <w:ind w:left="3315" w:hanging="360"/>
      </w:pPr>
    </w:lvl>
    <w:lvl w:ilvl="5">
      <w:start w:val="1"/>
      <w:numFmt w:val="lowerRoman"/>
      <w:lvlText w:val="%6."/>
      <w:lvlJc w:val="right"/>
      <w:pPr>
        <w:tabs>
          <w:tab w:val="num" w:pos="4035"/>
        </w:tabs>
        <w:ind w:left="4035" w:hanging="180"/>
      </w:pPr>
    </w:lvl>
    <w:lvl w:ilvl="6">
      <w:start w:val="1"/>
      <w:numFmt w:val="decimal"/>
      <w:lvlText w:val="%7."/>
      <w:lvlJc w:val="left"/>
      <w:pPr>
        <w:tabs>
          <w:tab w:val="num" w:pos="4755"/>
        </w:tabs>
        <w:ind w:left="4755" w:hanging="360"/>
      </w:pPr>
    </w:lvl>
    <w:lvl w:ilvl="7">
      <w:start w:val="1"/>
      <w:numFmt w:val="lowerLetter"/>
      <w:lvlText w:val="%8."/>
      <w:lvlJc w:val="left"/>
      <w:pPr>
        <w:tabs>
          <w:tab w:val="num" w:pos="5475"/>
        </w:tabs>
        <w:ind w:left="5475" w:hanging="360"/>
      </w:pPr>
    </w:lvl>
    <w:lvl w:ilvl="8">
      <w:start w:val="1"/>
      <w:numFmt w:val="lowerRoman"/>
      <w:lvlText w:val="%9."/>
      <w:lvlJc w:val="right"/>
      <w:pPr>
        <w:tabs>
          <w:tab w:val="num" w:pos="6195"/>
        </w:tabs>
        <w:ind w:left="6195" w:hanging="180"/>
      </w:pPr>
    </w:lvl>
  </w:abstractNum>
  <w:abstractNum w:abstractNumId="4">
    <w:nsid w:val="09F827FF"/>
    <w:multiLevelType w:val="hybridMultilevel"/>
    <w:tmpl w:val="2A6E44F0"/>
    <w:lvl w:ilvl="0" w:tplc="9ABEDB50">
      <w:start w:val="4"/>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0E7145AC"/>
    <w:multiLevelType w:val="multilevel"/>
    <w:tmpl w:val="3A8C81A2"/>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0F9E47E4"/>
    <w:multiLevelType w:val="multilevel"/>
    <w:tmpl w:val="8814D820"/>
    <w:lvl w:ilvl="0">
      <w:start w:val="2"/>
      <w:numFmt w:val="decimal"/>
      <w:lvlText w:val="%1."/>
      <w:lvlJc w:val="left"/>
      <w:pPr>
        <w:tabs>
          <w:tab w:val="num" w:pos="420"/>
        </w:tabs>
        <w:ind w:left="420" w:hanging="420"/>
      </w:pPr>
      <w:rPr>
        <w:rFonts w:hint="default"/>
      </w:rPr>
    </w:lvl>
    <w:lvl w:ilvl="1">
      <w:start w:val="4"/>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7">
    <w:nsid w:val="10CB5EDE"/>
    <w:multiLevelType w:val="multilevel"/>
    <w:tmpl w:val="8696A0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155"/>
        </w:tabs>
        <w:ind w:left="1155" w:hanging="360"/>
      </w:pPr>
    </w:lvl>
    <w:lvl w:ilvl="2">
      <w:start w:val="1"/>
      <w:numFmt w:val="lowerRoman"/>
      <w:lvlText w:val="%3."/>
      <w:lvlJc w:val="right"/>
      <w:pPr>
        <w:tabs>
          <w:tab w:val="num" w:pos="1875"/>
        </w:tabs>
        <w:ind w:left="1875" w:hanging="180"/>
      </w:pPr>
    </w:lvl>
    <w:lvl w:ilvl="3">
      <w:start w:val="1"/>
      <w:numFmt w:val="decimal"/>
      <w:lvlText w:val="%4."/>
      <w:lvlJc w:val="left"/>
      <w:pPr>
        <w:tabs>
          <w:tab w:val="num" w:pos="2595"/>
        </w:tabs>
        <w:ind w:left="2595" w:hanging="360"/>
      </w:pPr>
    </w:lvl>
    <w:lvl w:ilvl="4">
      <w:start w:val="1"/>
      <w:numFmt w:val="lowerLetter"/>
      <w:lvlText w:val="%5."/>
      <w:lvlJc w:val="left"/>
      <w:pPr>
        <w:tabs>
          <w:tab w:val="num" w:pos="3315"/>
        </w:tabs>
        <w:ind w:left="3315" w:hanging="360"/>
      </w:pPr>
    </w:lvl>
    <w:lvl w:ilvl="5">
      <w:start w:val="1"/>
      <w:numFmt w:val="lowerRoman"/>
      <w:lvlText w:val="%6."/>
      <w:lvlJc w:val="right"/>
      <w:pPr>
        <w:tabs>
          <w:tab w:val="num" w:pos="4035"/>
        </w:tabs>
        <w:ind w:left="4035" w:hanging="180"/>
      </w:pPr>
    </w:lvl>
    <w:lvl w:ilvl="6">
      <w:start w:val="1"/>
      <w:numFmt w:val="decimal"/>
      <w:lvlText w:val="%7."/>
      <w:lvlJc w:val="left"/>
      <w:pPr>
        <w:tabs>
          <w:tab w:val="num" w:pos="4755"/>
        </w:tabs>
        <w:ind w:left="4755" w:hanging="360"/>
      </w:pPr>
    </w:lvl>
    <w:lvl w:ilvl="7">
      <w:start w:val="1"/>
      <w:numFmt w:val="lowerLetter"/>
      <w:lvlText w:val="%8."/>
      <w:lvlJc w:val="left"/>
      <w:pPr>
        <w:tabs>
          <w:tab w:val="num" w:pos="5475"/>
        </w:tabs>
        <w:ind w:left="5475" w:hanging="360"/>
      </w:pPr>
    </w:lvl>
    <w:lvl w:ilvl="8">
      <w:start w:val="1"/>
      <w:numFmt w:val="lowerRoman"/>
      <w:lvlText w:val="%9."/>
      <w:lvlJc w:val="right"/>
      <w:pPr>
        <w:tabs>
          <w:tab w:val="num" w:pos="6195"/>
        </w:tabs>
        <w:ind w:left="6195" w:hanging="180"/>
      </w:pPr>
    </w:lvl>
  </w:abstractNum>
  <w:abstractNum w:abstractNumId="8">
    <w:nsid w:val="13AB4260"/>
    <w:multiLevelType w:val="hybridMultilevel"/>
    <w:tmpl w:val="B4BE7CD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D21CF0"/>
    <w:multiLevelType w:val="hybridMultilevel"/>
    <w:tmpl w:val="4C4C8BDC"/>
    <w:lvl w:ilvl="0" w:tplc="50649706">
      <w:start w:val="17"/>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181B6847"/>
    <w:multiLevelType w:val="hybridMultilevel"/>
    <w:tmpl w:val="D51E957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377466"/>
    <w:multiLevelType w:val="multilevel"/>
    <w:tmpl w:val="152C989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1BBF2EFF"/>
    <w:multiLevelType w:val="multilevel"/>
    <w:tmpl w:val="8696A0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155"/>
        </w:tabs>
        <w:ind w:left="1155" w:hanging="360"/>
      </w:pPr>
    </w:lvl>
    <w:lvl w:ilvl="2">
      <w:start w:val="1"/>
      <w:numFmt w:val="lowerRoman"/>
      <w:lvlText w:val="%3."/>
      <w:lvlJc w:val="right"/>
      <w:pPr>
        <w:tabs>
          <w:tab w:val="num" w:pos="1875"/>
        </w:tabs>
        <w:ind w:left="1875" w:hanging="180"/>
      </w:pPr>
    </w:lvl>
    <w:lvl w:ilvl="3">
      <w:start w:val="1"/>
      <w:numFmt w:val="decimal"/>
      <w:lvlText w:val="%4."/>
      <w:lvlJc w:val="left"/>
      <w:pPr>
        <w:tabs>
          <w:tab w:val="num" w:pos="2595"/>
        </w:tabs>
        <w:ind w:left="2595" w:hanging="360"/>
      </w:pPr>
    </w:lvl>
    <w:lvl w:ilvl="4">
      <w:start w:val="1"/>
      <w:numFmt w:val="lowerLetter"/>
      <w:lvlText w:val="%5."/>
      <w:lvlJc w:val="left"/>
      <w:pPr>
        <w:tabs>
          <w:tab w:val="num" w:pos="3315"/>
        </w:tabs>
        <w:ind w:left="3315" w:hanging="360"/>
      </w:pPr>
    </w:lvl>
    <w:lvl w:ilvl="5">
      <w:start w:val="1"/>
      <w:numFmt w:val="lowerRoman"/>
      <w:lvlText w:val="%6."/>
      <w:lvlJc w:val="right"/>
      <w:pPr>
        <w:tabs>
          <w:tab w:val="num" w:pos="4035"/>
        </w:tabs>
        <w:ind w:left="4035" w:hanging="180"/>
      </w:pPr>
    </w:lvl>
    <w:lvl w:ilvl="6">
      <w:start w:val="1"/>
      <w:numFmt w:val="decimal"/>
      <w:lvlText w:val="%7."/>
      <w:lvlJc w:val="left"/>
      <w:pPr>
        <w:tabs>
          <w:tab w:val="num" w:pos="4755"/>
        </w:tabs>
        <w:ind w:left="4755" w:hanging="360"/>
      </w:pPr>
    </w:lvl>
    <w:lvl w:ilvl="7">
      <w:start w:val="1"/>
      <w:numFmt w:val="lowerLetter"/>
      <w:lvlText w:val="%8."/>
      <w:lvlJc w:val="left"/>
      <w:pPr>
        <w:tabs>
          <w:tab w:val="num" w:pos="5475"/>
        </w:tabs>
        <w:ind w:left="5475" w:hanging="360"/>
      </w:pPr>
    </w:lvl>
    <w:lvl w:ilvl="8">
      <w:start w:val="1"/>
      <w:numFmt w:val="lowerRoman"/>
      <w:lvlText w:val="%9."/>
      <w:lvlJc w:val="right"/>
      <w:pPr>
        <w:tabs>
          <w:tab w:val="num" w:pos="6195"/>
        </w:tabs>
        <w:ind w:left="6195" w:hanging="180"/>
      </w:pPr>
    </w:lvl>
  </w:abstractNum>
  <w:abstractNum w:abstractNumId="13">
    <w:nsid w:val="1E9029D4"/>
    <w:multiLevelType w:val="hybridMultilevel"/>
    <w:tmpl w:val="461E5D5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9E599B"/>
    <w:multiLevelType w:val="hybridMultilevel"/>
    <w:tmpl w:val="C26A06F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AD9035C"/>
    <w:multiLevelType w:val="multilevel"/>
    <w:tmpl w:val="1B6EBD26"/>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nsid w:val="2C172567"/>
    <w:multiLevelType w:val="multilevel"/>
    <w:tmpl w:val="2A4A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E04BA4"/>
    <w:multiLevelType w:val="hybridMultilevel"/>
    <w:tmpl w:val="64D82D02"/>
    <w:lvl w:ilvl="0" w:tplc="33AA473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E4B1ED4"/>
    <w:multiLevelType w:val="hybridMultilevel"/>
    <w:tmpl w:val="46B61DEE"/>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337A3B"/>
    <w:multiLevelType w:val="multilevel"/>
    <w:tmpl w:val="152C989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33A86191"/>
    <w:multiLevelType w:val="multilevel"/>
    <w:tmpl w:val="A4E8E1AE"/>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37240D3C"/>
    <w:multiLevelType w:val="multilevel"/>
    <w:tmpl w:val="9D1CCB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753324F"/>
    <w:multiLevelType w:val="multilevel"/>
    <w:tmpl w:val="8696A0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155"/>
        </w:tabs>
        <w:ind w:left="1155" w:hanging="360"/>
      </w:pPr>
    </w:lvl>
    <w:lvl w:ilvl="2">
      <w:start w:val="1"/>
      <w:numFmt w:val="lowerRoman"/>
      <w:lvlText w:val="%3."/>
      <w:lvlJc w:val="right"/>
      <w:pPr>
        <w:tabs>
          <w:tab w:val="num" w:pos="1875"/>
        </w:tabs>
        <w:ind w:left="1875" w:hanging="180"/>
      </w:pPr>
    </w:lvl>
    <w:lvl w:ilvl="3">
      <w:start w:val="1"/>
      <w:numFmt w:val="decimal"/>
      <w:lvlText w:val="%4."/>
      <w:lvlJc w:val="left"/>
      <w:pPr>
        <w:tabs>
          <w:tab w:val="num" w:pos="2595"/>
        </w:tabs>
        <w:ind w:left="2595" w:hanging="360"/>
      </w:pPr>
    </w:lvl>
    <w:lvl w:ilvl="4">
      <w:start w:val="1"/>
      <w:numFmt w:val="lowerLetter"/>
      <w:lvlText w:val="%5."/>
      <w:lvlJc w:val="left"/>
      <w:pPr>
        <w:tabs>
          <w:tab w:val="num" w:pos="3315"/>
        </w:tabs>
        <w:ind w:left="3315" w:hanging="360"/>
      </w:pPr>
    </w:lvl>
    <w:lvl w:ilvl="5">
      <w:start w:val="1"/>
      <w:numFmt w:val="lowerRoman"/>
      <w:lvlText w:val="%6."/>
      <w:lvlJc w:val="right"/>
      <w:pPr>
        <w:tabs>
          <w:tab w:val="num" w:pos="4035"/>
        </w:tabs>
        <w:ind w:left="4035" w:hanging="180"/>
      </w:pPr>
    </w:lvl>
    <w:lvl w:ilvl="6">
      <w:start w:val="1"/>
      <w:numFmt w:val="decimal"/>
      <w:lvlText w:val="%7."/>
      <w:lvlJc w:val="left"/>
      <w:pPr>
        <w:tabs>
          <w:tab w:val="num" w:pos="4755"/>
        </w:tabs>
        <w:ind w:left="4755" w:hanging="360"/>
      </w:pPr>
    </w:lvl>
    <w:lvl w:ilvl="7">
      <w:start w:val="1"/>
      <w:numFmt w:val="lowerLetter"/>
      <w:lvlText w:val="%8."/>
      <w:lvlJc w:val="left"/>
      <w:pPr>
        <w:tabs>
          <w:tab w:val="num" w:pos="5475"/>
        </w:tabs>
        <w:ind w:left="5475" w:hanging="360"/>
      </w:pPr>
    </w:lvl>
    <w:lvl w:ilvl="8">
      <w:start w:val="1"/>
      <w:numFmt w:val="lowerRoman"/>
      <w:lvlText w:val="%9."/>
      <w:lvlJc w:val="right"/>
      <w:pPr>
        <w:tabs>
          <w:tab w:val="num" w:pos="6195"/>
        </w:tabs>
        <w:ind w:left="6195" w:hanging="180"/>
      </w:pPr>
    </w:lvl>
  </w:abstractNum>
  <w:abstractNum w:abstractNumId="23">
    <w:nsid w:val="381F293E"/>
    <w:multiLevelType w:val="hybridMultilevel"/>
    <w:tmpl w:val="5D947580"/>
    <w:lvl w:ilvl="0" w:tplc="4978DFF2">
      <w:start w:val="3"/>
      <w:numFmt w:val="decimal"/>
      <w:lvlText w:val="%1."/>
      <w:lvlJc w:val="left"/>
      <w:pPr>
        <w:tabs>
          <w:tab w:val="num" w:pos="927"/>
        </w:tabs>
        <w:ind w:left="927" w:hanging="360"/>
      </w:pPr>
      <w:rPr>
        <w:rFonts w:hint="default"/>
        <w:i w:val="0"/>
        <w:color w:val="auto"/>
      </w:rPr>
    </w:lvl>
    <w:lvl w:ilvl="1" w:tplc="FC7EEFD0">
      <w:numFmt w:val="none"/>
      <w:lvlText w:val=""/>
      <w:lvlJc w:val="left"/>
      <w:pPr>
        <w:tabs>
          <w:tab w:val="num" w:pos="360"/>
        </w:tabs>
      </w:pPr>
    </w:lvl>
    <w:lvl w:ilvl="2" w:tplc="7EA88AE0">
      <w:numFmt w:val="none"/>
      <w:lvlText w:val=""/>
      <w:lvlJc w:val="left"/>
      <w:pPr>
        <w:tabs>
          <w:tab w:val="num" w:pos="360"/>
        </w:tabs>
      </w:pPr>
    </w:lvl>
    <w:lvl w:ilvl="3" w:tplc="372AC44C">
      <w:numFmt w:val="none"/>
      <w:lvlText w:val=""/>
      <w:lvlJc w:val="left"/>
      <w:pPr>
        <w:tabs>
          <w:tab w:val="num" w:pos="360"/>
        </w:tabs>
      </w:pPr>
    </w:lvl>
    <w:lvl w:ilvl="4" w:tplc="33222B1A">
      <w:numFmt w:val="none"/>
      <w:lvlText w:val=""/>
      <w:lvlJc w:val="left"/>
      <w:pPr>
        <w:tabs>
          <w:tab w:val="num" w:pos="360"/>
        </w:tabs>
      </w:pPr>
    </w:lvl>
    <w:lvl w:ilvl="5" w:tplc="C91CEF92">
      <w:numFmt w:val="none"/>
      <w:lvlText w:val=""/>
      <w:lvlJc w:val="left"/>
      <w:pPr>
        <w:tabs>
          <w:tab w:val="num" w:pos="360"/>
        </w:tabs>
      </w:pPr>
    </w:lvl>
    <w:lvl w:ilvl="6" w:tplc="6128C114">
      <w:numFmt w:val="none"/>
      <w:lvlText w:val=""/>
      <w:lvlJc w:val="left"/>
      <w:pPr>
        <w:tabs>
          <w:tab w:val="num" w:pos="360"/>
        </w:tabs>
      </w:pPr>
    </w:lvl>
    <w:lvl w:ilvl="7" w:tplc="967CB72A">
      <w:numFmt w:val="none"/>
      <w:lvlText w:val=""/>
      <w:lvlJc w:val="left"/>
      <w:pPr>
        <w:tabs>
          <w:tab w:val="num" w:pos="360"/>
        </w:tabs>
      </w:pPr>
    </w:lvl>
    <w:lvl w:ilvl="8" w:tplc="3A7C0372">
      <w:numFmt w:val="none"/>
      <w:lvlText w:val=""/>
      <w:lvlJc w:val="left"/>
      <w:pPr>
        <w:tabs>
          <w:tab w:val="num" w:pos="360"/>
        </w:tabs>
      </w:pPr>
    </w:lvl>
  </w:abstractNum>
  <w:abstractNum w:abstractNumId="24">
    <w:nsid w:val="382C3101"/>
    <w:multiLevelType w:val="hybridMultilevel"/>
    <w:tmpl w:val="31E8E822"/>
    <w:lvl w:ilvl="0" w:tplc="45227D24">
      <w:start w:val="4"/>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25">
    <w:nsid w:val="3BDC37B3"/>
    <w:multiLevelType w:val="hybridMultilevel"/>
    <w:tmpl w:val="001A551A"/>
    <w:lvl w:ilvl="0" w:tplc="C1C09920">
      <w:start w:val="1"/>
      <w:numFmt w:val="decimal"/>
      <w:lvlText w:val="%1."/>
      <w:lvlJc w:val="left"/>
      <w:pPr>
        <w:tabs>
          <w:tab w:val="num" w:pos="675"/>
        </w:tabs>
        <w:ind w:left="675" w:hanging="6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3FF568A3"/>
    <w:multiLevelType w:val="hybridMultilevel"/>
    <w:tmpl w:val="9906DF6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5C85E44"/>
    <w:multiLevelType w:val="hybridMultilevel"/>
    <w:tmpl w:val="B01CCE46"/>
    <w:lvl w:ilvl="0" w:tplc="FC6ED27A">
      <w:start w:val="2"/>
      <w:numFmt w:val="decimal"/>
      <w:lvlText w:val="%1."/>
      <w:lvlJc w:val="left"/>
      <w:pPr>
        <w:tabs>
          <w:tab w:val="num" w:pos="720"/>
        </w:tabs>
        <w:ind w:left="720" w:hanging="360"/>
      </w:pPr>
      <w:rPr>
        <w:rFonts w:hint="default"/>
      </w:rPr>
    </w:lvl>
    <w:lvl w:ilvl="1" w:tplc="402E72B2">
      <w:numFmt w:val="none"/>
      <w:lvlText w:val=""/>
      <w:lvlJc w:val="left"/>
      <w:pPr>
        <w:tabs>
          <w:tab w:val="num" w:pos="360"/>
        </w:tabs>
      </w:pPr>
    </w:lvl>
    <w:lvl w:ilvl="2" w:tplc="AFFABD9A">
      <w:numFmt w:val="none"/>
      <w:lvlText w:val=""/>
      <w:lvlJc w:val="left"/>
      <w:pPr>
        <w:tabs>
          <w:tab w:val="num" w:pos="360"/>
        </w:tabs>
      </w:pPr>
    </w:lvl>
    <w:lvl w:ilvl="3" w:tplc="490CD19A">
      <w:numFmt w:val="none"/>
      <w:lvlText w:val=""/>
      <w:lvlJc w:val="left"/>
      <w:pPr>
        <w:tabs>
          <w:tab w:val="num" w:pos="360"/>
        </w:tabs>
      </w:pPr>
    </w:lvl>
    <w:lvl w:ilvl="4" w:tplc="B894926E">
      <w:numFmt w:val="none"/>
      <w:lvlText w:val=""/>
      <w:lvlJc w:val="left"/>
      <w:pPr>
        <w:tabs>
          <w:tab w:val="num" w:pos="360"/>
        </w:tabs>
      </w:pPr>
    </w:lvl>
    <w:lvl w:ilvl="5" w:tplc="021EB2CC">
      <w:numFmt w:val="none"/>
      <w:lvlText w:val=""/>
      <w:lvlJc w:val="left"/>
      <w:pPr>
        <w:tabs>
          <w:tab w:val="num" w:pos="360"/>
        </w:tabs>
      </w:pPr>
    </w:lvl>
    <w:lvl w:ilvl="6" w:tplc="C5A6016E">
      <w:numFmt w:val="none"/>
      <w:lvlText w:val=""/>
      <w:lvlJc w:val="left"/>
      <w:pPr>
        <w:tabs>
          <w:tab w:val="num" w:pos="360"/>
        </w:tabs>
      </w:pPr>
    </w:lvl>
    <w:lvl w:ilvl="7" w:tplc="48CAEA12">
      <w:numFmt w:val="none"/>
      <w:lvlText w:val=""/>
      <w:lvlJc w:val="left"/>
      <w:pPr>
        <w:tabs>
          <w:tab w:val="num" w:pos="360"/>
        </w:tabs>
      </w:pPr>
    </w:lvl>
    <w:lvl w:ilvl="8" w:tplc="5F4A0314">
      <w:numFmt w:val="none"/>
      <w:lvlText w:val=""/>
      <w:lvlJc w:val="left"/>
      <w:pPr>
        <w:tabs>
          <w:tab w:val="num" w:pos="360"/>
        </w:tabs>
      </w:pPr>
    </w:lvl>
  </w:abstractNum>
  <w:abstractNum w:abstractNumId="28">
    <w:nsid w:val="49E93A8B"/>
    <w:multiLevelType w:val="multilevel"/>
    <w:tmpl w:val="5FDCE2D4"/>
    <w:lvl w:ilvl="0">
      <w:start w:val="5"/>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4C006D36"/>
    <w:multiLevelType w:val="multilevel"/>
    <w:tmpl w:val="0419001F"/>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30">
    <w:nsid w:val="4C4B2397"/>
    <w:multiLevelType w:val="hybridMultilevel"/>
    <w:tmpl w:val="61E63ECC"/>
    <w:lvl w:ilvl="0" w:tplc="0419000F">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4A809A8"/>
    <w:multiLevelType w:val="hybridMultilevel"/>
    <w:tmpl w:val="6D46B0A4"/>
    <w:lvl w:ilvl="0" w:tplc="AC443012">
      <w:start w:val="5"/>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32">
    <w:nsid w:val="55404602"/>
    <w:multiLevelType w:val="multilevel"/>
    <w:tmpl w:val="1B6EBD26"/>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nsid w:val="57F75DAE"/>
    <w:multiLevelType w:val="multilevel"/>
    <w:tmpl w:val="5D947580"/>
    <w:lvl w:ilvl="0">
      <w:start w:val="3"/>
      <w:numFmt w:val="decimal"/>
      <w:lvlText w:val="%1."/>
      <w:lvlJc w:val="left"/>
      <w:pPr>
        <w:tabs>
          <w:tab w:val="num" w:pos="927"/>
        </w:tabs>
        <w:ind w:left="927" w:hanging="360"/>
      </w:pPr>
      <w:rPr>
        <w:rFonts w:hint="default"/>
        <w:i w:val="0"/>
        <w:color w:val="auto"/>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4">
    <w:nsid w:val="68C51EAC"/>
    <w:multiLevelType w:val="hybridMultilevel"/>
    <w:tmpl w:val="E6F4BA06"/>
    <w:lvl w:ilvl="0" w:tplc="29BEA9CC">
      <w:start w:val="1"/>
      <w:numFmt w:val="decimal"/>
      <w:lvlText w:val="%1."/>
      <w:lvlJc w:val="left"/>
      <w:pPr>
        <w:tabs>
          <w:tab w:val="num" w:pos="1035"/>
        </w:tabs>
        <w:ind w:left="1035" w:hanging="67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3D21747"/>
    <w:multiLevelType w:val="multilevel"/>
    <w:tmpl w:val="8EE68922"/>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98D57C8"/>
    <w:multiLevelType w:val="hybridMultilevel"/>
    <w:tmpl w:val="29A4FEC4"/>
    <w:lvl w:ilvl="0" w:tplc="F2D8D36A">
      <w:start w:val="3"/>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37">
    <w:nsid w:val="7F5E10C4"/>
    <w:multiLevelType w:val="hybridMultilevel"/>
    <w:tmpl w:val="AEF21438"/>
    <w:lvl w:ilvl="0" w:tplc="102A8FF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7"/>
  </w:num>
  <w:num w:numId="2">
    <w:abstractNumId w:val="13"/>
  </w:num>
  <w:num w:numId="3">
    <w:abstractNumId w:val="27"/>
  </w:num>
  <w:num w:numId="4">
    <w:abstractNumId w:val="30"/>
  </w:num>
  <w:num w:numId="5">
    <w:abstractNumId w:val="29"/>
  </w:num>
  <w:num w:numId="6">
    <w:abstractNumId w:val="8"/>
  </w:num>
  <w:num w:numId="7">
    <w:abstractNumId w:val="15"/>
  </w:num>
  <w:num w:numId="8">
    <w:abstractNumId w:val="5"/>
  </w:num>
  <w:num w:numId="9">
    <w:abstractNumId w:val="26"/>
  </w:num>
  <w:num w:numId="10">
    <w:abstractNumId w:val="21"/>
  </w:num>
  <w:num w:numId="11">
    <w:abstractNumId w:val="32"/>
  </w:num>
  <w:num w:numId="12">
    <w:abstractNumId w:val="1"/>
  </w:num>
  <w:num w:numId="13">
    <w:abstractNumId w:val="20"/>
  </w:num>
  <w:num w:numId="14">
    <w:abstractNumId w:val="19"/>
  </w:num>
  <w:num w:numId="15">
    <w:abstractNumId w:val="11"/>
  </w:num>
  <w:num w:numId="16">
    <w:abstractNumId w:val="17"/>
  </w:num>
  <w:num w:numId="17">
    <w:abstractNumId w:val="10"/>
  </w:num>
  <w:num w:numId="18">
    <w:abstractNumId w:val="34"/>
  </w:num>
  <w:num w:numId="19">
    <w:abstractNumId w:val="25"/>
  </w:num>
  <w:num w:numId="20">
    <w:abstractNumId w:val="14"/>
  </w:num>
  <w:num w:numId="21">
    <w:abstractNumId w:val="0"/>
  </w:num>
  <w:num w:numId="22">
    <w:abstractNumId w:val="7"/>
  </w:num>
  <w:num w:numId="23">
    <w:abstractNumId w:val="3"/>
  </w:num>
  <w:num w:numId="24">
    <w:abstractNumId w:val="22"/>
  </w:num>
  <w:num w:numId="25">
    <w:abstractNumId w:val="12"/>
  </w:num>
  <w:num w:numId="26">
    <w:abstractNumId w:val="18"/>
  </w:num>
  <w:num w:numId="27">
    <w:abstractNumId w:val="28"/>
  </w:num>
  <w:num w:numId="28">
    <w:abstractNumId w:val="23"/>
  </w:num>
  <w:num w:numId="29">
    <w:abstractNumId w:val="2"/>
  </w:num>
  <w:num w:numId="30">
    <w:abstractNumId w:val="35"/>
  </w:num>
  <w:num w:numId="31">
    <w:abstractNumId w:val="9"/>
  </w:num>
  <w:num w:numId="32">
    <w:abstractNumId w:val="6"/>
  </w:num>
  <w:num w:numId="33">
    <w:abstractNumId w:val="4"/>
  </w:num>
  <w:num w:numId="34">
    <w:abstractNumId w:val="36"/>
  </w:num>
  <w:num w:numId="35">
    <w:abstractNumId w:val="24"/>
  </w:num>
  <w:num w:numId="36">
    <w:abstractNumId w:val="31"/>
  </w:num>
  <w:num w:numId="37">
    <w:abstractNumId w:val="33"/>
  </w:num>
  <w:num w:numId="3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stylePaneFormatFilter w:val="3F01"/>
  <w:defaultTabStop w:val="708"/>
  <w:noPunctuationKerning/>
  <w:characterSpacingControl w:val="doNotCompress"/>
  <w:footnotePr>
    <w:footnote w:id="-1"/>
    <w:footnote w:id="0"/>
  </w:footnotePr>
  <w:endnotePr>
    <w:endnote w:id="-1"/>
    <w:endnote w:id="0"/>
  </w:endnotePr>
  <w:compat/>
  <w:rsids>
    <w:rsidRoot w:val="00727280"/>
    <w:rsid w:val="000004D4"/>
    <w:rsid w:val="00003BE7"/>
    <w:rsid w:val="000045D6"/>
    <w:rsid w:val="00005B22"/>
    <w:rsid w:val="00006F77"/>
    <w:rsid w:val="00007867"/>
    <w:rsid w:val="00007C7A"/>
    <w:rsid w:val="00010893"/>
    <w:rsid w:val="00010B00"/>
    <w:rsid w:val="00011AAB"/>
    <w:rsid w:val="000130C0"/>
    <w:rsid w:val="000134A9"/>
    <w:rsid w:val="000134FE"/>
    <w:rsid w:val="000138E5"/>
    <w:rsid w:val="00013D1E"/>
    <w:rsid w:val="000141D3"/>
    <w:rsid w:val="000146E4"/>
    <w:rsid w:val="00015159"/>
    <w:rsid w:val="00016A73"/>
    <w:rsid w:val="00016D1F"/>
    <w:rsid w:val="000173A1"/>
    <w:rsid w:val="00020071"/>
    <w:rsid w:val="00021028"/>
    <w:rsid w:val="00021D8E"/>
    <w:rsid w:val="0002263C"/>
    <w:rsid w:val="00023E17"/>
    <w:rsid w:val="000241DE"/>
    <w:rsid w:val="000244B0"/>
    <w:rsid w:val="00024AC7"/>
    <w:rsid w:val="0002548B"/>
    <w:rsid w:val="00030143"/>
    <w:rsid w:val="000304FE"/>
    <w:rsid w:val="000323B7"/>
    <w:rsid w:val="00032CD5"/>
    <w:rsid w:val="00033646"/>
    <w:rsid w:val="00034E59"/>
    <w:rsid w:val="000352A3"/>
    <w:rsid w:val="000368E5"/>
    <w:rsid w:val="00036BC3"/>
    <w:rsid w:val="000376F9"/>
    <w:rsid w:val="000379BC"/>
    <w:rsid w:val="000409DD"/>
    <w:rsid w:val="000419AA"/>
    <w:rsid w:val="00042DD8"/>
    <w:rsid w:val="0004368C"/>
    <w:rsid w:val="000437CC"/>
    <w:rsid w:val="00043C48"/>
    <w:rsid w:val="00043E6D"/>
    <w:rsid w:val="00044272"/>
    <w:rsid w:val="0004431A"/>
    <w:rsid w:val="000444B1"/>
    <w:rsid w:val="000444E4"/>
    <w:rsid w:val="0004774C"/>
    <w:rsid w:val="00047D5F"/>
    <w:rsid w:val="0005019A"/>
    <w:rsid w:val="00050D3B"/>
    <w:rsid w:val="00051177"/>
    <w:rsid w:val="00051BBB"/>
    <w:rsid w:val="00051DC4"/>
    <w:rsid w:val="00051F66"/>
    <w:rsid w:val="00052207"/>
    <w:rsid w:val="0005796E"/>
    <w:rsid w:val="0006041F"/>
    <w:rsid w:val="0006083A"/>
    <w:rsid w:val="00063C49"/>
    <w:rsid w:val="0006408E"/>
    <w:rsid w:val="0006716C"/>
    <w:rsid w:val="000701A3"/>
    <w:rsid w:val="00070E6F"/>
    <w:rsid w:val="00071128"/>
    <w:rsid w:val="00072D08"/>
    <w:rsid w:val="00073A88"/>
    <w:rsid w:val="00073FF8"/>
    <w:rsid w:val="00074023"/>
    <w:rsid w:val="00074213"/>
    <w:rsid w:val="00074B6B"/>
    <w:rsid w:val="00074E72"/>
    <w:rsid w:val="00074EA6"/>
    <w:rsid w:val="00075DDF"/>
    <w:rsid w:val="000768FF"/>
    <w:rsid w:val="00076DBE"/>
    <w:rsid w:val="00077AAB"/>
    <w:rsid w:val="000805DB"/>
    <w:rsid w:val="00082AEE"/>
    <w:rsid w:val="00083C13"/>
    <w:rsid w:val="00084C2F"/>
    <w:rsid w:val="00086234"/>
    <w:rsid w:val="0008758F"/>
    <w:rsid w:val="00087600"/>
    <w:rsid w:val="00087AEB"/>
    <w:rsid w:val="000901F3"/>
    <w:rsid w:val="00090B6B"/>
    <w:rsid w:val="00090B7A"/>
    <w:rsid w:val="00090C6D"/>
    <w:rsid w:val="00090E4A"/>
    <w:rsid w:val="00091418"/>
    <w:rsid w:val="0009344D"/>
    <w:rsid w:val="0009436C"/>
    <w:rsid w:val="0009458F"/>
    <w:rsid w:val="000953B1"/>
    <w:rsid w:val="000955CC"/>
    <w:rsid w:val="00095665"/>
    <w:rsid w:val="000957C1"/>
    <w:rsid w:val="00097210"/>
    <w:rsid w:val="00097448"/>
    <w:rsid w:val="000979AF"/>
    <w:rsid w:val="00097EAD"/>
    <w:rsid w:val="000A03E5"/>
    <w:rsid w:val="000A0D51"/>
    <w:rsid w:val="000A2E41"/>
    <w:rsid w:val="000A2FC0"/>
    <w:rsid w:val="000A3500"/>
    <w:rsid w:val="000A37D7"/>
    <w:rsid w:val="000A3CDD"/>
    <w:rsid w:val="000A61FE"/>
    <w:rsid w:val="000A7069"/>
    <w:rsid w:val="000A70EC"/>
    <w:rsid w:val="000A7A09"/>
    <w:rsid w:val="000B06AB"/>
    <w:rsid w:val="000B1A25"/>
    <w:rsid w:val="000B1C68"/>
    <w:rsid w:val="000B36C8"/>
    <w:rsid w:val="000B3CE5"/>
    <w:rsid w:val="000B503F"/>
    <w:rsid w:val="000B57D6"/>
    <w:rsid w:val="000B6B6E"/>
    <w:rsid w:val="000B75D3"/>
    <w:rsid w:val="000C0018"/>
    <w:rsid w:val="000C0203"/>
    <w:rsid w:val="000C02A5"/>
    <w:rsid w:val="000C170C"/>
    <w:rsid w:val="000C1B7E"/>
    <w:rsid w:val="000C48C6"/>
    <w:rsid w:val="000C4935"/>
    <w:rsid w:val="000C71EE"/>
    <w:rsid w:val="000C74CE"/>
    <w:rsid w:val="000C7EA5"/>
    <w:rsid w:val="000D2B1E"/>
    <w:rsid w:val="000D3BC7"/>
    <w:rsid w:val="000D4926"/>
    <w:rsid w:val="000D683C"/>
    <w:rsid w:val="000D7883"/>
    <w:rsid w:val="000E05D5"/>
    <w:rsid w:val="000E0DB6"/>
    <w:rsid w:val="000E135A"/>
    <w:rsid w:val="000E2E66"/>
    <w:rsid w:val="000E44BC"/>
    <w:rsid w:val="000E5585"/>
    <w:rsid w:val="000E5836"/>
    <w:rsid w:val="000E5A1B"/>
    <w:rsid w:val="000E5FF7"/>
    <w:rsid w:val="000E74B1"/>
    <w:rsid w:val="000F04FC"/>
    <w:rsid w:val="000F16C4"/>
    <w:rsid w:val="000F20AE"/>
    <w:rsid w:val="000F238F"/>
    <w:rsid w:val="000F25C6"/>
    <w:rsid w:val="000F2E2E"/>
    <w:rsid w:val="000F2EB3"/>
    <w:rsid w:val="000F30BE"/>
    <w:rsid w:val="000F3353"/>
    <w:rsid w:val="000F46C2"/>
    <w:rsid w:val="000F4B75"/>
    <w:rsid w:val="000F51DA"/>
    <w:rsid w:val="000F52D0"/>
    <w:rsid w:val="000F6019"/>
    <w:rsid w:val="000F62F5"/>
    <w:rsid w:val="000F6C3F"/>
    <w:rsid w:val="000F7574"/>
    <w:rsid w:val="000F7B55"/>
    <w:rsid w:val="00100574"/>
    <w:rsid w:val="00101407"/>
    <w:rsid w:val="001018B0"/>
    <w:rsid w:val="00101B09"/>
    <w:rsid w:val="001020DE"/>
    <w:rsid w:val="00104067"/>
    <w:rsid w:val="0010481C"/>
    <w:rsid w:val="00104EC1"/>
    <w:rsid w:val="00106313"/>
    <w:rsid w:val="0010668C"/>
    <w:rsid w:val="00106767"/>
    <w:rsid w:val="00110F30"/>
    <w:rsid w:val="00110F41"/>
    <w:rsid w:val="001125A9"/>
    <w:rsid w:val="00112C1E"/>
    <w:rsid w:val="00113882"/>
    <w:rsid w:val="001158A5"/>
    <w:rsid w:val="00115F9F"/>
    <w:rsid w:val="00116969"/>
    <w:rsid w:val="00117225"/>
    <w:rsid w:val="00120252"/>
    <w:rsid w:val="001202D2"/>
    <w:rsid w:val="001224C7"/>
    <w:rsid w:val="00123415"/>
    <w:rsid w:val="0012414A"/>
    <w:rsid w:val="0012493C"/>
    <w:rsid w:val="001250CE"/>
    <w:rsid w:val="0012592D"/>
    <w:rsid w:val="00126D6C"/>
    <w:rsid w:val="001276B8"/>
    <w:rsid w:val="00130003"/>
    <w:rsid w:val="001303E9"/>
    <w:rsid w:val="00132241"/>
    <w:rsid w:val="001327E3"/>
    <w:rsid w:val="00132B92"/>
    <w:rsid w:val="00134A9E"/>
    <w:rsid w:val="001351A7"/>
    <w:rsid w:val="0013570D"/>
    <w:rsid w:val="00135806"/>
    <w:rsid w:val="00135E44"/>
    <w:rsid w:val="0013608E"/>
    <w:rsid w:val="00140951"/>
    <w:rsid w:val="00140E45"/>
    <w:rsid w:val="00141325"/>
    <w:rsid w:val="001433B3"/>
    <w:rsid w:val="00144F18"/>
    <w:rsid w:val="00145146"/>
    <w:rsid w:val="0014754C"/>
    <w:rsid w:val="00147635"/>
    <w:rsid w:val="00147C80"/>
    <w:rsid w:val="001516C4"/>
    <w:rsid w:val="00151AD3"/>
    <w:rsid w:val="00151C60"/>
    <w:rsid w:val="0015231E"/>
    <w:rsid w:val="00152D77"/>
    <w:rsid w:val="00153085"/>
    <w:rsid w:val="001534C1"/>
    <w:rsid w:val="00156B12"/>
    <w:rsid w:val="001570BC"/>
    <w:rsid w:val="001573AE"/>
    <w:rsid w:val="0016061C"/>
    <w:rsid w:val="001606E1"/>
    <w:rsid w:val="001613E1"/>
    <w:rsid w:val="00161A49"/>
    <w:rsid w:val="00164A16"/>
    <w:rsid w:val="00164F21"/>
    <w:rsid w:val="001651AF"/>
    <w:rsid w:val="001654C6"/>
    <w:rsid w:val="0016569B"/>
    <w:rsid w:val="001667E9"/>
    <w:rsid w:val="00170538"/>
    <w:rsid w:val="001705E3"/>
    <w:rsid w:val="00170C16"/>
    <w:rsid w:val="0017124B"/>
    <w:rsid w:val="0017385F"/>
    <w:rsid w:val="00174FF9"/>
    <w:rsid w:val="00176308"/>
    <w:rsid w:val="00176B89"/>
    <w:rsid w:val="00177516"/>
    <w:rsid w:val="00182B6F"/>
    <w:rsid w:val="00182C08"/>
    <w:rsid w:val="0018314E"/>
    <w:rsid w:val="00183C5C"/>
    <w:rsid w:val="00184EA9"/>
    <w:rsid w:val="00185C0B"/>
    <w:rsid w:val="0018619D"/>
    <w:rsid w:val="001878E1"/>
    <w:rsid w:val="001903FF"/>
    <w:rsid w:val="00190A14"/>
    <w:rsid w:val="00190B0D"/>
    <w:rsid w:val="00192BF0"/>
    <w:rsid w:val="00193135"/>
    <w:rsid w:val="00193626"/>
    <w:rsid w:val="00193629"/>
    <w:rsid w:val="00193AE6"/>
    <w:rsid w:val="00194A8D"/>
    <w:rsid w:val="00194E02"/>
    <w:rsid w:val="00194EA5"/>
    <w:rsid w:val="0019509A"/>
    <w:rsid w:val="00195250"/>
    <w:rsid w:val="00196A54"/>
    <w:rsid w:val="00197B49"/>
    <w:rsid w:val="00197EBA"/>
    <w:rsid w:val="001A029B"/>
    <w:rsid w:val="001A0BE4"/>
    <w:rsid w:val="001A0EC7"/>
    <w:rsid w:val="001A1062"/>
    <w:rsid w:val="001A1418"/>
    <w:rsid w:val="001A186B"/>
    <w:rsid w:val="001A1BE4"/>
    <w:rsid w:val="001A28A4"/>
    <w:rsid w:val="001A2D86"/>
    <w:rsid w:val="001A2FC3"/>
    <w:rsid w:val="001A4136"/>
    <w:rsid w:val="001A582A"/>
    <w:rsid w:val="001A58A0"/>
    <w:rsid w:val="001A5B97"/>
    <w:rsid w:val="001A620D"/>
    <w:rsid w:val="001A747A"/>
    <w:rsid w:val="001A77A6"/>
    <w:rsid w:val="001A7AE8"/>
    <w:rsid w:val="001B0E2B"/>
    <w:rsid w:val="001B170B"/>
    <w:rsid w:val="001B1940"/>
    <w:rsid w:val="001B1BB4"/>
    <w:rsid w:val="001B34FC"/>
    <w:rsid w:val="001B451B"/>
    <w:rsid w:val="001B4DDD"/>
    <w:rsid w:val="001B6301"/>
    <w:rsid w:val="001B6AB2"/>
    <w:rsid w:val="001C1813"/>
    <w:rsid w:val="001C27DF"/>
    <w:rsid w:val="001C2932"/>
    <w:rsid w:val="001C44D8"/>
    <w:rsid w:val="001C45A2"/>
    <w:rsid w:val="001C5641"/>
    <w:rsid w:val="001C6144"/>
    <w:rsid w:val="001C6631"/>
    <w:rsid w:val="001C6D3D"/>
    <w:rsid w:val="001C769D"/>
    <w:rsid w:val="001D17E3"/>
    <w:rsid w:val="001D30F6"/>
    <w:rsid w:val="001D38D1"/>
    <w:rsid w:val="001D3A11"/>
    <w:rsid w:val="001D3A34"/>
    <w:rsid w:val="001D3B77"/>
    <w:rsid w:val="001D449F"/>
    <w:rsid w:val="001D4849"/>
    <w:rsid w:val="001D7499"/>
    <w:rsid w:val="001D79EB"/>
    <w:rsid w:val="001E07AF"/>
    <w:rsid w:val="001E0A01"/>
    <w:rsid w:val="001E0D1A"/>
    <w:rsid w:val="001E113B"/>
    <w:rsid w:val="001E14D7"/>
    <w:rsid w:val="001E173A"/>
    <w:rsid w:val="001E206F"/>
    <w:rsid w:val="001E3132"/>
    <w:rsid w:val="001E492D"/>
    <w:rsid w:val="001E5657"/>
    <w:rsid w:val="001E5A96"/>
    <w:rsid w:val="001E5B1B"/>
    <w:rsid w:val="001E6DE7"/>
    <w:rsid w:val="001E72C1"/>
    <w:rsid w:val="001E730F"/>
    <w:rsid w:val="001E751B"/>
    <w:rsid w:val="001E7863"/>
    <w:rsid w:val="001F0E54"/>
    <w:rsid w:val="001F0EE3"/>
    <w:rsid w:val="001F402A"/>
    <w:rsid w:val="001F6C73"/>
    <w:rsid w:val="001F72B0"/>
    <w:rsid w:val="0020046A"/>
    <w:rsid w:val="002008A9"/>
    <w:rsid w:val="00201444"/>
    <w:rsid w:val="002023CE"/>
    <w:rsid w:val="00202930"/>
    <w:rsid w:val="00202C1B"/>
    <w:rsid w:val="00204839"/>
    <w:rsid w:val="00204D2F"/>
    <w:rsid w:val="00205360"/>
    <w:rsid w:val="00205745"/>
    <w:rsid w:val="00206149"/>
    <w:rsid w:val="002064FB"/>
    <w:rsid w:val="002065D8"/>
    <w:rsid w:val="002066BC"/>
    <w:rsid w:val="002068AD"/>
    <w:rsid w:val="00206FCE"/>
    <w:rsid w:val="00210EEB"/>
    <w:rsid w:val="0021193A"/>
    <w:rsid w:val="002148C5"/>
    <w:rsid w:val="00215C01"/>
    <w:rsid w:val="00216B75"/>
    <w:rsid w:val="00216EF0"/>
    <w:rsid w:val="002173BB"/>
    <w:rsid w:val="0022079A"/>
    <w:rsid w:val="00220B51"/>
    <w:rsid w:val="00220DD7"/>
    <w:rsid w:val="002222E5"/>
    <w:rsid w:val="00222D8E"/>
    <w:rsid w:val="002248A7"/>
    <w:rsid w:val="00226FF7"/>
    <w:rsid w:val="00230466"/>
    <w:rsid w:val="002306E2"/>
    <w:rsid w:val="002310ED"/>
    <w:rsid w:val="00231F2E"/>
    <w:rsid w:val="0023234B"/>
    <w:rsid w:val="00233529"/>
    <w:rsid w:val="00233950"/>
    <w:rsid w:val="00234CE8"/>
    <w:rsid w:val="0023676D"/>
    <w:rsid w:val="0023753D"/>
    <w:rsid w:val="0023756F"/>
    <w:rsid w:val="0023770E"/>
    <w:rsid w:val="00237FF6"/>
    <w:rsid w:val="00240823"/>
    <w:rsid w:val="00240C6E"/>
    <w:rsid w:val="00241013"/>
    <w:rsid w:val="002434B8"/>
    <w:rsid w:val="00244CE9"/>
    <w:rsid w:val="00245281"/>
    <w:rsid w:val="002459AF"/>
    <w:rsid w:val="00245BFE"/>
    <w:rsid w:val="0024603D"/>
    <w:rsid w:val="0024612C"/>
    <w:rsid w:val="00247031"/>
    <w:rsid w:val="0024737A"/>
    <w:rsid w:val="002475B3"/>
    <w:rsid w:val="0025163E"/>
    <w:rsid w:val="002518D6"/>
    <w:rsid w:val="00253E5B"/>
    <w:rsid w:val="00255448"/>
    <w:rsid w:val="00255833"/>
    <w:rsid w:val="0025645C"/>
    <w:rsid w:val="002572E3"/>
    <w:rsid w:val="00260E66"/>
    <w:rsid w:val="00261169"/>
    <w:rsid w:val="0026193A"/>
    <w:rsid w:val="002619BC"/>
    <w:rsid w:val="002623B9"/>
    <w:rsid w:val="002627FC"/>
    <w:rsid w:val="002629A7"/>
    <w:rsid w:val="002651FC"/>
    <w:rsid w:val="00265863"/>
    <w:rsid w:val="00265873"/>
    <w:rsid w:val="00266CF6"/>
    <w:rsid w:val="00270ECA"/>
    <w:rsid w:val="00270F6B"/>
    <w:rsid w:val="002717C5"/>
    <w:rsid w:val="002719C3"/>
    <w:rsid w:val="0027229D"/>
    <w:rsid w:val="00272954"/>
    <w:rsid w:val="00272C65"/>
    <w:rsid w:val="00273058"/>
    <w:rsid w:val="00273844"/>
    <w:rsid w:val="00274378"/>
    <w:rsid w:val="00275310"/>
    <w:rsid w:val="00275382"/>
    <w:rsid w:val="00275A4C"/>
    <w:rsid w:val="002769E1"/>
    <w:rsid w:val="00277177"/>
    <w:rsid w:val="00280423"/>
    <w:rsid w:val="002806F1"/>
    <w:rsid w:val="00280993"/>
    <w:rsid w:val="00280BDE"/>
    <w:rsid w:val="002818AB"/>
    <w:rsid w:val="002819DE"/>
    <w:rsid w:val="002825A7"/>
    <w:rsid w:val="00284208"/>
    <w:rsid w:val="00284C7F"/>
    <w:rsid w:val="002852D1"/>
    <w:rsid w:val="00285A12"/>
    <w:rsid w:val="002861BE"/>
    <w:rsid w:val="00287EB6"/>
    <w:rsid w:val="002901E1"/>
    <w:rsid w:val="00291131"/>
    <w:rsid w:val="00292A92"/>
    <w:rsid w:val="0029382B"/>
    <w:rsid w:val="00293F21"/>
    <w:rsid w:val="002949FC"/>
    <w:rsid w:val="00294E56"/>
    <w:rsid w:val="00294FB7"/>
    <w:rsid w:val="00295CCA"/>
    <w:rsid w:val="00296643"/>
    <w:rsid w:val="002972B1"/>
    <w:rsid w:val="00297530"/>
    <w:rsid w:val="00297603"/>
    <w:rsid w:val="002A112D"/>
    <w:rsid w:val="002A149D"/>
    <w:rsid w:val="002A414D"/>
    <w:rsid w:val="002A45E9"/>
    <w:rsid w:val="002B1D41"/>
    <w:rsid w:val="002B2579"/>
    <w:rsid w:val="002B290A"/>
    <w:rsid w:val="002B3991"/>
    <w:rsid w:val="002B3EDF"/>
    <w:rsid w:val="002B3F3F"/>
    <w:rsid w:val="002B4757"/>
    <w:rsid w:val="002B4927"/>
    <w:rsid w:val="002B4C91"/>
    <w:rsid w:val="002B51C8"/>
    <w:rsid w:val="002B60FA"/>
    <w:rsid w:val="002B6731"/>
    <w:rsid w:val="002B67FC"/>
    <w:rsid w:val="002C086F"/>
    <w:rsid w:val="002C0FD9"/>
    <w:rsid w:val="002C1B8D"/>
    <w:rsid w:val="002C1C8E"/>
    <w:rsid w:val="002C2AC4"/>
    <w:rsid w:val="002C2ED1"/>
    <w:rsid w:val="002C3EF4"/>
    <w:rsid w:val="002C4385"/>
    <w:rsid w:val="002C5AE2"/>
    <w:rsid w:val="002C68C5"/>
    <w:rsid w:val="002C759E"/>
    <w:rsid w:val="002C7B80"/>
    <w:rsid w:val="002D05ED"/>
    <w:rsid w:val="002D1E61"/>
    <w:rsid w:val="002D2A8D"/>
    <w:rsid w:val="002D3E11"/>
    <w:rsid w:val="002D44B9"/>
    <w:rsid w:val="002D4CF0"/>
    <w:rsid w:val="002D4EA2"/>
    <w:rsid w:val="002D516A"/>
    <w:rsid w:val="002D538B"/>
    <w:rsid w:val="002D55C1"/>
    <w:rsid w:val="002D69C4"/>
    <w:rsid w:val="002D733F"/>
    <w:rsid w:val="002D745C"/>
    <w:rsid w:val="002E0210"/>
    <w:rsid w:val="002E02A1"/>
    <w:rsid w:val="002E0B58"/>
    <w:rsid w:val="002E2499"/>
    <w:rsid w:val="002E28EE"/>
    <w:rsid w:val="002E349E"/>
    <w:rsid w:val="002E3DB3"/>
    <w:rsid w:val="002E48FA"/>
    <w:rsid w:val="002E4C29"/>
    <w:rsid w:val="002E505D"/>
    <w:rsid w:val="002E56A6"/>
    <w:rsid w:val="002E56C6"/>
    <w:rsid w:val="002E6AC1"/>
    <w:rsid w:val="002E7953"/>
    <w:rsid w:val="002F0D1C"/>
    <w:rsid w:val="002F1D33"/>
    <w:rsid w:val="002F22CE"/>
    <w:rsid w:val="002F2EC4"/>
    <w:rsid w:val="002F2F2B"/>
    <w:rsid w:val="002F3441"/>
    <w:rsid w:val="002F38D3"/>
    <w:rsid w:val="002F38F4"/>
    <w:rsid w:val="002F3A91"/>
    <w:rsid w:val="002F519C"/>
    <w:rsid w:val="002F5416"/>
    <w:rsid w:val="002F549A"/>
    <w:rsid w:val="002F558C"/>
    <w:rsid w:val="002F5EA7"/>
    <w:rsid w:val="002F7853"/>
    <w:rsid w:val="002F7CE9"/>
    <w:rsid w:val="00300680"/>
    <w:rsid w:val="0030120C"/>
    <w:rsid w:val="003015C3"/>
    <w:rsid w:val="00301F82"/>
    <w:rsid w:val="00302BD0"/>
    <w:rsid w:val="00305251"/>
    <w:rsid w:val="0030603A"/>
    <w:rsid w:val="003075C0"/>
    <w:rsid w:val="00307EAF"/>
    <w:rsid w:val="00311063"/>
    <w:rsid w:val="00311BF8"/>
    <w:rsid w:val="00311D3A"/>
    <w:rsid w:val="0031255C"/>
    <w:rsid w:val="00314460"/>
    <w:rsid w:val="00314B29"/>
    <w:rsid w:val="00315B9B"/>
    <w:rsid w:val="00316022"/>
    <w:rsid w:val="00316BBE"/>
    <w:rsid w:val="00316C45"/>
    <w:rsid w:val="00317CD8"/>
    <w:rsid w:val="00320635"/>
    <w:rsid w:val="00320E63"/>
    <w:rsid w:val="00321FBB"/>
    <w:rsid w:val="00323C85"/>
    <w:rsid w:val="0032438E"/>
    <w:rsid w:val="00326C3D"/>
    <w:rsid w:val="00326F8C"/>
    <w:rsid w:val="00330E60"/>
    <w:rsid w:val="00331718"/>
    <w:rsid w:val="003327AB"/>
    <w:rsid w:val="00332DF2"/>
    <w:rsid w:val="0033496B"/>
    <w:rsid w:val="003349C1"/>
    <w:rsid w:val="00334A3C"/>
    <w:rsid w:val="00337371"/>
    <w:rsid w:val="003373A5"/>
    <w:rsid w:val="0034014D"/>
    <w:rsid w:val="00341B83"/>
    <w:rsid w:val="00341C1E"/>
    <w:rsid w:val="003426D0"/>
    <w:rsid w:val="00343367"/>
    <w:rsid w:val="003443CA"/>
    <w:rsid w:val="00344B2A"/>
    <w:rsid w:val="00346671"/>
    <w:rsid w:val="00347C03"/>
    <w:rsid w:val="003507CA"/>
    <w:rsid w:val="00350EF5"/>
    <w:rsid w:val="003526C1"/>
    <w:rsid w:val="00354AE8"/>
    <w:rsid w:val="0035508A"/>
    <w:rsid w:val="003556ED"/>
    <w:rsid w:val="00355787"/>
    <w:rsid w:val="003569DA"/>
    <w:rsid w:val="00360A0C"/>
    <w:rsid w:val="00360AF1"/>
    <w:rsid w:val="00360F86"/>
    <w:rsid w:val="00361921"/>
    <w:rsid w:val="003626BB"/>
    <w:rsid w:val="00362BBA"/>
    <w:rsid w:val="003638C2"/>
    <w:rsid w:val="00363990"/>
    <w:rsid w:val="00363CCF"/>
    <w:rsid w:val="00364089"/>
    <w:rsid w:val="003642E8"/>
    <w:rsid w:val="003645B3"/>
    <w:rsid w:val="00366784"/>
    <w:rsid w:val="00366A04"/>
    <w:rsid w:val="00366B87"/>
    <w:rsid w:val="00366C0C"/>
    <w:rsid w:val="00367490"/>
    <w:rsid w:val="00367C76"/>
    <w:rsid w:val="0037093A"/>
    <w:rsid w:val="00370AC7"/>
    <w:rsid w:val="00371C45"/>
    <w:rsid w:val="00371EA4"/>
    <w:rsid w:val="00372335"/>
    <w:rsid w:val="00372CD9"/>
    <w:rsid w:val="00373393"/>
    <w:rsid w:val="00374074"/>
    <w:rsid w:val="003749A2"/>
    <w:rsid w:val="003751F4"/>
    <w:rsid w:val="0037535C"/>
    <w:rsid w:val="00375D50"/>
    <w:rsid w:val="00375E39"/>
    <w:rsid w:val="003768CA"/>
    <w:rsid w:val="00376FD4"/>
    <w:rsid w:val="003808B2"/>
    <w:rsid w:val="00380919"/>
    <w:rsid w:val="0038106D"/>
    <w:rsid w:val="003816F9"/>
    <w:rsid w:val="00381C76"/>
    <w:rsid w:val="0038253A"/>
    <w:rsid w:val="00385F1C"/>
    <w:rsid w:val="0038754D"/>
    <w:rsid w:val="00387CA0"/>
    <w:rsid w:val="003903CB"/>
    <w:rsid w:val="0039090E"/>
    <w:rsid w:val="00390B12"/>
    <w:rsid w:val="00392A58"/>
    <w:rsid w:val="00392CFA"/>
    <w:rsid w:val="00393959"/>
    <w:rsid w:val="003941B0"/>
    <w:rsid w:val="0039426C"/>
    <w:rsid w:val="003945D2"/>
    <w:rsid w:val="00394F56"/>
    <w:rsid w:val="0039709F"/>
    <w:rsid w:val="00397D4F"/>
    <w:rsid w:val="003A0D1A"/>
    <w:rsid w:val="003A1CBD"/>
    <w:rsid w:val="003A2889"/>
    <w:rsid w:val="003A2DAC"/>
    <w:rsid w:val="003A4399"/>
    <w:rsid w:val="003A482C"/>
    <w:rsid w:val="003A4856"/>
    <w:rsid w:val="003A4BE0"/>
    <w:rsid w:val="003A681F"/>
    <w:rsid w:val="003A6B62"/>
    <w:rsid w:val="003A6BEF"/>
    <w:rsid w:val="003A7A21"/>
    <w:rsid w:val="003A7BC2"/>
    <w:rsid w:val="003B034C"/>
    <w:rsid w:val="003B2534"/>
    <w:rsid w:val="003B2FBB"/>
    <w:rsid w:val="003B33C6"/>
    <w:rsid w:val="003B4748"/>
    <w:rsid w:val="003B4ECF"/>
    <w:rsid w:val="003B51A2"/>
    <w:rsid w:val="003B60F3"/>
    <w:rsid w:val="003B7220"/>
    <w:rsid w:val="003B74D2"/>
    <w:rsid w:val="003B76F4"/>
    <w:rsid w:val="003C0BCE"/>
    <w:rsid w:val="003C14C6"/>
    <w:rsid w:val="003C2FA7"/>
    <w:rsid w:val="003C4682"/>
    <w:rsid w:val="003C5942"/>
    <w:rsid w:val="003C70CB"/>
    <w:rsid w:val="003C77C1"/>
    <w:rsid w:val="003D09DC"/>
    <w:rsid w:val="003D2D08"/>
    <w:rsid w:val="003D3451"/>
    <w:rsid w:val="003D3F8D"/>
    <w:rsid w:val="003D5525"/>
    <w:rsid w:val="003D5E98"/>
    <w:rsid w:val="003E1D3A"/>
    <w:rsid w:val="003E202D"/>
    <w:rsid w:val="003E4828"/>
    <w:rsid w:val="003E562D"/>
    <w:rsid w:val="003E61E3"/>
    <w:rsid w:val="003E6401"/>
    <w:rsid w:val="003E68E3"/>
    <w:rsid w:val="003E785F"/>
    <w:rsid w:val="003F0CA2"/>
    <w:rsid w:val="003F2240"/>
    <w:rsid w:val="003F2B36"/>
    <w:rsid w:val="003F2CB0"/>
    <w:rsid w:val="003F3049"/>
    <w:rsid w:val="003F4845"/>
    <w:rsid w:val="003F4E49"/>
    <w:rsid w:val="003F5A2B"/>
    <w:rsid w:val="003F704E"/>
    <w:rsid w:val="003F7FF8"/>
    <w:rsid w:val="004007D3"/>
    <w:rsid w:val="004040C7"/>
    <w:rsid w:val="00404650"/>
    <w:rsid w:val="004047AD"/>
    <w:rsid w:val="00404B4F"/>
    <w:rsid w:val="004057F4"/>
    <w:rsid w:val="00405948"/>
    <w:rsid w:val="00406FC4"/>
    <w:rsid w:val="00407A96"/>
    <w:rsid w:val="00407B72"/>
    <w:rsid w:val="00410871"/>
    <w:rsid w:val="004117C2"/>
    <w:rsid w:val="00412669"/>
    <w:rsid w:val="00412924"/>
    <w:rsid w:val="00413895"/>
    <w:rsid w:val="00413DB5"/>
    <w:rsid w:val="004143F3"/>
    <w:rsid w:val="00414632"/>
    <w:rsid w:val="00417CAB"/>
    <w:rsid w:val="0042223A"/>
    <w:rsid w:val="00423AC8"/>
    <w:rsid w:val="00423CB4"/>
    <w:rsid w:val="00423D95"/>
    <w:rsid w:val="00424278"/>
    <w:rsid w:val="004245EA"/>
    <w:rsid w:val="004248E7"/>
    <w:rsid w:val="0042496C"/>
    <w:rsid w:val="00425C12"/>
    <w:rsid w:val="0042641C"/>
    <w:rsid w:val="00427057"/>
    <w:rsid w:val="00430607"/>
    <w:rsid w:val="0043114A"/>
    <w:rsid w:val="00433B06"/>
    <w:rsid w:val="0043455C"/>
    <w:rsid w:val="00434563"/>
    <w:rsid w:val="00434E77"/>
    <w:rsid w:val="0043637E"/>
    <w:rsid w:val="004370A9"/>
    <w:rsid w:val="00440061"/>
    <w:rsid w:val="00440149"/>
    <w:rsid w:val="00441BD9"/>
    <w:rsid w:val="00441CF3"/>
    <w:rsid w:val="00442FBA"/>
    <w:rsid w:val="0044327B"/>
    <w:rsid w:val="00443F90"/>
    <w:rsid w:val="00444116"/>
    <w:rsid w:val="004442D0"/>
    <w:rsid w:val="004448A3"/>
    <w:rsid w:val="00444E9A"/>
    <w:rsid w:val="00444F34"/>
    <w:rsid w:val="00445BC8"/>
    <w:rsid w:val="00445F76"/>
    <w:rsid w:val="004463CB"/>
    <w:rsid w:val="00446D14"/>
    <w:rsid w:val="00450088"/>
    <w:rsid w:val="00450752"/>
    <w:rsid w:val="00450824"/>
    <w:rsid w:val="004510AC"/>
    <w:rsid w:val="004518C5"/>
    <w:rsid w:val="004520B6"/>
    <w:rsid w:val="004526B0"/>
    <w:rsid w:val="00452863"/>
    <w:rsid w:val="00452D27"/>
    <w:rsid w:val="0045458C"/>
    <w:rsid w:val="0045479E"/>
    <w:rsid w:val="00455D8B"/>
    <w:rsid w:val="0045662F"/>
    <w:rsid w:val="00456878"/>
    <w:rsid w:val="00456CE8"/>
    <w:rsid w:val="0045723A"/>
    <w:rsid w:val="004603D5"/>
    <w:rsid w:val="00460998"/>
    <w:rsid w:val="004613CE"/>
    <w:rsid w:val="004621B1"/>
    <w:rsid w:val="004621F1"/>
    <w:rsid w:val="00462935"/>
    <w:rsid w:val="0046320B"/>
    <w:rsid w:val="00463244"/>
    <w:rsid w:val="004634BB"/>
    <w:rsid w:val="00463EDE"/>
    <w:rsid w:val="0046472C"/>
    <w:rsid w:val="00464CF8"/>
    <w:rsid w:val="00465200"/>
    <w:rsid w:val="004656CB"/>
    <w:rsid w:val="00466B5D"/>
    <w:rsid w:val="00466B90"/>
    <w:rsid w:val="00466EE0"/>
    <w:rsid w:val="00470937"/>
    <w:rsid w:val="0047110C"/>
    <w:rsid w:val="00471F5C"/>
    <w:rsid w:val="00472727"/>
    <w:rsid w:val="00473CBD"/>
    <w:rsid w:val="004740E5"/>
    <w:rsid w:val="0048064A"/>
    <w:rsid w:val="0048072D"/>
    <w:rsid w:val="00482046"/>
    <w:rsid w:val="00482E18"/>
    <w:rsid w:val="004830D2"/>
    <w:rsid w:val="00483954"/>
    <w:rsid w:val="00483B09"/>
    <w:rsid w:val="00484E6A"/>
    <w:rsid w:val="00485B8C"/>
    <w:rsid w:val="00486062"/>
    <w:rsid w:val="00486207"/>
    <w:rsid w:val="00486BB6"/>
    <w:rsid w:val="0048750C"/>
    <w:rsid w:val="0049020E"/>
    <w:rsid w:val="0049072F"/>
    <w:rsid w:val="00494096"/>
    <w:rsid w:val="00495464"/>
    <w:rsid w:val="004962C2"/>
    <w:rsid w:val="00496750"/>
    <w:rsid w:val="00496D51"/>
    <w:rsid w:val="00497002"/>
    <w:rsid w:val="004A0D61"/>
    <w:rsid w:val="004A124E"/>
    <w:rsid w:val="004A1E58"/>
    <w:rsid w:val="004A27F9"/>
    <w:rsid w:val="004A2CBB"/>
    <w:rsid w:val="004A3333"/>
    <w:rsid w:val="004A5225"/>
    <w:rsid w:val="004A588A"/>
    <w:rsid w:val="004A7ED1"/>
    <w:rsid w:val="004B1077"/>
    <w:rsid w:val="004B188E"/>
    <w:rsid w:val="004B2F3F"/>
    <w:rsid w:val="004B445F"/>
    <w:rsid w:val="004B46A3"/>
    <w:rsid w:val="004B64D1"/>
    <w:rsid w:val="004B6E3B"/>
    <w:rsid w:val="004C0314"/>
    <w:rsid w:val="004C0B4E"/>
    <w:rsid w:val="004C265B"/>
    <w:rsid w:val="004C2BC9"/>
    <w:rsid w:val="004C332A"/>
    <w:rsid w:val="004C72EE"/>
    <w:rsid w:val="004D16A8"/>
    <w:rsid w:val="004D2484"/>
    <w:rsid w:val="004D27AD"/>
    <w:rsid w:val="004D36EF"/>
    <w:rsid w:val="004D3E5B"/>
    <w:rsid w:val="004D487E"/>
    <w:rsid w:val="004D4F90"/>
    <w:rsid w:val="004D54C7"/>
    <w:rsid w:val="004D60D7"/>
    <w:rsid w:val="004D68B5"/>
    <w:rsid w:val="004E0F75"/>
    <w:rsid w:val="004E1228"/>
    <w:rsid w:val="004E2960"/>
    <w:rsid w:val="004E34D3"/>
    <w:rsid w:val="004E467D"/>
    <w:rsid w:val="004E4BC6"/>
    <w:rsid w:val="004E5186"/>
    <w:rsid w:val="004E68BC"/>
    <w:rsid w:val="004E6B94"/>
    <w:rsid w:val="004F1952"/>
    <w:rsid w:val="004F19A7"/>
    <w:rsid w:val="004F3E96"/>
    <w:rsid w:val="004F4875"/>
    <w:rsid w:val="004F5C5A"/>
    <w:rsid w:val="004F68EE"/>
    <w:rsid w:val="004F715D"/>
    <w:rsid w:val="005006FC"/>
    <w:rsid w:val="00502841"/>
    <w:rsid w:val="00502F68"/>
    <w:rsid w:val="00503FD4"/>
    <w:rsid w:val="00505989"/>
    <w:rsid w:val="005063D4"/>
    <w:rsid w:val="00506782"/>
    <w:rsid w:val="00506CAB"/>
    <w:rsid w:val="005077A2"/>
    <w:rsid w:val="005100E6"/>
    <w:rsid w:val="00512D05"/>
    <w:rsid w:val="0051458B"/>
    <w:rsid w:val="00514BD8"/>
    <w:rsid w:val="00516148"/>
    <w:rsid w:val="005166D1"/>
    <w:rsid w:val="00516F52"/>
    <w:rsid w:val="0051733A"/>
    <w:rsid w:val="005174D7"/>
    <w:rsid w:val="005205C8"/>
    <w:rsid w:val="00520F38"/>
    <w:rsid w:val="00521410"/>
    <w:rsid w:val="005221D9"/>
    <w:rsid w:val="00523EAE"/>
    <w:rsid w:val="0052404F"/>
    <w:rsid w:val="00524233"/>
    <w:rsid w:val="00524701"/>
    <w:rsid w:val="00524B6C"/>
    <w:rsid w:val="00527586"/>
    <w:rsid w:val="00530B94"/>
    <w:rsid w:val="00530CF9"/>
    <w:rsid w:val="005314F6"/>
    <w:rsid w:val="00531CCF"/>
    <w:rsid w:val="00531E26"/>
    <w:rsid w:val="005322BA"/>
    <w:rsid w:val="00532646"/>
    <w:rsid w:val="005330CD"/>
    <w:rsid w:val="0053506A"/>
    <w:rsid w:val="00535572"/>
    <w:rsid w:val="00535660"/>
    <w:rsid w:val="00535882"/>
    <w:rsid w:val="005369C9"/>
    <w:rsid w:val="00537561"/>
    <w:rsid w:val="005400EE"/>
    <w:rsid w:val="0054157E"/>
    <w:rsid w:val="00541BFB"/>
    <w:rsid w:val="00544A43"/>
    <w:rsid w:val="00544BB9"/>
    <w:rsid w:val="00545201"/>
    <w:rsid w:val="00546693"/>
    <w:rsid w:val="00547224"/>
    <w:rsid w:val="00547779"/>
    <w:rsid w:val="0055128D"/>
    <w:rsid w:val="005519E6"/>
    <w:rsid w:val="00551DE4"/>
    <w:rsid w:val="0055279A"/>
    <w:rsid w:val="00552CD3"/>
    <w:rsid w:val="00554089"/>
    <w:rsid w:val="0055477D"/>
    <w:rsid w:val="0055610E"/>
    <w:rsid w:val="0055639B"/>
    <w:rsid w:val="00557192"/>
    <w:rsid w:val="005575A7"/>
    <w:rsid w:val="00557A63"/>
    <w:rsid w:val="005605F2"/>
    <w:rsid w:val="005606B3"/>
    <w:rsid w:val="005617DD"/>
    <w:rsid w:val="00561AE1"/>
    <w:rsid w:val="005621AD"/>
    <w:rsid w:val="005662A0"/>
    <w:rsid w:val="005669EF"/>
    <w:rsid w:val="00566C4B"/>
    <w:rsid w:val="005672ED"/>
    <w:rsid w:val="005712C2"/>
    <w:rsid w:val="00571572"/>
    <w:rsid w:val="005719EB"/>
    <w:rsid w:val="00573DCA"/>
    <w:rsid w:val="0057427F"/>
    <w:rsid w:val="00574391"/>
    <w:rsid w:val="00574608"/>
    <w:rsid w:val="00576F07"/>
    <w:rsid w:val="00577175"/>
    <w:rsid w:val="005830BC"/>
    <w:rsid w:val="005834C6"/>
    <w:rsid w:val="00583BDA"/>
    <w:rsid w:val="00583C6D"/>
    <w:rsid w:val="00585433"/>
    <w:rsid w:val="00585592"/>
    <w:rsid w:val="00585712"/>
    <w:rsid w:val="005864F9"/>
    <w:rsid w:val="00586C28"/>
    <w:rsid w:val="00587741"/>
    <w:rsid w:val="00593D6F"/>
    <w:rsid w:val="00594AAE"/>
    <w:rsid w:val="00595682"/>
    <w:rsid w:val="00595D6D"/>
    <w:rsid w:val="0059670D"/>
    <w:rsid w:val="0059682C"/>
    <w:rsid w:val="00596979"/>
    <w:rsid w:val="005975FA"/>
    <w:rsid w:val="005979E9"/>
    <w:rsid w:val="00597DB4"/>
    <w:rsid w:val="00597E04"/>
    <w:rsid w:val="005A1A8C"/>
    <w:rsid w:val="005A204C"/>
    <w:rsid w:val="005A298F"/>
    <w:rsid w:val="005A3384"/>
    <w:rsid w:val="005A35A1"/>
    <w:rsid w:val="005A3BA5"/>
    <w:rsid w:val="005A3D93"/>
    <w:rsid w:val="005A41C5"/>
    <w:rsid w:val="005A4369"/>
    <w:rsid w:val="005A4E1E"/>
    <w:rsid w:val="005A50D3"/>
    <w:rsid w:val="005A53D0"/>
    <w:rsid w:val="005B05DB"/>
    <w:rsid w:val="005B05F8"/>
    <w:rsid w:val="005B28A4"/>
    <w:rsid w:val="005B41A7"/>
    <w:rsid w:val="005B4B79"/>
    <w:rsid w:val="005B4D14"/>
    <w:rsid w:val="005B6A03"/>
    <w:rsid w:val="005C0CB6"/>
    <w:rsid w:val="005C1852"/>
    <w:rsid w:val="005C18AA"/>
    <w:rsid w:val="005C3819"/>
    <w:rsid w:val="005C3A4A"/>
    <w:rsid w:val="005C3B7A"/>
    <w:rsid w:val="005C44AE"/>
    <w:rsid w:val="005C44FA"/>
    <w:rsid w:val="005C462B"/>
    <w:rsid w:val="005C4FDC"/>
    <w:rsid w:val="005C5557"/>
    <w:rsid w:val="005C6301"/>
    <w:rsid w:val="005C7309"/>
    <w:rsid w:val="005C7809"/>
    <w:rsid w:val="005D0272"/>
    <w:rsid w:val="005D0DB3"/>
    <w:rsid w:val="005D1062"/>
    <w:rsid w:val="005D1DB6"/>
    <w:rsid w:val="005D2084"/>
    <w:rsid w:val="005D3157"/>
    <w:rsid w:val="005D4B54"/>
    <w:rsid w:val="005D5940"/>
    <w:rsid w:val="005D62CC"/>
    <w:rsid w:val="005D7275"/>
    <w:rsid w:val="005E07C8"/>
    <w:rsid w:val="005E2552"/>
    <w:rsid w:val="005E33E7"/>
    <w:rsid w:val="005E34AF"/>
    <w:rsid w:val="005E35CA"/>
    <w:rsid w:val="005E4BD4"/>
    <w:rsid w:val="005E5E38"/>
    <w:rsid w:val="005E6ADB"/>
    <w:rsid w:val="005F063B"/>
    <w:rsid w:val="005F0D0A"/>
    <w:rsid w:val="005F1EA1"/>
    <w:rsid w:val="005F270D"/>
    <w:rsid w:val="005F282F"/>
    <w:rsid w:val="005F2D76"/>
    <w:rsid w:val="005F2F8E"/>
    <w:rsid w:val="005F36B6"/>
    <w:rsid w:val="005F3BF8"/>
    <w:rsid w:val="005F4F07"/>
    <w:rsid w:val="005F60EA"/>
    <w:rsid w:val="005F625C"/>
    <w:rsid w:val="00600B77"/>
    <w:rsid w:val="00601608"/>
    <w:rsid w:val="0060162E"/>
    <w:rsid w:val="0060448B"/>
    <w:rsid w:val="006046D6"/>
    <w:rsid w:val="00606A57"/>
    <w:rsid w:val="0061106B"/>
    <w:rsid w:val="006110B2"/>
    <w:rsid w:val="006113BA"/>
    <w:rsid w:val="0061173E"/>
    <w:rsid w:val="00614CD1"/>
    <w:rsid w:val="006159CD"/>
    <w:rsid w:val="0061621E"/>
    <w:rsid w:val="00616472"/>
    <w:rsid w:val="0061660A"/>
    <w:rsid w:val="00616A98"/>
    <w:rsid w:val="00617168"/>
    <w:rsid w:val="006171CE"/>
    <w:rsid w:val="0061796A"/>
    <w:rsid w:val="00620027"/>
    <w:rsid w:val="006206B7"/>
    <w:rsid w:val="00621EC6"/>
    <w:rsid w:val="00621FA3"/>
    <w:rsid w:val="006221A4"/>
    <w:rsid w:val="00623A88"/>
    <w:rsid w:val="00624039"/>
    <w:rsid w:val="00625EE6"/>
    <w:rsid w:val="0062608B"/>
    <w:rsid w:val="00626E55"/>
    <w:rsid w:val="0062716D"/>
    <w:rsid w:val="00627FBA"/>
    <w:rsid w:val="00630838"/>
    <w:rsid w:val="00631738"/>
    <w:rsid w:val="00631FA0"/>
    <w:rsid w:val="00632F84"/>
    <w:rsid w:val="00633820"/>
    <w:rsid w:val="00634E29"/>
    <w:rsid w:val="00634F57"/>
    <w:rsid w:val="00635022"/>
    <w:rsid w:val="006351BE"/>
    <w:rsid w:val="0063545A"/>
    <w:rsid w:val="006364AA"/>
    <w:rsid w:val="006372FA"/>
    <w:rsid w:val="00637999"/>
    <w:rsid w:val="00637A62"/>
    <w:rsid w:val="00641082"/>
    <w:rsid w:val="00642B16"/>
    <w:rsid w:val="00642E8E"/>
    <w:rsid w:val="00643CEF"/>
    <w:rsid w:val="006451EC"/>
    <w:rsid w:val="006458A7"/>
    <w:rsid w:val="00646BC0"/>
    <w:rsid w:val="00646FB5"/>
    <w:rsid w:val="00647EBE"/>
    <w:rsid w:val="00651F43"/>
    <w:rsid w:val="0065379C"/>
    <w:rsid w:val="00654B54"/>
    <w:rsid w:val="006551DC"/>
    <w:rsid w:val="00655CB9"/>
    <w:rsid w:val="00655DBF"/>
    <w:rsid w:val="00657A58"/>
    <w:rsid w:val="006602B0"/>
    <w:rsid w:val="00662A49"/>
    <w:rsid w:val="00662ECC"/>
    <w:rsid w:val="00662F95"/>
    <w:rsid w:val="0066320E"/>
    <w:rsid w:val="006663F7"/>
    <w:rsid w:val="00667A0B"/>
    <w:rsid w:val="00670383"/>
    <w:rsid w:val="00670609"/>
    <w:rsid w:val="006708D3"/>
    <w:rsid w:val="00672236"/>
    <w:rsid w:val="0067281F"/>
    <w:rsid w:val="006735AD"/>
    <w:rsid w:val="00674007"/>
    <w:rsid w:val="006763EB"/>
    <w:rsid w:val="006766E4"/>
    <w:rsid w:val="00677D56"/>
    <w:rsid w:val="00682423"/>
    <w:rsid w:val="006838A9"/>
    <w:rsid w:val="00683915"/>
    <w:rsid w:val="00685348"/>
    <w:rsid w:val="006854B4"/>
    <w:rsid w:val="00685591"/>
    <w:rsid w:val="006857C8"/>
    <w:rsid w:val="006864C3"/>
    <w:rsid w:val="00686B4C"/>
    <w:rsid w:val="00686CAB"/>
    <w:rsid w:val="006870AD"/>
    <w:rsid w:val="00687E8F"/>
    <w:rsid w:val="00690964"/>
    <w:rsid w:val="006919F9"/>
    <w:rsid w:val="00692495"/>
    <w:rsid w:val="00692921"/>
    <w:rsid w:val="00693316"/>
    <w:rsid w:val="00693F82"/>
    <w:rsid w:val="006950EA"/>
    <w:rsid w:val="00695F0C"/>
    <w:rsid w:val="00696300"/>
    <w:rsid w:val="006966B4"/>
    <w:rsid w:val="006A0CB8"/>
    <w:rsid w:val="006A1323"/>
    <w:rsid w:val="006A1ABC"/>
    <w:rsid w:val="006A2770"/>
    <w:rsid w:val="006A30E9"/>
    <w:rsid w:val="006A5B79"/>
    <w:rsid w:val="006A6D3B"/>
    <w:rsid w:val="006B125C"/>
    <w:rsid w:val="006B1B50"/>
    <w:rsid w:val="006B206A"/>
    <w:rsid w:val="006B2221"/>
    <w:rsid w:val="006B2FE1"/>
    <w:rsid w:val="006B3689"/>
    <w:rsid w:val="006B3E4B"/>
    <w:rsid w:val="006B4761"/>
    <w:rsid w:val="006B586B"/>
    <w:rsid w:val="006B5CC2"/>
    <w:rsid w:val="006B68BC"/>
    <w:rsid w:val="006B768C"/>
    <w:rsid w:val="006C0C77"/>
    <w:rsid w:val="006C14AC"/>
    <w:rsid w:val="006C1B88"/>
    <w:rsid w:val="006C3152"/>
    <w:rsid w:val="006C33F7"/>
    <w:rsid w:val="006C3D1B"/>
    <w:rsid w:val="006C4404"/>
    <w:rsid w:val="006C4427"/>
    <w:rsid w:val="006C48E6"/>
    <w:rsid w:val="006C516E"/>
    <w:rsid w:val="006C5766"/>
    <w:rsid w:val="006C6D7F"/>
    <w:rsid w:val="006C7252"/>
    <w:rsid w:val="006C76B2"/>
    <w:rsid w:val="006C7973"/>
    <w:rsid w:val="006C7BC1"/>
    <w:rsid w:val="006C7D8D"/>
    <w:rsid w:val="006D07B3"/>
    <w:rsid w:val="006D0E7A"/>
    <w:rsid w:val="006D0ED4"/>
    <w:rsid w:val="006D232E"/>
    <w:rsid w:val="006D2660"/>
    <w:rsid w:val="006D31E6"/>
    <w:rsid w:val="006D4B1E"/>
    <w:rsid w:val="006D4DD7"/>
    <w:rsid w:val="006D54CF"/>
    <w:rsid w:val="006D7D18"/>
    <w:rsid w:val="006E02F5"/>
    <w:rsid w:val="006E14C7"/>
    <w:rsid w:val="006E3477"/>
    <w:rsid w:val="006E4116"/>
    <w:rsid w:val="006E444B"/>
    <w:rsid w:val="006E46DE"/>
    <w:rsid w:val="006E4FDE"/>
    <w:rsid w:val="006E73C4"/>
    <w:rsid w:val="006F26D0"/>
    <w:rsid w:val="006F3849"/>
    <w:rsid w:val="006F389F"/>
    <w:rsid w:val="006F3D48"/>
    <w:rsid w:val="006F59B1"/>
    <w:rsid w:val="006F77CF"/>
    <w:rsid w:val="007006D5"/>
    <w:rsid w:val="00702670"/>
    <w:rsid w:val="00702B43"/>
    <w:rsid w:val="007031F6"/>
    <w:rsid w:val="0070325F"/>
    <w:rsid w:val="00705477"/>
    <w:rsid w:val="00706159"/>
    <w:rsid w:val="00706243"/>
    <w:rsid w:val="007067E3"/>
    <w:rsid w:val="00706CF5"/>
    <w:rsid w:val="0071184D"/>
    <w:rsid w:val="00712448"/>
    <w:rsid w:val="0071265C"/>
    <w:rsid w:val="00712C4F"/>
    <w:rsid w:val="00713CD0"/>
    <w:rsid w:val="00716180"/>
    <w:rsid w:val="007167DE"/>
    <w:rsid w:val="00717199"/>
    <w:rsid w:val="0072016C"/>
    <w:rsid w:val="0072026F"/>
    <w:rsid w:val="00721562"/>
    <w:rsid w:val="007224F2"/>
    <w:rsid w:val="0072536F"/>
    <w:rsid w:val="00725504"/>
    <w:rsid w:val="0072590F"/>
    <w:rsid w:val="00727280"/>
    <w:rsid w:val="007274FC"/>
    <w:rsid w:val="007278E6"/>
    <w:rsid w:val="007329C0"/>
    <w:rsid w:val="00732D60"/>
    <w:rsid w:val="00733A97"/>
    <w:rsid w:val="00733DCF"/>
    <w:rsid w:val="00733FAC"/>
    <w:rsid w:val="007347F1"/>
    <w:rsid w:val="00735D02"/>
    <w:rsid w:val="007360FB"/>
    <w:rsid w:val="00736247"/>
    <w:rsid w:val="007367F7"/>
    <w:rsid w:val="0074006E"/>
    <w:rsid w:val="00741A3D"/>
    <w:rsid w:val="00742210"/>
    <w:rsid w:val="007424FE"/>
    <w:rsid w:val="007427B3"/>
    <w:rsid w:val="007436E4"/>
    <w:rsid w:val="00745A39"/>
    <w:rsid w:val="0074640A"/>
    <w:rsid w:val="0074665D"/>
    <w:rsid w:val="007466DC"/>
    <w:rsid w:val="007473A8"/>
    <w:rsid w:val="007502F7"/>
    <w:rsid w:val="007512F1"/>
    <w:rsid w:val="007514E7"/>
    <w:rsid w:val="00751A99"/>
    <w:rsid w:val="00752020"/>
    <w:rsid w:val="007527A8"/>
    <w:rsid w:val="007536C5"/>
    <w:rsid w:val="00753C95"/>
    <w:rsid w:val="007544F0"/>
    <w:rsid w:val="00756A02"/>
    <w:rsid w:val="0076089E"/>
    <w:rsid w:val="007618CB"/>
    <w:rsid w:val="00762EC4"/>
    <w:rsid w:val="007640C7"/>
    <w:rsid w:val="00765E7E"/>
    <w:rsid w:val="00766626"/>
    <w:rsid w:val="00766DC6"/>
    <w:rsid w:val="00767A70"/>
    <w:rsid w:val="00767C20"/>
    <w:rsid w:val="007710EB"/>
    <w:rsid w:val="00771280"/>
    <w:rsid w:val="00771536"/>
    <w:rsid w:val="00772486"/>
    <w:rsid w:val="007728E1"/>
    <w:rsid w:val="0077300F"/>
    <w:rsid w:val="00773D1A"/>
    <w:rsid w:val="00774392"/>
    <w:rsid w:val="0077471B"/>
    <w:rsid w:val="007750C3"/>
    <w:rsid w:val="00775302"/>
    <w:rsid w:val="00775FA7"/>
    <w:rsid w:val="007772F8"/>
    <w:rsid w:val="00777F9A"/>
    <w:rsid w:val="00780B5C"/>
    <w:rsid w:val="00781AE1"/>
    <w:rsid w:val="00781FDF"/>
    <w:rsid w:val="007822AA"/>
    <w:rsid w:val="00782A8C"/>
    <w:rsid w:val="007832B6"/>
    <w:rsid w:val="0078353F"/>
    <w:rsid w:val="00783A57"/>
    <w:rsid w:val="00785B93"/>
    <w:rsid w:val="00785DBA"/>
    <w:rsid w:val="007865EC"/>
    <w:rsid w:val="00786BCE"/>
    <w:rsid w:val="007871C2"/>
    <w:rsid w:val="00793590"/>
    <w:rsid w:val="0079383D"/>
    <w:rsid w:val="00794A0D"/>
    <w:rsid w:val="00795427"/>
    <w:rsid w:val="007968C4"/>
    <w:rsid w:val="007A02FF"/>
    <w:rsid w:val="007A097C"/>
    <w:rsid w:val="007A0A1B"/>
    <w:rsid w:val="007A2348"/>
    <w:rsid w:val="007A32E9"/>
    <w:rsid w:val="007A3664"/>
    <w:rsid w:val="007A4E6F"/>
    <w:rsid w:val="007A4F88"/>
    <w:rsid w:val="007A5547"/>
    <w:rsid w:val="007A7899"/>
    <w:rsid w:val="007A7C28"/>
    <w:rsid w:val="007B0249"/>
    <w:rsid w:val="007B0AE7"/>
    <w:rsid w:val="007B12A2"/>
    <w:rsid w:val="007B2599"/>
    <w:rsid w:val="007B274B"/>
    <w:rsid w:val="007B2B47"/>
    <w:rsid w:val="007B36D8"/>
    <w:rsid w:val="007B40D0"/>
    <w:rsid w:val="007B443E"/>
    <w:rsid w:val="007B4EFB"/>
    <w:rsid w:val="007B5042"/>
    <w:rsid w:val="007B54BA"/>
    <w:rsid w:val="007B62FA"/>
    <w:rsid w:val="007B66CD"/>
    <w:rsid w:val="007B6F26"/>
    <w:rsid w:val="007B7A8D"/>
    <w:rsid w:val="007C22B3"/>
    <w:rsid w:val="007C2FE6"/>
    <w:rsid w:val="007C381E"/>
    <w:rsid w:val="007C4F88"/>
    <w:rsid w:val="007C587A"/>
    <w:rsid w:val="007C5AD8"/>
    <w:rsid w:val="007C5AFB"/>
    <w:rsid w:val="007C735F"/>
    <w:rsid w:val="007C7A6C"/>
    <w:rsid w:val="007C7D40"/>
    <w:rsid w:val="007D027B"/>
    <w:rsid w:val="007D3641"/>
    <w:rsid w:val="007D4346"/>
    <w:rsid w:val="007D48A4"/>
    <w:rsid w:val="007D5514"/>
    <w:rsid w:val="007D6F30"/>
    <w:rsid w:val="007D729E"/>
    <w:rsid w:val="007D773D"/>
    <w:rsid w:val="007D7835"/>
    <w:rsid w:val="007D7DCD"/>
    <w:rsid w:val="007E01A8"/>
    <w:rsid w:val="007E17EC"/>
    <w:rsid w:val="007E1982"/>
    <w:rsid w:val="007E291E"/>
    <w:rsid w:val="007E37FC"/>
    <w:rsid w:val="007E4C70"/>
    <w:rsid w:val="007E5142"/>
    <w:rsid w:val="007F0797"/>
    <w:rsid w:val="007F099E"/>
    <w:rsid w:val="007F2646"/>
    <w:rsid w:val="007F5D31"/>
    <w:rsid w:val="007F5EAA"/>
    <w:rsid w:val="007F7A42"/>
    <w:rsid w:val="008002AE"/>
    <w:rsid w:val="008003CF"/>
    <w:rsid w:val="00801702"/>
    <w:rsid w:val="00801F49"/>
    <w:rsid w:val="0080206C"/>
    <w:rsid w:val="00802AD4"/>
    <w:rsid w:val="00802D1D"/>
    <w:rsid w:val="00803D39"/>
    <w:rsid w:val="00804016"/>
    <w:rsid w:val="008049E0"/>
    <w:rsid w:val="00804EF8"/>
    <w:rsid w:val="00805F89"/>
    <w:rsid w:val="00806451"/>
    <w:rsid w:val="00806706"/>
    <w:rsid w:val="008069C4"/>
    <w:rsid w:val="00807C3E"/>
    <w:rsid w:val="008109CC"/>
    <w:rsid w:val="00810D7D"/>
    <w:rsid w:val="00811297"/>
    <w:rsid w:val="00811322"/>
    <w:rsid w:val="00811870"/>
    <w:rsid w:val="00811AB4"/>
    <w:rsid w:val="0081202F"/>
    <w:rsid w:val="008121FA"/>
    <w:rsid w:val="00812219"/>
    <w:rsid w:val="00812808"/>
    <w:rsid w:val="0081319B"/>
    <w:rsid w:val="008136E2"/>
    <w:rsid w:val="00813D36"/>
    <w:rsid w:val="00815F6B"/>
    <w:rsid w:val="00816933"/>
    <w:rsid w:val="00817A88"/>
    <w:rsid w:val="00820D6D"/>
    <w:rsid w:val="00821126"/>
    <w:rsid w:val="00822616"/>
    <w:rsid w:val="008229F1"/>
    <w:rsid w:val="00827125"/>
    <w:rsid w:val="00827328"/>
    <w:rsid w:val="008276A0"/>
    <w:rsid w:val="008279A5"/>
    <w:rsid w:val="00827BF6"/>
    <w:rsid w:val="008301BD"/>
    <w:rsid w:val="00830228"/>
    <w:rsid w:val="00830759"/>
    <w:rsid w:val="00831094"/>
    <w:rsid w:val="008319BA"/>
    <w:rsid w:val="00831B36"/>
    <w:rsid w:val="00831C09"/>
    <w:rsid w:val="008327A4"/>
    <w:rsid w:val="0083345C"/>
    <w:rsid w:val="00833A2F"/>
    <w:rsid w:val="008355A4"/>
    <w:rsid w:val="00835BA9"/>
    <w:rsid w:val="0083625C"/>
    <w:rsid w:val="008362CE"/>
    <w:rsid w:val="008364FD"/>
    <w:rsid w:val="00836E41"/>
    <w:rsid w:val="00837268"/>
    <w:rsid w:val="008373C8"/>
    <w:rsid w:val="008377C1"/>
    <w:rsid w:val="008405BA"/>
    <w:rsid w:val="008412E7"/>
    <w:rsid w:val="00841313"/>
    <w:rsid w:val="00842C77"/>
    <w:rsid w:val="00843E9C"/>
    <w:rsid w:val="00846207"/>
    <w:rsid w:val="008467B1"/>
    <w:rsid w:val="0084706A"/>
    <w:rsid w:val="00847DCB"/>
    <w:rsid w:val="008503BE"/>
    <w:rsid w:val="00850D45"/>
    <w:rsid w:val="00850D4A"/>
    <w:rsid w:val="00850E1D"/>
    <w:rsid w:val="008539AE"/>
    <w:rsid w:val="00853D83"/>
    <w:rsid w:val="008545A1"/>
    <w:rsid w:val="008548A4"/>
    <w:rsid w:val="008548B1"/>
    <w:rsid w:val="008554B0"/>
    <w:rsid w:val="008557FB"/>
    <w:rsid w:val="00855C78"/>
    <w:rsid w:val="0085617B"/>
    <w:rsid w:val="00856574"/>
    <w:rsid w:val="00857118"/>
    <w:rsid w:val="0086123F"/>
    <w:rsid w:val="00861813"/>
    <w:rsid w:val="00861DCE"/>
    <w:rsid w:val="00862190"/>
    <w:rsid w:val="008625D1"/>
    <w:rsid w:val="00862A0D"/>
    <w:rsid w:val="00863528"/>
    <w:rsid w:val="00865327"/>
    <w:rsid w:val="00865697"/>
    <w:rsid w:val="0087013D"/>
    <w:rsid w:val="008717D7"/>
    <w:rsid w:val="00873125"/>
    <w:rsid w:val="00874C19"/>
    <w:rsid w:val="00874DFF"/>
    <w:rsid w:val="00877B5F"/>
    <w:rsid w:val="00880A13"/>
    <w:rsid w:val="008857C9"/>
    <w:rsid w:val="00885AE5"/>
    <w:rsid w:val="008917BF"/>
    <w:rsid w:val="008917F3"/>
    <w:rsid w:val="00891D5B"/>
    <w:rsid w:val="00892F0F"/>
    <w:rsid w:val="008953E4"/>
    <w:rsid w:val="00895412"/>
    <w:rsid w:val="00895544"/>
    <w:rsid w:val="0089662E"/>
    <w:rsid w:val="008A1641"/>
    <w:rsid w:val="008A16AC"/>
    <w:rsid w:val="008A34EF"/>
    <w:rsid w:val="008A3851"/>
    <w:rsid w:val="008A3E1E"/>
    <w:rsid w:val="008A484C"/>
    <w:rsid w:val="008A66A2"/>
    <w:rsid w:val="008A6AAC"/>
    <w:rsid w:val="008A7297"/>
    <w:rsid w:val="008B18B3"/>
    <w:rsid w:val="008B1B40"/>
    <w:rsid w:val="008B1FD3"/>
    <w:rsid w:val="008B2B5B"/>
    <w:rsid w:val="008B2CD4"/>
    <w:rsid w:val="008B3C66"/>
    <w:rsid w:val="008B42DB"/>
    <w:rsid w:val="008B4B5C"/>
    <w:rsid w:val="008B52B0"/>
    <w:rsid w:val="008B52CD"/>
    <w:rsid w:val="008B6BAE"/>
    <w:rsid w:val="008B76F4"/>
    <w:rsid w:val="008C03B3"/>
    <w:rsid w:val="008C07EF"/>
    <w:rsid w:val="008C1625"/>
    <w:rsid w:val="008C18C8"/>
    <w:rsid w:val="008C2AA7"/>
    <w:rsid w:val="008C44D9"/>
    <w:rsid w:val="008C46F4"/>
    <w:rsid w:val="008C4C5F"/>
    <w:rsid w:val="008C4E16"/>
    <w:rsid w:val="008C5E3F"/>
    <w:rsid w:val="008C68C9"/>
    <w:rsid w:val="008C6A58"/>
    <w:rsid w:val="008D027C"/>
    <w:rsid w:val="008D122B"/>
    <w:rsid w:val="008D1E07"/>
    <w:rsid w:val="008D32DF"/>
    <w:rsid w:val="008D3467"/>
    <w:rsid w:val="008D390C"/>
    <w:rsid w:val="008D3A2F"/>
    <w:rsid w:val="008D3C83"/>
    <w:rsid w:val="008D3D7D"/>
    <w:rsid w:val="008D4009"/>
    <w:rsid w:val="008D604C"/>
    <w:rsid w:val="008D6B53"/>
    <w:rsid w:val="008D6B6F"/>
    <w:rsid w:val="008E17E1"/>
    <w:rsid w:val="008E294F"/>
    <w:rsid w:val="008E2CD1"/>
    <w:rsid w:val="008E3834"/>
    <w:rsid w:val="008E3911"/>
    <w:rsid w:val="008E439A"/>
    <w:rsid w:val="008E451A"/>
    <w:rsid w:val="008E560A"/>
    <w:rsid w:val="008E65AE"/>
    <w:rsid w:val="008E6679"/>
    <w:rsid w:val="008E79B6"/>
    <w:rsid w:val="008E7A33"/>
    <w:rsid w:val="008F0118"/>
    <w:rsid w:val="008F069A"/>
    <w:rsid w:val="008F0730"/>
    <w:rsid w:val="008F1513"/>
    <w:rsid w:val="008F51B3"/>
    <w:rsid w:val="00900F50"/>
    <w:rsid w:val="009017B8"/>
    <w:rsid w:val="00902898"/>
    <w:rsid w:val="009028C5"/>
    <w:rsid w:val="00902931"/>
    <w:rsid w:val="0090305E"/>
    <w:rsid w:val="0090359B"/>
    <w:rsid w:val="0090379D"/>
    <w:rsid w:val="00905FCC"/>
    <w:rsid w:val="00905FFC"/>
    <w:rsid w:val="0090656C"/>
    <w:rsid w:val="009079DD"/>
    <w:rsid w:val="009117FA"/>
    <w:rsid w:val="00912286"/>
    <w:rsid w:val="00912C9E"/>
    <w:rsid w:val="00913744"/>
    <w:rsid w:val="00914745"/>
    <w:rsid w:val="00915B46"/>
    <w:rsid w:val="00915FC2"/>
    <w:rsid w:val="00916E25"/>
    <w:rsid w:val="009172ED"/>
    <w:rsid w:val="0092102D"/>
    <w:rsid w:val="00921FCD"/>
    <w:rsid w:val="00922AF5"/>
    <w:rsid w:val="00922FB3"/>
    <w:rsid w:val="0092398D"/>
    <w:rsid w:val="009243D4"/>
    <w:rsid w:val="00924F3F"/>
    <w:rsid w:val="009259E6"/>
    <w:rsid w:val="00925D99"/>
    <w:rsid w:val="00925EFB"/>
    <w:rsid w:val="00925FE3"/>
    <w:rsid w:val="00926A42"/>
    <w:rsid w:val="00926AD2"/>
    <w:rsid w:val="00927155"/>
    <w:rsid w:val="00927460"/>
    <w:rsid w:val="0093006E"/>
    <w:rsid w:val="00930629"/>
    <w:rsid w:val="0093181A"/>
    <w:rsid w:val="00932F40"/>
    <w:rsid w:val="0093328A"/>
    <w:rsid w:val="009335FA"/>
    <w:rsid w:val="00934201"/>
    <w:rsid w:val="00934248"/>
    <w:rsid w:val="009352D3"/>
    <w:rsid w:val="009369F2"/>
    <w:rsid w:val="00937F6E"/>
    <w:rsid w:val="00940075"/>
    <w:rsid w:val="00941347"/>
    <w:rsid w:val="00941C02"/>
    <w:rsid w:val="00941C67"/>
    <w:rsid w:val="0094202A"/>
    <w:rsid w:val="00942613"/>
    <w:rsid w:val="00942B85"/>
    <w:rsid w:val="00944091"/>
    <w:rsid w:val="009443EE"/>
    <w:rsid w:val="009450E7"/>
    <w:rsid w:val="00946174"/>
    <w:rsid w:val="00946840"/>
    <w:rsid w:val="009470AB"/>
    <w:rsid w:val="00951E9C"/>
    <w:rsid w:val="009539B9"/>
    <w:rsid w:val="009541E1"/>
    <w:rsid w:val="00954379"/>
    <w:rsid w:val="00955E6E"/>
    <w:rsid w:val="00960016"/>
    <w:rsid w:val="009604D9"/>
    <w:rsid w:val="00960932"/>
    <w:rsid w:val="00960B46"/>
    <w:rsid w:val="00963750"/>
    <w:rsid w:val="009652BB"/>
    <w:rsid w:val="00965BB5"/>
    <w:rsid w:val="00965EF7"/>
    <w:rsid w:val="00970A21"/>
    <w:rsid w:val="00971325"/>
    <w:rsid w:val="0097142B"/>
    <w:rsid w:val="00971CC7"/>
    <w:rsid w:val="00971F62"/>
    <w:rsid w:val="00972196"/>
    <w:rsid w:val="009729E0"/>
    <w:rsid w:val="0097380E"/>
    <w:rsid w:val="00973CA1"/>
    <w:rsid w:val="00973E88"/>
    <w:rsid w:val="00976475"/>
    <w:rsid w:val="00976C44"/>
    <w:rsid w:val="009771CD"/>
    <w:rsid w:val="00977372"/>
    <w:rsid w:val="009773C4"/>
    <w:rsid w:val="009808B6"/>
    <w:rsid w:val="00980D8C"/>
    <w:rsid w:val="009813E4"/>
    <w:rsid w:val="00982D4F"/>
    <w:rsid w:val="00984524"/>
    <w:rsid w:val="00984711"/>
    <w:rsid w:val="00984C5A"/>
    <w:rsid w:val="00985ACE"/>
    <w:rsid w:val="009867FE"/>
    <w:rsid w:val="00986A43"/>
    <w:rsid w:val="00986E28"/>
    <w:rsid w:val="00986E71"/>
    <w:rsid w:val="009870BD"/>
    <w:rsid w:val="00987473"/>
    <w:rsid w:val="009877C6"/>
    <w:rsid w:val="009915BA"/>
    <w:rsid w:val="009915DE"/>
    <w:rsid w:val="009918E1"/>
    <w:rsid w:val="00991D43"/>
    <w:rsid w:val="009923CE"/>
    <w:rsid w:val="00992629"/>
    <w:rsid w:val="0099262C"/>
    <w:rsid w:val="009928A4"/>
    <w:rsid w:val="009931EC"/>
    <w:rsid w:val="009939A5"/>
    <w:rsid w:val="00993C9F"/>
    <w:rsid w:val="00994276"/>
    <w:rsid w:val="0099596D"/>
    <w:rsid w:val="00996275"/>
    <w:rsid w:val="00996E80"/>
    <w:rsid w:val="00997601"/>
    <w:rsid w:val="009A0F40"/>
    <w:rsid w:val="009A13AC"/>
    <w:rsid w:val="009A1630"/>
    <w:rsid w:val="009A21E6"/>
    <w:rsid w:val="009A3830"/>
    <w:rsid w:val="009A3E04"/>
    <w:rsid w:val="009A489A"/>
    <w:rsid w:val="009A4CB1"/>
    <w:rsid w:val="009B0359"/>
    <w:rsid w:val="009B0859"/>
    <w:rsid w:val="009B12D0"/>
    <w:rsid w:val="009B1C83"/>
    <w:rsid w:val="009B333F"/>
    <w:rsid w:val="009B40EA"/>
    <w:rsid w:val="009B4820"/>
    <w:rsid w:val="009B5413"/>
    <w:rsid w:val="009B6469"/>
    <w:rsid w:val="009B64D9"/>
    <w:rsid w:val="009B6B61"/>
    <w:rsid w:val="009B7B20"/>
    <w:rsid w:val="009B7D06"/>
    <w:rsid w:val="009C06D9"/>
    <w:rsid w:val="009C0840"/>
    <w:rsid w:val="009C38FB"/>
    <w:rsid w:val="009C3E62"/>
    <w:rsid w:val="009C4855"/>
    <w:rsid w:val="009C615B"/>
    <w:rsid w:val="009C6D0F"/>
    <w:rsid w:val="009C71EC"/>
    <w:rsid w:val="009D0FAE"/>
    <w:rsid w:val="009D1476"/>
    <w:rsid w:val="009D1B89"/>
    <w:rsid w:val="009D4B79"/>
    <w:rsid w:val="009D5871"/>
    <w:rsid w:val="009D738A"/>
    <w:rsid w:val="009D74C6"/>
    <w:rsid w:val="009D799A"/>
    <w:rsid w:val="009D7B29"/>
    <w:rsid w:val="009D7F0D"/>
    <w:rsid w:val="009E0231"/>
    <w:rsid w:val="009E17EA"/>
    <w:rsid w:val="009E1C3A"/>
    <w:rsid w:val="009E22FE"/>
    <w:rsid w:val="009E2724"/>
    <w:rsid w:val="009E29A3"/>
    <w:rsid w:val="009E2F08"/>
    <w:rsid w:val="009E343B"/>
    <w:rsid w:val="009E38DC"/>
    <w:rsid w:val="009E53F0"/>
    <w:rsid w:val="009E5B44"/>
    <w:rsid w:val="009E6A4E"/>
    <w:rsid w:val="009F0B19"/>
    <w:rsid w:val="009F0F76"/>
    <w:rsid w:val="009F102E"/>
    <w:rsid w:val="009F10F1"/>
    <w:rsid w:val="009F123A"/>
    <w:rsid w:val="009F1712"/>
    <w:rsid w:val="009F2613"/>
    <w:rsid w:val="009F2BDC"/>
    <w:rsid w:val="009F3CFE"/>
    <w:rsid w:val="009F4443"/>
    <w:rsid w:val="009F5171"/>
    <w:rsid w:val="009F6FE4"/>
    <w:rsid w:val="009F7229"/>
    <w:rsid w:val="009F7A11"/>
    <w:rsid w:val="00A0021C"/>
    <w:rsid w:val="00A009F4"/>
    <w:rsid w:val="00A0108D"/>
    <w:rsid w:val="00A01160"/>
    <w:rsid w:val="00A034D3"/>
    <w:rsid w:val="00A044A9"/>
    <w:rsid w:val="00A04F73"/>
    <w:rsid w:val="00A061B0"/>
    <w:rsid w:val="00A064F5"/>
    <w:rsid w:val="00A06A4B"/>
    <w:rsid w:val="00A07CD5"/>
    <w:rsid w:val="00A1039F"/>
    <w:rsid w:val="00A12B24"/>
    <w:rsid w:val="00A14F44"/>
    <w:rsid w:val="00A20420"/>
    <w:rsid w:val="00A209A0"/>
    <w:rsid w:val="00A21392"/>
    <w:rsid w:val="00A235DF"/>
    <w:rsid w:val="00A23A24"/>
    <w:rsid w:val="00A24F70"/>
    <w:rsid w:val="00A258C3"/>
    <w:rsid w:val="00A27BD4"/>
    <w:rsid w:val="00A307FA"/>
    <w:rsid w:val="00A30C81"/>
    <w:rsid w:val="00A30E6E"/>
    <w:rsid w:val="00A30EC9"/>
    <w:rsid w:val="00A318E6"/>
    <w:rsid w:val="00A31F7B"/>
    <w:rsid w:val="00A32748"/>
    <w:rsid w:val="00A331D8"/>
    <w:rsid w:val="00A336F0"/>
    <w:rsid w:val="00A36D23"/>
    <w:rsid w:val="00A40156"/>
    <w:rsid w:val="00A40897"/>
    <w:rsid w:val="00A40C0B"/>
    <w:rsid w:val="00A41B2B"/>
    <w:rsid w:val="00A42876"/>
    <w:rsid w:val="00A4440C"/>
    <w:rsid w:val="00A45588"/>
    <w:rsid w:val="00A45FF5"/>
    <w:rsid w:val="00A47A54"/>
    <w:rsid w:val="00A47B25"/>
    <w:rsid w:val="00A511D2"/>
    <w:rsid w:val="00A51A2D"/>
    <w:rsid w:val="00A5207C"/>
    <w:rsid w:val="00A5259D"/>
    <w:rsid w:val="00A53256"/>
    <w:rsid w:val="00A539BF"/>
    <w:rsid w:val="00A557FC"/>
    <w:rsid w:val="00A5646A"/>
    <w:rsid w:val="00A56B25"/>
    <w:rsid w:val="00A57297"/>
    <w:rsid w:val="00A575D2"/>
    <w:rsid w:val="00A576C4"/>
    <w:rsid w:val="00A60531"/>
    <w:rsid w:val="00A61DE4"/>
    <w:rsid w:val="00A61E33"/>
    <w:rsid w:val="00A6212B"/>
    <w:rsid w:val="00A6388D"/>
    <w:rsid w:val="00A63A7E"/>
    <w:rsid w:val="00A64299"/>
    <w:rsid w:val="00A64BA6"/>
    <w:rsid w:val="00A64C1B"/>
    <w:rsid w:val="00A65170"/>
    <w:rsid w:val="00A65920"/>
    <w:rsid w:val="00A67D86"/>
    <w:rsid w:val="00A706CB"/>
    <w:rsid w:val="00A70FAC"/>
    <w:rsid w:val="00A72B50"/>
    <w:rsid w:val="00A742A8"/>
    <w:rsid w:val="00A75EB8"/>
    <w:rsid w:val="00A772F8"/>
    <w:rsid w:val="00A777BC"/>
    <w:rsid w:val="00A7784E"/>
    <w:rsid w:val="00A77D9D"/>
    <w:rsid w:val="00A77EEC"/>
    <w:rsid w:val="00A802A6"/>
    <w:rsid w:val="00A80CB1"/>
    <w:rsid w:val="00A81055"/>
    <w:rsid w:val="00A82B5E"/>
    <w:rsid w:val="00A82FA3"/>
    <w:rsid w:val="00A83942"/>
    <w:rsid w:val="00A84EE2"/>
    <w:rsid w:val="00A8737A"/>
    <w:rsid w:val="00A8777C"/>
    <w:rsid w:val="00A87AC5"/>
    <w:rsid w:val="00A91786"/>
    <w:rsid w:val="00A918C9"/>
    <w:rsid w:val="00A9232B"/>
    <w:rsid w:val="00A92BB1"/>
    <w:rsid w:val="00A93658"/>
    <w:rsid w:val="00A94AA2"/>
    <w:rsid w:val="00A94E64"/>
    <w:rsid w:val="00A95185"/>
    <w:rsid w:val="00A97F25"/>
    <w:rsid w:val="00AA19F7"/>
    <w:rsid w:val="00AA3860"/>
    <w:rsid w:val="00AA398C"/>
    <w:rsid w:val="00AA3C76"/>
    <w:rsid w:val="00AA4670"/>
    <w:rsid w:val="00AA50E2"/>
    <w:rsid w:val="00AA51B7"/>
    <w:rsid w:val="00AA5DC1"/>
    <w:rsid w:val="00AA6804"/>
    <w:rsid w:val="00AA6DFD"/>
    <w:rsid w:val="00AB008A"/>
    <w:rsid w:val="00AB1D50"/>
    <w:rsid w:val="00AB2396"/>
    <w:rsid w:val="00AB35D5"/>
    <w:rsid w:val="00AB3A22"/>
    <w:rsid w:val="00AB3AAD"/>
    <w:rsid w:val="00AB43FE"/>
    <w:rsid w:val="00AB4F8D"/>
    <w:rsid w:val="00AB55FB"/>
    <w:rsid w:val="00AB61ED"/>
    <w:rsid w:val="00AB7088"/>
    <w:rsid w:val="00AC1263"/>
    <w:rsid w:val="00AC14BA"/>
    <w:rsid w:val="00AC1B1D"/>
    <w:rsid w:val="00AC21D6"/>
    <w:rsid w:val="00AC3730"/>
    <w:rsid w:val="00AC43E8"/>
    <w:rsid w:val="00AC548E"/>
    <w:rsid w:val="00AC5F2A"/>
    <w:rsid w:val="00AC6AB7"/>
    <w:rsid w:val="00AC7629"/>
    <w:rsid w:val="00AC7DA8"/>
    <w:rsid w:val="00AD0B68"/>
    <w:rsid w:val="00AD1030"/>
    <w:rsid w:val="00AD1BBB"/>
    <w:rsid w:val="00AD20E0"/>
    <w:rsid w:val="00AD3EC2"/>
    <w:rsid w:val="00AD4270"/>
    <w:rsid w:val="00AD451B"/>
    <w:rsid w:val="00AD51DC"/>
    <w:rsid w:val="00AD5DD6"/>
    <w:rsid w:val="00AE03D4"/>
    <w:rsid w:val="00AE0957"/>
    <w:rsid w:val="00AE0F16"/>
    <w:rsid w:val="00AE125C"/>
    <w:rsid w:val="00AE1857"/>
    <w:rsid w:val="00AE2F2A"/>
    <w:rsid w:val="00AE3292"/>
    <w:rsid w:val="00AE3536"/>
    <w:rsid w:val="00AE38D8"/>
    <w:rsid w:val="00AE6469"/>
    <w:rsid w:val="00AE7083"/>
    <w:rsid w:val="00AE7B7E"/>
    <w:rsid w:val="00AE7F1A"/>
    <w:rsid w:val="00AF1E43"/>
    <w:rsid w:val="00AF23CA"/>
    <w:rsid w:val="00AF2AB2"/>
    <w:rsid w:val="00AF2B21"/>
    <w:rsid w:val="00AF459F"/>
    <w:rsid w:val="00AF54C7"/>
    <w:rsid w:val="00AF5F37"/>
    <w:rsid w:val="00AF6167"/>
    <w:rsid w:val="00AF646E"/>
    <w:rsid w:val="00AF708D"/>
    <w:rsid w:val="00AF799A"/>
    <w:rsid w:val="00AF7C9B"/>
    <w:rsid w:val="00B007A8"/>
    <w:rsid w:val="00B01269"/>
    <w:rsid w:val="00B013DC"/>
    <w:rsid w:val="00B019C6"/>
    <w:rsid w:val="00B02241"/>
    <w:rsid w:val="00B03017"/>
    <w:rsid w:val="00B03472"/>
    <w:rsid w:val="00B03C62"/>
    <w:rsid w:val="00B041BD"/>
    <w:rsid w:val="00B043FF"/>
    <w:rsid w:val="00B04932"/>
    <w:rsid w:val="00B04A99"/>
    <w:rsid w:val="00B05EC2"/>
    <w:rsid w:val="00B07D01"/>
    <w:rsid w:val="00B10FA4"/>
    <w:rsid w:val="00B11322"/>
    <w:rsid w:val="00B11769"/>
    <w:rsid w:val="00B11CD4"/>
    <w:rsid w:val="00B1325A"/>
    <w:rsid w:val="00B13B82"/>
    <w:rsid w:val="00B13E1D"/>
    <w:rsid w:val="00B150F8"/>
    <w:rsid w:val="00B15BD9"/>
    <w:rsid w:val="00B15C81"/>
    <w:rsid w:val="00B16072"/>
    <w:rsid w:val="00B161E5"/>
    <w:rsid w:val="00B1639A"/>
    <w:rsid w:val="00B168C0"/>
    <w:rsid w:val="00B17DC7"/>
    <w:rsid w:val="00B200DC"/>
    <w:rsid w:val="00B206A7"/>
    <w:rsid w:val="00B20769"/>
    <w:rsid w:val="00B20CC9"/>
    <w:rsid w:val="00B222D3"/>
    <w:rsid w:val="00B22587"/>
    <w:rsid w:val="00B22B43"/>
    <w:rsid w:val="00B24908"/>
    <w:rsid w:val="00B24A26"/>
    <w:rsid w:val="00B25808"/>
    <w:rsid w:val="00B2679E"/>
    <w:rsid w:val="00B3097A"/>
    <w:rsid w:val="00B30CB2"/>
    <w:rsid w:val="00B32F51"/>
    <w:rsid w:val="00B33A5A"/>
    <w:rsid w:val="00B366D3"/>
    <w:rsid w:val="00B37381"/>
    <w:rsid w:val="00B37910"/>
    <w:rsid w:val="00B37A89"/>
    <w:rsid w:val="00B40385"/>
    <w:rsid w:val="00B4043E"/>
    <w:rsid w:val="00B41A91"/>
    <w:rsid w:val="00B426B0"/>
    <w:rsid w:val="00B43406"/>
    <w:rsid w:val="00B44E36"/>
    <w:rsid w:val="00B45743"/>
    <w:rsid w:val="00B4645F"/>
    <w:rsid w:val="00B46D8A"/>
    <w:rsid w:val="00B471A6"/>
    <w:rsid w:val="00B500E3"/>
    <w:rsid w:val="00B50967"/>
    <w:rsid w:val="00B51218"/>
    <w:rsid w:val="00B534E6"/>
    <w:rsid w:val="00B53B30"/>
    <w:rsid w:val="00B53ECD"/>
    <w:rsid w:val="00B549A4"/>
    <w:rsid w:val="00B55233"/>
    <w:rsid w:val="00B55E97"/>
    <w:rsid w:val="00B5644F"/>
    <w:rsid w:val="00B576E0"/>
    <w:rsid w:val="00B604D0"/>
    <w:rsid w:val="00B609D3"/>
    <w:rsid w:val="00B61ABB"/>
    <w:rsid w:val="00B62520"/>
    <w:rsid w:val="00B636D6"/>
    <w:rsid w:val="00B643DB"/>
    <w:rsid w:val="00B645AA"/>
    <w:rsid w:val="00B66902"/>
    <w:rsid w:val="00B66CA4"/>
    <w:rsid w:val="00B67545"/>
    <w:rsid w:val="00B679FD"/>
    <w:rsid w:val="00B67B12"/>
    <w:rsid w:val="00B71969"/>
    <w:rsid w:val="00B7407A"/>
    <w:rsid w:val="00B74564"/>
    <w:rsid w:val="00B74D13"/>
    <w:rsid w:val="00B75982"/>
    <w:rsid w:val="00B75D21"/>
    <w:rsid w:val="00B8092F"/>
    <w:rsid w:val="00B80AA2"/>
    <w:rsid w:val="00B811FA"/>
    <w:rsid w:val="00B81312"/>
    <w:rsid w:val="00B82361"/>
    <w:rsid w:val="00B82587"/>
    <w:rsid w:val="00B8378D"/>
    <w:rsid w:val="00B83913"/>
    <w:rsid w:val="00B84152"/>
    <w:rsid w:val="00B84718"/>
    <w:rsid w:val="00B849CD"/>
    <w:rsid w:val="00B856C2"/>
    <w:rsid w:val="00B86487"/>
    <w:rsid w:val="00B8650E"/>
    <w:rsid w:val="00B90519"/>
    <w:rsid w:val="00B91624"/>
    <w:rsid w:val="00B93146"/>
    <w:rsid w:val="00B938A7"/>
    <w:rsid w:val="00B93C9F"/>
    <w:rsid w:val="00B9499C"/>
    <w:rsid w:val="00B9511A"/>
    <w:rsid w:val="00B95193"/>
    <w:rsid w:val="00B95502"/>
    <w:rsid w:val="00B96760"/>
    <w:rsid w:val="00B96DED"/>
    <w:rsid w:val="00B96FB9"/>
    <w:rsid w:val="00B979AA"/>
    <w:rsid w:val="00BA19FB"/>
    <w:rsid w:val="00BA3A25"/>
    <w:rsid w:val="00BA51A0"/>
    <w:rsid w:val="00BA576C"/>
    <w:rsid w:val="00BA62D0"/>
    <w:rsid w:val="00BA65CC"/>
    <w:rsid w:val="00BA73E3"/>
    <w:rsid w:val="00BA7A4E"/>
    <w:rsid w:val="00BB0689"/>
    <w:rsid w:val="00BB1106"/>
    <w:rsid w:val="00BB22E8"/>
    <w:rsid w:val="00BB25E6"/>
    <w:rsid w:val="00BB264E"/>
    <w:rsid w:val="00BB277B"/>
    <w:rsid w:val="00BB2B29"/>
    <w:rsid w:val="00BB3D40"/>
    <w:rsid w:val="00BB4B5B"/>
    <w:rsid w:val="00BB6093"/>
    <w:rsid w:val="00BB6C1B"/>
    <w:rsid w:val="00BB733A"/>
    <w:rsid w:val="00BB768D"/>
    <w:rsid w:val="00BC036D"/>
    <w:rsid w:val="00BC1878"/>
    <w:rsid w:val="00BC1BF9"/>
    <w:rsid w:val="00BC26DA"/>
    <w:rsid w:val="00BC4C0E"/>
    <w:rsid w:val="00BC6D1B"/>
    <w:rsid w:val="00BD0AF4"/>
    <w:rsid w:val="00BD168B"/>
    <w:rsid w:val="00BD6B37"/>
    <w:rsid w:val="00BD6D98"/>
    <w:rsid w:val="00BE0E6A"/>
    <w:rsid w:val="00BE1EEC"/>
    <w:rsid w:val="00BE3593"/>
    <w:rsid w:val="00BE3EA8"/>
    <w:rsid w:val="00BE42EA"/>
    <w:rsid w:val="00BE4693"/>
    <w:rsid w:val="00BE47E9"/>
    <w:rsid w:val="00BE4893"/>
    <w:rsid w:val="00BE519B"/>
    <w:rsid w:val="00BE5C72"/>
    <w:rsid w:val="00BE7430"/>
    <w:rsid w:val="00BE7616"/>
    <w:rsid w:val="00BE7960"/>
    <w:rsid w:val="00BE7BC7"/>
    <w:rsid w:val="00BF0005"/>
    <w:rsid w:val="00BF05A2"/>
    <w:rsid w:val="00BF105B"/>
    <w:rsid w:val="00BF148D"/>
    <w:rsid w:val="00BF25A3"/>
    <w:rsid w:val="00BF4299"/>
    <w:rsid w:val="00BF464B"/>
    <w:rsid w:val="00BF4A2E"/>
    <w:rsid w:val="00BF5C73"/>
    <w:rsid w:val="00C00055"/>
    <w:rsid w:val="00C00436"/>
    <w:rsid w:val="00C00596"/>
    <w:rsid w:val="00C0214A"/>
    <w:rsid w:val="00C06AEE"/>
    <w:rsid w:val="00C06DF2"/>
    <w:rsid w:val="00C079B3"/>
    <w:rsid w:val="00C07A4A"/>
    <w:rsid w:val="00C10496"/>
    <w:rsid w:val="00C11F33"/>
    <w:rsid w:val="00C1225A"/>
    <w:rsid w:val="00C12A51"/>
    <w:rsid w:val="00C13873"/>
    <w:rsid w:val="00C15254"/>
    <w:rsid w:val="00C16124"/>
    <w:rsid w:val="00C205F3"/>
    <w:rsid w:val="00C20F8C"/>
    <w:rsid w:val="00C21242"/>
    <w:rsid w:val="00C21E3F"/>
    <w:rsid w:val="00C226D4"/>
    <w:rsid w:val="00C239CF"/>
    <w:rsid w:val="00C24668"/>
    <w:rsid w:val="00C24DB8"/>
    <w:rsid w:val="00C255CF"/>
    <w:rsid w:val="00C25CA9"/>
    <w:rsid w:val="00C27D36"/>
    <w:rsid w:val="00C305F2"/>
    <w:rsid w:val="00C30DB2"/>
    <w:rsid w:val="00C32B12"/>
    <w:rsid w:val="00C3413F"/>
    <w:rsid w:val="00C34A02"/>
    <w:rsid w:val="00C36008"/>
    <w:rsid w:val="00C36196"/>
    <w:rsid w:val="00C36BDF"/>
    <w:rsid w:val="00C37138"/>
    <w:rsid w:val="00C422F5"/>
    <w:rsid w:val="00C43B42"/>
    <w:rsid w:val="00C43FED"/>
    <w:rsid w:val="00C4532F"/>
    <w:rsid w:val="00C46DD6"/>
    <w:rsid w:val="00C47672"/>
    <w:rsid w:val="00C47A2C"/>
    <w:rsid w:val="00C47D42"/>
    <w:rsid w:val="00C47E1B"/>
    <w:rsid w:val="00C50BA9"/>
    <w:rsid w:val="00C51416"/>
    <w:rsid w:val="00C525E6"/>
    <w:rsid w:val="00C5299A"/>
    <w:rsid w:val="00C52C02"/>
    <w:rsid w:val="00C54CC1"/>
    <w:rsid w:val="00C56F6D"/>
    <w:rsid w:val="00C57187"/>
    <w:rsid w:val="00C57A5B"/>
    <w:rsid w:val="00C57EF7"/>
    <w:rsid w:val="00C60012"/>
    <w:rsid w:val="00C613FD"/>
    <w:rsid w:val="00C62AF9"/>
    <w:rsid w:val="00C639CC"/>
    <w:rsid w:val="00C63F66"/>
    <w:rsid w:val="00C6454F"/>
    <w:rsid w:val="00C6486D"/>
    <w:rsid w:val="00C64C4D"/>
    <w:rsid w:val="00C656F4"/>
    <w:rsid w:val="00C6790F"/>
    <w:rsid w:val="00C71505"/>
    <w:rsid w:val="00C7191C"/>
    <w:rsid w:val="00C72A17"/>
    <w:rsid w:val="00C7348D"/>
    <w:rsid w:val="00C73ECC"/>
    <w:rsid w:val="00C73F14"/>
    <w:rsid w:val="00C74323"/>
    <w:rsid w:val="00C761F0"/>
    <w:rsid w:val="00C76454"/>
    <w:rsid w:val="00C76B5E"/>
    <w:rsid w:val="00C7723F"/>
    <w:rsid w:val="00C77D41"/>
    <w:rsid w:val="00C8054E"/>
    <w:rsid w:val="00C80B00"/>
    <w:rsid w:val="00C82404"/>
    <w:rsid w:val="00C82EB9"/>
    <w:rsid w:val="00C83854"/>
    <w:rsid w:val="00C83CE6"/>
    <w:rsid w:val="00C83E44"/>
    <w:rsid w:val="00C84923"/>
    <w:rsid w:val="00C84DCA"/>
    <w:rsid w:val="00C8538F"/>
    <w:rsid w:val="00C8634D"/>
    <w:rsid w:val="00C8661F"/>
    <w:rsid w:val="00C93202"/>
    <w:rsid w:val="00C93431"/>
    <w:rsid w:val="00C9480B"/>
    <w:rsid w:val="00C96B45"/>
    <w:rsid w:val="00C97049"/>
    <w:rsid w:val="00C97C36"/>
    <w:rsid w:val="00CA001E"/>
    <w:rsid w:val="00CA14A6"/>
    <w:rsid w:val="00CA19CD"/>
    <w:rsid w:val="00CA293F"/>
    <w:rsid w:val="00CA3026"/>
    <w:rsid w:val="00CA33FB"/>
    <w:rsid w:val="00CA347F"/>
    <w:rsid w:val="00CA39B8"/>
    <w:rsid w:val="00CA3EAA"/>
    <w:rsid w:val="00CA414B"/>
    <w:rsid w:val="00CA423C"/>
    <w:rsid w:val="00CA564F"/>
    <w:rsid w:val="00CA56D8"/>
    <w:rsid w:val="00CA5A25"/>
    <w:rsid w:val="00CA71AA"/>
    <w:rsid w:val="00CA7D08"/>
    <w:rsid w:val="00CB00AB"/>
    <w:rsid w:val="00CB073E"/>
    <w:rsid w:val="00CB147E"/>
    <w:rsid w:val="00CB1BF2"/>
    <w:rsid w:val="00CB1C5F"/>
    <w:rsid w:val="00CB1CE9"/>
    <w:rsid w:val="00CB2585"/>
    <w:rsid w:val="00CB33BB"/>
    <w:rsid w:val="00CB48F5"/>
    <w:rsid w:val="00CB5E7D"/>
    <w:rsid w:val="00CB66F9"/>
    <w:rsid w:val="00CB6EB8"/>
    <w:rsid w:val="00CB739D"/>
    <w:rsid w:val="00CC03FB"/>
    <w:rsid w:val="00CC0426"/>
    <w:rsid w:val="00CC107F"/>
    <w:rsid w:val="00CC1EFF"/>
    <w:rsid w:val="00CC1F4D"/>
    <w:rsid w:val="00CC203C"/>
    <w:rsid w:val="00CC3A9D"/>
    <w:rsid w:val="00CC446F"/>
    <w:rsid w:val="00CC463A"/>
    <w:rsid w:val="00CC4ECE"/>
    <w:rsid w:val="00CC6218"/>
    <w:rsid w:val="00CC727B"/>
    <w:rsid w:val="00CD0001"/>
    <w:rsid w:val="00CD067A"/>
    <w:rsid w:val="00CD4159"/>
    <w:rsid w:val="00CD5112"/>
    <w:rsid w:val="00CD72EA"/>
    <w:rsid w:val="00CE00C9"/>
    <w:rsid w:val="00CE045D"/>
    <w:rsid w:val="00CE0AC7"/>
    <w:rsid w:val="00CE1F9F"/>
    <w:rsid w:val="00CE23FE"/>
    <w:rsid w:val="00CE2651"/>
    <w:rsid w:val="00CE2BCA"/>
    <w:rsid w:val="00CE5AF5"/>
    <w:rsid w:val="00CE6212"/>
    <w:rsid w:val="00CE7C26"/>
    <w:rsid w:val="00CF0688"/>
    <w:rsid w:val="00CF10E6"/>
    <w:rsid w:val="00CF19E7"/>
    <w:rsid w:val="00CF1A49"/>
    <w:rsid w:val="00CF1EEE"/>
    <w:rsid w:val="00CF2964"/>
    <w:rsid w:val="00CF4E65"/>
    <w:rsid w:val="00CF5184"/>
    <w:rsid w:val="00CF5AC9"/>
    <w:rsid w:val="00CF709B"/>
    <w:rsid w:val="00CF7885"/>
    <w:rsid w:val="00D00136"/>
    <w:rsid w:val="00D019F0"/>
    <w:rsid w:val="00D03424"/>
    <w:rsid w:val="00D03545"/>
    <w:rsid w:val="00D06355"/>
    <w:rsid w:val="00D06A29"/>
    <w:rsid w:val="00D079BC"/>
    <w:rsid w:val="00D07D9B"/>
    <w:rsid w:val="00D106DF"/>
    <w:rsid w:val="00D12394"/>
    <w:rsid w:val="00D1292B"/>
    <w:rsid w:val="00D12D8A"/>
    <w:rsid w:val="00D137B0"/>
    <w:rsid w:val="00D141E5"/>
    <w:rsid w:val="00D1450A"/>
    <w:rsid w:val="00D14E31"/>
    <w:rsid w:val="00D15E83"/>
    <w:rsid w:val="00D1612E"/>
    <w:rsid w:val="00D22791"/>
    <w:rsid w:val="00D232F2"/>
    <w:rsid w:val="00D236FB"/>
    <w:rsid w:val="00D23F88"/>
    <w:rsid w:val="00D2402F"/>
    <w:rsid w:val="00D2451D"/>
    <w:rsid w:val="00D24751"/>
    <w:rsid w:val="00D2481B"/>
    <w:rsid w:val="00D24957"/>
    <w:rsid w:val="00D30319"/>
    <w:rsid w:val="00D305AF"/>
    <w:rsid w:val="00D31DF9"/>
    <w:rsid w:val="00D31E22"/>
    <w:rsid w:val="00D32A2B"/>
    <w:rsid w:val="00D34289"/>
    <w:rsid w:val="00D342E3"/>
    <w:rsid w:val="00D34828"/>
    <w:rsid w:val="00D34F00"/>
    <w:rsid w:val="00D350EB"/>
    <w:rsid w:val="00D35920"/>
    <w:rsid w:val="00D35F46"/>
    <w:rsid w:val="00D400EF"/>
    <w:rsid w:val="00D41D5C"/>
    <w:rsid w:val="00D441ED"/>
    <w:rsid w:val="00D444BF"/>
    <w:rsid w:val="00D451F6"/>
    <w:rsid w:val="00D4527A"/>
    <w:rsid w:val="00D459B9"/>
    <w:rsid w:val="00D47486"/>
    <w:rsid w:val="00D47571"/>
    <w:rsid w:val="00D5002F"/>
    <w:rsid w:val="00D508F8"/>
    <w:rsid w:val="00D50DA8"/>
    <w:rsid w:val="00D5202E"/>
    <w:rsid w:val="00D534B6"/>
    <w:rsid w:val="00D540AC"/>
    <w:rsid w:val="00D54603"/>
    <w:rsid w:val="00D546EC"/>
    <w:rsid w:val="00D54AD2"/>
    <w:rsid w:val="00D54CD0"/>
    <w:rsid w:val="00D5710B"/>
    <w:rsid w:val="00D57147"/>
    <w:rsid w:val="00D60045"/>
    <w:rsid w:val="00D6078E"/>
    <w:rsid w:val="00D607C4"/>
    <w:rsid w:val="00D613D5"/>
    <w:rsid w:val="00D616EB"/>
    <w:rsid w:val="00D629C2"/>
    <w:rsid w:val="00D631E4"/>
    <w:rsid w:val="00D63845"/>
    <w:rsid w:val="00D64293"/>
    <w:rsid w:val="00D64A11"/>
    <w:rsid w:val="00D65D89"/>
    <w:rsid w:val="00D71500"/>
    <w:rsid w:val="00D7155A"/>
    <w:rsid w:val="00D715CE"/>
    <w:rsid w:val="00D71DC7"/>
    <w:rsid w:val="00D73B83"/>
    <w:rsid w:val="00D74F96"/>
    <w:rsid w:val="00D75DA3"/>
    <w:rsid w:val="00D75F81"/>
    <w:rsid w:val="00D764ED"/>
    <w:rsid w:val="00D76E5D"/>
    <w:rsid w:val="00D77AC1"/>
    <w:rsid w:val="00D77AD2"/>
    <w:rsid w:val="00D802AB"/>
    <w:rsid w:val="00D8070B"/>
    <w:rsid w:val="00D810A6"/>
    <w:rsid w:val="00D81102"/>
    <w:rsid w:val="00D828CC"/>
    <w:rsid w:val="00D82958"/>
    <w:rsid w:val="00D82F0B"/>
    <w:rsid w:val="00D836AF"/>
    <w:rsid w:val="00D8422E"/>
    <w:rsid w:val="00D852BE"/>
    <w:rsid w:val="00D85C42"/>
    <w:rsid w:val="00D85D7B"/>
    <w:rsid w:val="00D86486"/>
    <w:rsid w:val="00D87E71"/>
    <w:rsid w:val="00D87F7C"/>
    <w:rsid w:val="00D907EC"/>
    <w:rsid w:val="00D91CA7"/>
    <w:rsid w:val="00D92721"/>
    <w:rsid w:val="00D92E66"/>
    <w:rsid w:val="00D93B05"/>
    <w:rsid w:val="00D93C8B"/>
    <w:rsid w:val="00D94DDA"/>
    <w:rsid w:val="00D95305"/>
    <w:rsid w:val="00D96A7D"/>
    <w:rsid w:val="00D972E1"/>
    <w:rsid w:val="00DA0D3F"/>
    <w:rsid w:val="00DA1740"/>
    <w:rsid w:val="00DA20E8"/>
    <w:rsid w:val="00DA2222"/>
    <w:rsid w:val="00DA2D4F"/>
    <w:rsid w:val="00DA3ED6"/>
    <w:rsid w:val="00DA511C"/>
    <w:rsid w:val="00DA5206"/>
    <w:rsid w:val="00DA6CEE"/>
    <w:rsid w:val="00DA7B6C"/>
    <w:rsid w:val="00DB1754"/>
    <w:rsid w:val="00DB1C0F"/>
    <w:rsid w:val="00DB3968"/>
    <w:rsid w:val="00DB464D"/>
    <w:rsid w:val="00DB73AB"/>
    <w:rsid w:val="00DB7D49"/>
    <w:rsid w:val="00DB7D4D"/>
    <w:rsid w:val="00DB7F73"/>
    <w:rsid w:val="00DC0B9C"/>
    <w:rsid w:val="00DC1915"/>
    <w:rsid w:val="00DC2265"/>
    <w:rsid w:val="00DC236A"/>
    <w:rsid w:val="00DC2789"/>
    <w:rsid w:val="00DC2810"/>
    <w:rsid w:val="00DC6072"/>
    <w:rsid w:val="00DD0079"/>
    <w:rsid w:val="00DD0916"/>
    <w:rsid w:val="00DD0BA9"/>
    <w:rsid w:val="00DD1CEE"/>
    <w:rsid w:val="00DD22A2"/>
    <w:rsid w:val="00DD2513"/>
    <w:rsid w:val="00DD3555"/>
    <w:rsid w:val="00DD4F97"/>
    <w:rsid w:val="00DD6339"/>
    <w:rsid w:val="00DD7323"/>
    <w:rsid w:val="00DD7705"/>
    <w:rsid w:val="00DE328C"/>
    <w:rsid w:val="00DE4BC9"/>
    <w:rsid w:val="00DE5A11"/>
    <w:rsid w:val="00DE5BEA"/>
    <w:rsid w:val="00DE667D"/>
    <w:rsid w:val="00DE6689"/>
    <w:rsid w:val="00DE6C66"/>
    <w:rsid w:val="00DE6CF4"/>
    <w:rsid w:val="00DE7577"/>
    <w:rsid w:val="00DE76A1"/>
    <w:rsid w:val="00DE7B63"/>
    <w:rsid w:val="00DE7C94"/>
    <w:rsid w:val="00DF1CA3"/>
    <w:rsid w:val="00DF2B68"/>
    <w:rsid w:val="00DF3D7E"/>
    <w:rsid w:val="00DF3EED"/>
    <w:rsid w:val="00DF4527"/>
    <w:rsid w:val="00DF4946"/>
    <w:rsid w:val="00DF5284"/>
    <w:rsid w:val="00DF5999"/>
    <w:rsid w:val="00DF5EFE"/>
    <w:rsid w:val="00DF617C"/>
    <w:rsid w:val="00DF62EF"/>
    <w:rsid w:val="00DF68B2"/>
    <w:rsid w:val="00DF6A3C"/>
    <w:rsid w:val="00DF6EE1"/>
    <w:rsid w:val="00DF7581"/>
    <w:rsid w:val="00E00091"/>
    <w:rsid w:val="00E00150"/>
    <w:rsid w:val="00E005DF"/>
    <w:rsid w:val="00E020B6"/>
    <w:rsid w:val="00E02336"/>
    <w:rsid w:val="00E02C12"/>
    <w:rsid w:val="00E037DE"/>
    <w:rsid w:val="00E0383F"/>
    <w:rsid w:val="00E04D46"/>
    <w:rsid w:val="00E05C0B"/>
    <w:rsid w:val="00E0609A"/>
    <w:rsid w:val="00E068AA"/>
    <w:rsid w:val="00E06C67"/>
    <w:rsid w:val="00E07093"/>
    <w:rsid w:val="00E10596"/>
    <w:rsid w:val="00E111EF"/>
    <w:rsid w:val="00E13D7C"/>
    <w:rsid w:val="00E15364"/>
    <w:rsid w:val="00E1757C"/>
    <w:rsid w:val="00E178C7"/>
    <w:rsid w:val="00E20955"/>
    <w:rsid w:val="00E20D1B"/>
    <w:rsid w:val="00E21909"/>
    <w:rsid w:val="00E219A8"/>
    <w:rsid w:val="00E23190"/>
    <w:rsid w:val="00E2331F"/>
    <w:rsid w:val="00E25700"/>
    <w:rsid w:val="00E27B02"/>
    <w:rsid w:val="00E30796"/>
    <w:rsid w:val="00E312D6"/>
    <w:rsid w:val="00E34918"/>
    <w:rsid w:val="00E359B2"/>
    <w:rsid w:val="00E36777"/>
    <w:rsid w:val="00E37CD5"/>
    <w:rsid w:val="00E40977"/>
    <w:rsid w:val="00E420F5"/>
    <w:rsid w:val="00E43E3B"/>
    <w:rsid w:val="00E446FB"/>
    <w:rsid w:val="00E449E1"/>
    <w:rsid w:val="00E45E52"/>
    <w:rsid w:val="00E45F39"/>
    <w:rsid w:val="00E46183"/>
    <w:rsid w:val="00E47D96"/>
    <w:rsid w:val="00E47F96"/>
    <w:rsid w:val="00E50102"/>
    <w:rsid w:val="00E50460"/>
    <w:rsid w:val="00E50864"/>
    <w:rsid w:val="00E51969"/>
    <w:rsid w:val="00E51D66"/>
    <w:rsid w:val="00E521E4"/>
    <w:rsid w:val="00E5222C"/>
    <w:rsid w:val="00E53969"/>
    <w:rsid w:val="00E53C47"/>
    <w:rsid w:val="00E54B5C"/>
    <w:rsid w:val="00E56418"/>
    <w:rsid w:val="00E56685"/>
    <w:rsid w:val="00E56AE2"/>
    <w:rsid w:val="00E56D22"/>
    <w:rsid w:val="00E6001F"/>
    <w:rsid w:val="00E60391"/>
    <w:rsid w:val="00E6198F"/>
    <w:rsid w:val="00E620C3"/>
    <w:rsid w:val="00E62681"/>
    <w:rsid w:val="00E62E4B"/>
    <w:rsid w:val="00E64A35"/>
    <w:rsid w:val="00E6525C"/>
    <w:rsid w:val="00E65D0F"/>
    <w:rsid w:val="00E67C9C"/>
    <w:rsid w:val="00E719D2"/>
    <w:rsid w:val="00E71B76"/>
    <w:rsid w:val="00E7235E"/>
    <w:rsid w:val="00E72379"/>
    <w:rsid w:val="00E72B69"/>
    <w:rsid w:val="00E73890"/>
    <w:rsid w:val="00E741EF"/>
    <w:rsid w:val="00E746B9"/>
    <w:rsid w:val="00E752E4"/>
    <w:rsid w:val="00E76939"/>
    <w:rsid w:val="00E76AE0"/>
    <w:rsid w:val="00E80464"/>
    <w:rsid w:val="00E81A2F"/>
    <w:rsid w:val="00E81C60"/>
    <w:rsid w:val="00E81CD3"/>
    <w:rsid w:val="00E83ADE"/>
    <w:rsid w:val="00E84A38"/>
    <w:rsid w:val="00E85732"/>
    <w:rsid w:val="00E86166"/>
    <w:rsid w:val="00E86780"/>
    <w:rsid w:val="00E86BD3"/>
    <w:rsid w:val="00E87226"/>
    <w:rsid w:val="00E911E1"/>
    <w:rsid w:val="00E91A17"/>
    <w:rsid w:val="00E932CF"/>
    <w:rsid w:val="00E93705"/>
    <w:rsid w:val="00E93D08"/>
    <w:rsid w:val="00E9586A"/>
    <w:rsid w:val="00E95D03"/>
    <w:rsid w:val="00E96BC2"/>
    <w:rsid w:val="00E96F44"/>
    <w:rsid w:val="00E973E7"/>
    <w:rsid w:val="00EA05A9"/>
    <w:rsid w:val="00EA080E"/>
    <w:rsid w:val="00EA0AC8"/>
    <w:rsid w:val="00EA1271"/>
    <w:rsid w:val="00EA1A15"/>
    <w:rsid w:val="00EA29D5"/>
    <w:rsid w:val="00EA2B9F"/>
    <w:rsid w:val="00EA36E1"/>
    <w:rsid w:val="00EA4006"/>
    <w:rsid w:val="00EA452C"/>
    <w:rsid w:val="00EA4DF5"/>
    <w:rsid w:val="00EA4FCF"/>
    <w:rsid w:val="00EA5EBE"/>
    <w:rsid w:val="00EB057B"/>
    <w:rsid w:val="00EB208A"/>
    <w:rsid w:val="00EB2B39"/>
    <w:rsid w:val="00EB2CEB"/>
    <w:rsid w:val="00EB335B"/>
    <w:rsid w:val="00EB47F1"/>
    <w:rsid w:val="00EB4809"/>
    <w:rsid w:val="00EB5776"/>
    <w:rsid w:val="00EB729D"/>
    <w:rsid w:val="00EC017C"/>
    <w:rsid w:val="00EC08AB"/>
    <w:rsid w:val="00EC0969"/>
    <w:rsid w:val="00EC0D4C"/>
    <w:rsid w:val="00EC188E"/>
    <w:rsid w:val="00EC1BF0"/>
    <w:rsid w:val="00EC22EA"/>
    <w:rsid w:val="00ED08F0"/>
    <w:rsid w:val="00ED0F1A"/>
    <w:rsid w:val="00ED30FD"/>
    <w:rsid w:val="00ED36A1"/>
    <w:rsid w:val="00ED4371"/>
    <w:rsid w:val="00ED4977"/>
    <w:rsid w:val="00ED6B8D"/>
    <w:rsid w:val="00ED718F"/>
    <w:rsid w:val="00ED73AF"/>
    <w:rsid w:val="00ED7919"/>
    <w:rsid w:val="00EE03FF"/>
    <w:rsid w:val="00EE1784"/>
    <w:rsid w:val="00EE1899"/>
    <w:rsid w:val="00EE28B4"/>
    <w:rsid w:val="00EE341D"/>
    <w:rsid w:val="00EE3AA0"/>
    <w:rsid w:val="00EE442E"/>
    <w:rsid w:val="00EE4CD3"/>
    <w:rsid w:val="00EE54C1"/>
    <w:rsid w:val="00EE638F"/>
    <w:rsid w:val="00EE6A40"/>
    <w:rsid w:val="00EE75B8"/>
    <w:rsid w:val="00EE7AC7"/>
    <w:rsid w:val="00EE7C26"/>
    <w:rsid w:val="00EF312A"/>
    <w:rsid w:val="00EF326D"/>
    <w:rsid w:val="00EF33AE"/>
    <w:rsid w:val="00EF4025"/>
    <w:rsid w:val="00EF49C7"/>
    <w:rsid w:val="00EF4DB6"/>
    <w:rsid w:val="00EF6E95"/>
    <w:rsid w:val="00EF797B"/>
    <w:rsid w:val="00EF7D41"/>
    <w:rsid w:val="00F0093A"/>
    <w:rsid w:val="00F018D5"/>
    <w:rsid w:val="00F04200"/>
    <w:rsid w:val="00F0429D"/>
    <w:rsid w:val="00F056AB"/>
    <w:rsid w:val="00F05E97"/>
    <w:rsid w:val="00F06913"/>
    <w:rsid w:val="00F077A8"/>
    <w:rsid w:val="00F07AD7"/>
    <w:rsid w:val="00F1117D"/>
    <w:rsid w:val="00F117C5"/>
    <w:rsid w:val="00F12914"/>
    <w:rsid w:val="00F12D9B"/>
    <w:rsid w:val="00F13F1B"/>
    <w:rsid w:val="00F164C6"/>
    <w:rsid w:val="00F16BA3"/>
    <w:rsid w:val="00F16FF4"/>
    <w:rsid w:val="00F17A16"/>
    <w:rsid w:val="00F2334C"/>
    <w:rsid w:val="00F233A2"/>
    <w:rsid w:val="00F2410C"/>
    <w:rsid w:val="00F24538"/>
    <w:rsid w:val="00F2549E"/>
    <w:rsid w:val="00F26AC6"/>
    <w:rsid w:val="00F274B8"/>
    <w:rsid w:val="00F279A1"/>
    <w:rsid w:val="00F27BCF"/>
    <w:rsid w:val="00F30112"/>
    <w:rsid w:val="00F3137F"/>
    <w:rsid w:val="00F31AE6"/>
    <w:rsid w:val="00F31CC8"/>
    <w:rsid w:val="00F32538"/>
    <w:rsid w:val="00F3383F"/>
    <w:rsid w:val="00F338EC"/>
    <w:rsid w:val="00F343DF"/>
    <w:rsid w:val="00F355F0"/>
    <w:rsid w:val="00F355F6"/>
    <w:rsid w:val="00F362AC"/>
    <w:rsid w:val="00F368E9"/>
    <w:rsid w:val="00F37D33"/>
    <w:rsid w:val="00F402CB"/>
    <w:rsid w:val="00F430C4"/>
    <w:rsid w:val="00F43A12"/>
    <w:rsid w:val="00F44C95"/>
    <w:rsid w:val="00F466F6"/>
    <w:rsid w:val="00F4699C"/>
    <w:rsid w:val="00F46F07"/>
    <w:rsid w:val="00F50768"/>
    <w:rsid w:val="00F513B1"/>
    <w:rsid w:val="00F516FC"/>
    <w:rsid w:val="00F52C2F"/>
    <w:rsid w:val="00F53064"/>
    <w:rsid w:val="00F5310B"/>
    <w:rsid w:val="00F53CD7"/>
    <w:rsid w:val="00F55EEB"/>
    <w:rsid w:val="00F56344"/>
    <w:rsid w:val="00F56CC2"/>
    <w:rsid w:val="00F605B1"/>
    <w:rsid w:val="00F608EB"/>
    <w:rsid w:val="00F611A3"/>
    <w:rsid w:val="00F616A7"/>
    <w:rsid w:val="00F6227E"/>
    <w:rsid w:val="00F6237F"/>
    <w:rsid w:val="00F6297A"/>
    <w:rsid w:val="00F63856"/>
    <w:rsid w:val="00F63DD1"/>
    <w:rsid w:val="00F6522E"/>
    <w:rsid w:val="00F666FB"/>
    <w:rsid w:val="00F6674A"/>
    <w:rsid w:val="00F66F40"/>
    <w:rsid w:val="00F6750D"/>
    <w:rsid w:val="00F67608"/>
    <w:rsid w:val="00F71D18"/>
    <w:rsid w:val="00F722DD"/>
    <w:rsid w:val="00F726E5"/>
    <w:rsid w:val="00F72E8A"/>
    <w:rsid w:val="00F73D41"/>
    <w:rsid w:val="00F73E04"/>
    <w:rsid w:val="00F7458A"/>
    <w:rsid w:val="00F74B1E"/>
    <w:rsid w:val="00F751C4"/>
    <w:rsid w:val="00F7579E"/>
    <w:rsid w:val="00F7639D"/>
    <w:rsid w:val="00F76611"/>
    <w:rsid w:val="00F768C0"/>
    <w:rsid w:val="00F7697E"/>
    <w:rsid w:val="00F769ED"/>
    <w:rsid w:val="00F77281"/>
    <w:rsid w:val="00F80832"/>
    <w:rsid w:val="00F80CAA"/>
    <w:rsid w:val="00F81BE8"/>
    <w:rsid w:val="00F82749"/>
    <w:rsid w:val="00F83DDB"/>
    <w:rsid w:val="00F85420"/>
    <w:rsid w:val="00F86239"/>
    <w:rsid w:val="00F87280"/>
    <w:rsid w:val="00F904AE"/>
    <w:rsid w:val="00F906E8"/>
    <w:rsid w:val="00F90745"/>
    <w:rsid w:val="00F918ED"/>
    <w:rsid w:val="00F91E8E"/>
    <w:rsid w:val="00F92C9B"/>
    <w:rsid w:val="00F945FF"/>
    <w:rsid w:val="00F9511A"/>
    <w:rsid w:val="00F95498"/>
    <w:rsid w:val="00F95B2D"/>
    <w:rsid w:val="00F95D2C"/>
    <w:rsid w:val="00F96591"/>
    <w:rsid w:val="00F97090"/>
    <w:rsid w:val="00F979F5"/>
    <w:rsid w:val="00FA13D4"/>
    <w:rsid w:val="00FA19DC"/>
    <w:rsid w:val="00FA221B"/>
    <w:rsid w:val="00FA2DBC"/>
    <w:rsid w:val="00FA3071"/>
    <w:rsid w:val="00FA3E4E"/>
    <w:rsid w:val="00FA43AA"/>
    <w:rsid w:val="00FA4E63"/>
    <w:rsid w:val="00FA52AC"/>
    <w:rsid w:val="00FA656C"/>
    <w:rsid w:val="00FB09E1"/>
    <w:rsid w:val="00FB0EFB"/>
    <w:rsid w:val="00FB1B4F"/>
    <w:rsid w:val="00FB1FEC"/>
    <w:rsid w:val="00FB3DBC"/>
    <w:rsid w:val="00FB4774"/>
    <w:rsid w:val="00FB6AE1"/>
    <w:rsid w:val="00FB72C1"/>
    <w:rsid w:val="00FC052C"/>
    <w:rsid w:val="00FC166A"/>
    <w:rsid w:val="00FC17AD"/>
    <w:rsid w:val="00FC5504"/>
    <w:rsid w:val="00FC602C"/>
    <w:rsid w:val="00FC606E"/>
    <w:rsid w:val="00FC6684"/>
    <w:rsid w:val="00FC6F31"/>
    <w:rsid w:val="00FC795D"/>
    <w:rsid w:val="00FC7BB5"/>
    <w:rsid w:val="00FD1379"/>
    <w:rsid w:val="00FD2094"/>
    <w:rsid w:val="00FD23E1"/>
    <w:rsid w:val="00FD2609"/>
    <w:rsid w:val="00FD3D6B"/>
    <w:rsid w:val="00FD45DA"/>
    <w:rsid w:val="00FD5B13"/>
    <w:rsid w:val="00FD5FA9"/>
    <w:rsid w:val="00FD6136"/>
    <w:rsid w:val="00FD6B3F"/>
    <w:rsid w:val="00FD7174"/>
    <w:rsid w:val="00FE1444"/>
    <w:rsid w:val="00FE3AE3"/>
    <w:rsid w:val="00FE43D5"/>
    <w:rsid w:val="00FE4812"/>
    <w:rsid w:val="00FE4EDB"/>
    <w:rsid w:val="00FE6934"/>
    <w:rsid w:val="00FE6CF2"/>
    <w:rsid w:val="00FE7AC0"/>
    <w:rsid w:val="00FF0233"/>
    <w:rsid w:val="00FF07A0"/>
    <w:rsid w:val="00FF096E"/>
    <w:rsid w:val="00FF2887"/>
    <w:rsid w:val="00FF32F7"/>
    <w:rsid w:val="00FF3C5A"/>
    <w:rsid w:val="00FF54FC"/>
    <w:rsid w:val="00FF5707"/>
    <w:rsid w:val="00FF5C32"/>
    <w:rsid w:val="00FF617A"/>
    <w:rsid w:val="00FF7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7728E1"/>
    <w:pPr>
      <w:jc w:val="center"/>
    </w:pPr>
    <w:rPr>
      <w:sz w:val="28"/>
      <w:lang w:val="uk-UA"/>
    </w:rPr>
  </w:style>
  <w:style w:type="table" w:styleId="a4">
    <w:name w:val="Table Grid"/>
    <w:basedOn w:val="a1"/>
    <w:rsid w:val="007728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7728E1"/>
    <w:rPr>
      <w:rFonts w:ascii="Tahoma" w:hAnsi="Tahoma" w:cs="Tahoma"/>
      <w:sz w:val="16"/>
      <w:szCs w:val="16"/>
    </w:rPr>
  </w:style>
  <w:style w:type="paragraph" w:styleId="a6">
    <w:name w:val="header"/>
    <w:basedOn w:val="a"/>
    <w:rsid w:val="00314B29"/>
    <w:pPr>
      <w:tabs>
        <w:tab w:val="center" w:pos="4677"/>
        <w:tab w:val="right" w:pos="9355"/>
      </w:tabs>
    </w:pPr>
  </w:style>
  <w:style w:type="paragraph" w:styleId="a7">
    <w:name w:val="footer"/>
    <w:basedOn w:val="a"/>
    <w:rsid w:val="00314B29"/>
    <w:pPr>
      <w:tabs>
        <w:tab w:val="center" w:pos="4677"/>
        <w:tab w:val="right" w:pos="9355"/>
      </w:tabs>
    </w:pPr>
  </w:style>
  <w:style w:type="character" w:styleId="a8">
    <w:name w:val="page number"/>
    <w:basedOn w:val="a0"/>
    <w:rsid w:val="00314B29"/>
  </w:style>
  <w:style w:type="paragraph" w:customStyle="1" w:styleId="a9">
    <w:name w:val="Абзац списку"/>
    <w:basedOn w:val="a"/>
    <w:uiPriority w:val="34"/>
    <w:qFormat/>
    <w:rsid w:val="00D71500"/>
    <w:pPr>
      <w:ind w:left="708"/>
    </w:pPr>
  </w:style>
  <w:style w:type="paragraph" w:styleId="aa">
    <w:name w:val="Normal (Web)"/>
    <w:basedOn w:val="a"/>
    <w:uiPriority w:val="99"/>
    <w:unhideWhenUsed/>
    <w:rsid w:val="00E95D03"/>
    <w:pPr>
      <w:spacing w:before="100" w:beforeAutospacing="1" w:after="100" w:afterAutospacing="1"/>
    </w:pPr>
    <w:rPr>
      <w:lang w:val="uk-UA" w:eastAsia="uk-UA"/>
    </w:rPr>
  </w:style>
  <w:style w:type="paragraph" w:styleId="ab">
    <w:name w:val="caption"/>
    <w:basedOn w:val="a"/>
    <w:next w:val="a"/>
    <w:qFormat/>
    <w:rsid w:val="00F46F07"/>
    <w:pPr>
      <w:autoSpaceDE w:val="0"/>
      <w:autoSpaceDN w:val="0"/>
      <w:jc w:val="center"/>
    </w:pPr>
    <w:rPr>
      <w:b/>
      <w:bCs/>
      <w:lang w:val="uk-UA"/>
    </w:rPr>
  </w:style>
  <w:style w:type="character" w:styleId="ac">
    <w:name w:val="Hyperlink"/>
    <w:basedOn w:val="a0"/>
    <w:rsid w:val="006A5B79"/>
    <w:rPr>
      <w:color w:val="0000FF"/>
      <w:u w:val="single"/>
    </w:rPr>
  </w:style>
</w:styles>
</file>

<file path=word/webSettings.xml><?xml version="1.0" encoding="utf-8"?>
<w:webSettings xmlns:r="http://schemas.openxmlformats.org/officeDocument/2006/relationships" xmlns:w="http://schemas.openxmlformats.org/wordprocessingml/2006/main">
  <w:divs>
    <w:div w:id="29842728">
      <w:bodyDiv w:val="1"/>
      <w:marLeft w:val="0"/>
      <w:marRight w:val="0"/>
      <w:marTop w:val="0"/>
      <w:marBottom w:val="0"/>
      <w:divBdr>
        <w:top w:val="none" w:sz="0" w:space="0" w:color="auto"/>
        <w:left w:val="none" w:sz="0" w:space="0" w:color="auto"/>
        <w:bottom w:val="none" w:sz="0" w:space="0" w:color="auto"/>
        <w:right w:val="none" w:sz="0" w:space="0" w:color="auto"/>
      </w:divBdr>
    </w:div>
    <w:div w:id="82997279">
      <w:bodyDiv w:val="1"/>
      <w:marLeft w:val="0"/>
      <w:marRight w:val="0"/>
      <w:marTop w:val="0"/>
      <w:marBottom w:val="0"/>
      <w:divBdr>
        <w:top w:val="none" w:sz="0" w:space="0" w:color="auto"/>
        <w:left w:val="none" w:sz="0" w:space="0" w:color="auto"/>
        <w:bottom w:val="none" w:sz="0" w:space="0" w:color="auto"/>
        <w:right w:val="none" w:sz="0" w:space="0" w:color="auto"/>
      </w:divBdr>
    </w:div>
    <w:div w:id="239680261">
      <w:bodyDiv w:val="1"/>
      <w:marLeft w:val="0"/>
      <w:marRight w:val="0"/>
      <w:marTop w:val="0"/>
      <w:marBottom w:val="0"/>
      <w:divBdr>
        <w:top w:val="none" w:sz="0" w:space="0" w:color="auto"/>
        <w:left w:val="none" w:sz="0" w:space="0" w:color="auto"/>
        <w:bottom w:val="none" w:sz="0" w:space="0" w:color="auto"/>
        <w:right w:val="none" w:sz="0" w:space="0" w:color="auto"/>
      </w:divBdr>
    </w:div>
    <w:div w:id="243951021">
      <w:bodyDiv w:val="1"/>
      <w:marLeft w:val="0"/>
      <w:marRight w:val="0"/>
      <w:marTop w:val="0"/>
      <w:marBottom w:val="0"/>
      <w:divBdr>
        <w:top w:val="none" w:sz="0" w:space="0" w:color="auto"/>
        <w:left w:val="none" w:sz="0" w:space="0" w:color="auto"/>
        <w:bottom w:val="none" w:sz="0" w:space="0" w:color="auto"/>
        <w:right w:val="none" w:sz="0" w:space="0" w:color="auto"/>
      </w:divBdr>
    </w:div>
    <w:div w:id="276912927">
      <w:bodyDiv w:val="1"/>
      <w:marLeft w:val="0"/>
      <w:marRight w:val="0"/>
      <w:marTop w:val="0"/>
      <w:marBottom w:val="0"/>
      <w:divBdr>
        <w:top w:val="none" w:sz="0" w:space="0" w:color="auto"/>
        <w:left w:val="none" w:sz="0" w:space="0" w:color="auto"/>
        <w:bottom w:val="none" w:sz="0" w:space="0" w:color="auto"/>
        <w:right w:val="none" w:sz="0" w:space="0" w:color="auto"/>
      </w:divBdr>
    </w:div>
    <w:div w:id="440422013">
      <w:bodyDiv w:val="1"/>
      <w:marLeft w:val="0"/>
      <w:marRight w:val="0"/>
      <w:marTop w:val="0"/>
      <w:marBottom w:val="0"/>
      <w:divBdr>
        <w:top w:val="none" w:sz="0" w:space="0" w:color="auto"/>
        <w:left w:val="none" w:sz="0" w:space="0" w:color="auto"/>
        <w:bottom w:val="none" w:sz="0" w:space="0" w:color="auto"/>
        <w:right w:val="none" w:sz="0" w:space="0" w:color="auto"/>
      </w:divBdr>
    </w:div>
    <w:div w:id="557866732">
      <w:bodyDiv w:val="1"/>
      <w:marLeft w:val="0"/>
      <w:marRight w:val="0"/>
      <w:marTop w:val="0"/>
      <w:marBottom w:val="0"/>
      <w:divBdr>
        <w:top w:val="none" w:sz="0" w:space="0" w:color="auto"/>
        <w:left w:val="none" w:sz="0" w:space="0" w:color="auto"/>
        <w:bottom w:val="none" w:sz="0" w:space="0" w:color="auto"/>
        <w:right w:val="none" w:sz="0" w:space="0" w:color="auto"/>
      </w:divBdr>
    </w:div>
    <w:div w:id="577250107">
      <w:bodyDiv w:val="1"/>
      <w:marLeft w:val="0"/>
      <w:marRight w:val="0"/>
      <w:marTop w:val="0"/>
      <w:marBottom w:val="0"/>
      <w:divBdr>
        <w:top w:val="none" w:sz="0" w:space="0" w:color="auto"/>
        <w:left w:val="none" w:sz="0" w:space="0" w:color="auto"/>
        <w:bottom w:val="none" w:sz="0" w:space="0" w:color="auto"/>
        <w:right w:val="none" w:sz="0" w:space="0" w:color="auto"/>
      </w:divBdr>
    </w:div>
    <w:div w:id="781460734">
      <w:bodyDiv w:val="1"/>
      <w:marLeft w:val="0"/>
      <w:marRight w:val="0"/>
      <w:marTop w:val="0"/>
      <w:marBottom w:val="0"/>
      <w:divBdr>
        <w:top w:val="none" w:sz="0" w:space="0" w:color="auto"/>
        <w:left w:val="none" w:sz="0" w:space="0" w:color="auto"/>
        <w:bottom w:val="none" w:sz="0" w:space="0" w:color="auto"/>
        <w:right w:val="none" w:sz="0" w:space="0" w:color="auto"/>
      </w:divBdr>
    </w:div>
    <w:div w:id="813763667">
      <w:bodyDiv w:val="1"/>
      <w:marLeft w:val="0"/>
      <w:marRight w:val="0"/>
      <w:marTop w:val="0"/>
      <w:marBottom w:val="0"/>
      <w:divBdr>
        <w:top w:val="none" w:sz="0" w:space="0" w:color="auto"/>
        <w:left w:val="none" w:sz="0" w:space="0" w:color="auto"/>
        <w:bottom w:val="none" w:sz="0" w:space="0" w:color="auto"/>
        <w:right w:val="none" w:sz="0" w:space="0" w:color="auto"/>
      </w:divBdr>
    </w:div>
    <w:div w:id="864830633">
      <w:bodyDiv w:val="1"/>
      <w:marLeft w:val="0"/>
      <w:marRight w:val="0"/>
      <w:marTop w:val="0"/>
      <w:marBottom w:val="0"/>
      <w:divBdr>
        <w:top w:val="none" w:sz="0" w:space="0" w:color="auto"/>
        <w:left w:val="none" w:sz="0" w:space="0" w:color="auto"/>
        <w:bottom w:val="none" w:sz="0" w:space="0" w:color="auto"/>
        <w:right w:val="none" w:sz="0" w:space="0" w:color="auto"/>
      </w:divBdr>
    </w:div>
    <w:div w:id="1403062169">
      <w:bodyDiv w:val="1"/>
      <w:marLeft w:val="0"/>
      <w:marRight w:val="0"/>
      <w:marTop w:val="0"/>
      <w:marBottom w:val="0"/>
      <w:divBdr>
        <w:top w:val="none" w:sz="0" w:space="0" w:color="auto"/>
        <w:left w:val="none" w:sz="0" w:space="0" w:color="auto"/>
        <w:bottom w:val="none" w:sz="0" w:space="0" w:color="auto"/>
        <w:right w:val="none" w:sz="0" w:space="0" w:color="auto"/>
      </w:divBdr>
    </w:div>
    <w:div w:id="1403716475">
      <w:bodyDiv w:val="1"/>
      <w:marLeft w:val="0"/>
      <w:marRight w:val="0"/>
      <w:marTop w:val="0"/>
      <w:marBottom w:val="0"/>
      <w:divBdr>
        <w:top w:val="none" w:sz="0" w:space="0" w:color="auto"/>
        <w:left w:val="none" w:sz="0" w:space="0" w:color="auto"/>
        <w:bottom w:val="none" w:sz="0" w:space="0" w:color="auto"/>
        <w:right w:val="none" w:sz="0" w:space="0" w:color="auto"/>
      </w:divBdr>
    </w:div>
    <w:div w:id="1566378117">
      <w:bodyDiv w:val="1"/>
      <w:marLeft w:val="0"/>
      <w:marRight w:val="0"/>
      <w:marTop w:val="0"/>
      <w:marBottom w:val="0"/>
      <w:divBdr>
        <w:top w:val="none" w:sz="0" w:space="0" w:color="auto"/>
        <w:left w:val="none" w:sz="0" w:space="0" w:color="auto"/>
        <w:bottom w:val="none" w:sz="0" w:space="0" w:color="auto"/>
        <w:right w:val="none" w:sz="0" w:space="0" w:color="auto"/>
      </w:divBdr>
    </w:div>
    <w:div w:id="1605306859">
      <w:bodyDiv w:val="1"/>
      <w:marLeft w:val="0"/>
      <w:marRight w:val="0"/>
      <w:marTop w:val="0"/>
      <w:marBottom w:val="0"/>
      <w:divBdr>
        <w:top w:val="none" w:sz="0" w:space="0" w:color="auto"/>
        <w:left w:val="none" w:sz="0" w:space="0" w:color="auto"/>
        <w:bottom w:val="none" w:sz="0" w:space="0" w:color="auto"/>
        <w:right w:val="none" w:sz="0" w:space="0" w:color="auto"/>
      </w:divBdr>
    </w:div>
    <w:div w:id="1890679232">
      <w:bodyDiv w:val="1"/>
      <w:marLeft w:val="0"/>
      <w:marRight w:val="0"/>
      <w:marTop w:val="0"/>
      <w:marBottom w:val="0"/>
      <w:divBdr>
        <w:top w:val="none" w:sz="0" w:space="0" w:color="auto"/>
        <w:left w:val="none" w:sz="0" w:space="0" w:color="auto"/>
        <w:bottom w:val="none" w:sz="0" w:space="0" w:color="auto"/>
        <w:right w:val="none" w:sz="0" w:space="0" w:color="auto"/>
      </w:divBdr>
    </w:div>
    <w:div w:id="1902255824">
      <w:bodyDiv w:val="1"/>
      <w:marLeft w:val="0"/>
      <w:marRight w:val="0"/>
      <w:marTop w:val="0"/>
      <w:marBottom w:val="0"/>
      <w:divBdr>
        <w:top w:val="none" w:sz="0" w:space="0" w:color="auto"/>
        <w:left w:val="none" w:sz="0" w:space="0" w:color="auto"/>
        <w:bottom w:val="none" w:sz="0" w:space="0" w:color="auto"/>
        <w:right w:val="none" w:sz="0" w:space="0" w:color="auto"/>
      </w:divBdr>
    </w:div>
    <w:div w:id="1983658357">
      <w:bodyDiv w:val="1"/>
      <w:marLeft w:val="0"/>
      <w:marRight w:val="0"/>
      <w:marTop w:val="0"/>
      <w:marBottom w:val="0"/>
      <w:divBdr>
        <w:top w:val="none" w:sz="0" w:space="0" w:color="auto"/>
        <w:left w:val="none" w:sz="0" w:space="0" w:color="auto"/>
        <w:bottom w:val="none" w:sz="0" w:space="0" w:color="auto"/>
        <w:right w:val="none" w:sz="0" w:space="0" w:color="auto"/>
      </w:divBdr>
    </w:div>
    <w:div w:id="2106268525">
      <w:bodyDiv w:val="1"/>
      <w:marLeft w:val="0"/>
      <w:marRight w:val="0"/>
      <w:marTop w:val="0"/>
      <w:marBottom w:val="0"/>
      <w:divBdr>
        <w:top w:val="none" w:sz="0" w:space="0" w:color="auto"/>
        <w:left w:val="none" w:sz="0" w:space="0" w:color="auto"/>
        <w:bottom w:val="none" w:sz="0" w:space="0" w:color="auto"/>
        <w:right w:val="none" w:sz="0" w:space="0" w:color="auto"/>
      </w:divBdr>
    </w:div>
    <w:div w:id="212680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1344</Words>
  <Characters>7666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ZhitomirMFU</Company>
  <LinksUpToDate>false</LinksUpToDate>
  <CharactersWithSpaces>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bud3</dc:creator>
  <cp:lastModifiedBy>Пользователь Windows</cp:lastModifiedBy>
  <cp:revision>2</cp:revision>
  <cp:lastPrinted>2018-12-28T11:21:00Z</cp:lastPrinted>
  <dcterms:created xsi:type="dcterms:W3CDTF">2019-01-02T10:12:00Z</dcterms:created>
  <dcterms:modified xsi:type="dcterms:W3CDTF">2019-01-02T10:12:00Z</dcterms:modified>
</cp:coreProperties>
</file>