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E8" w:rsidRPr="00B277E8" w:rsidRDefault="00B277E8" w:rsidP="00B277E8">
      <w:pPr>
        <w:jc w:val="center"/>
        <w:rPr>
          <w:lang w:val="uk-UA"/>
        </w:rPr>
      </w:pPr>
      <w:r w:rsidRPr="00B277E8">
        <w:rPr>
          <w:noProof/>
        </w:rPr>
        <w:drawing>
          <wp:inline distT="0" distB="0" distL="0" distR="0">
            <wp:extent cx="431800" cy="5207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7E8" w:rsidRDefault="00B277E8" w:rsidP="00B277E8">
      <w:pPr>
        <w:tabs>
          <w:tab w:val="center" w:pos="4677"/>
          <w:tab w:val="left" w:pos="82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У К Р А Ї Н А</w:t>
      </w:r>
      <w:r>
        <w:rPr>
          <w:b/>
          <w:sz w:val="28"/>
          <w:szCs w:val="28"/>
        </w:rPr>
        <w:tab/>
      </w:r>
    </w:p>
    <w:p w:rsidR="00B277E8" w:rsidRPr="002754C3" w:rsidRDefault="00B277E8" w:rsidP="00B277E8">
      <w:pPr>
        <w:rPr>
          <w:b/>
          <w:sz w:val="20"/>
          <w:szCs w:val="20"/>
          <w:lang w:val="en-US"/>
        </w:rPr>
      </w:pPr>
      <w:r>
        <w:rPr>
          <w:b/>
          <w:sz w:val="28"/>
          <w:szCs w:val="28"/>
        </w:rPr>
        <w:t xml:space="preserve">                                 </w:t>
      </w:r>
      <w:r w:rsidRPr="00577E29">
        <w:rPr>
          <w:b/>
          <w:sz w:val="28"/>
          <w:szCs w:val="28"/>
        </w:rPr>
        <w:t xml:space="preserve">ЧЕРНЯХІВСЬКА  РАЙОННА  </w:t>
      </w:r>
      <w:r>
        <w:rPr>
          <w:b/>
          <w:sz w:val="28"/>
          <w:szCs w:val="28"/>
        </w:rPr>
        <w:t xml:space="preserve">РАДА            </w:t>
      </w:r>
    </w:p>
    <w:p w:rsidR="00B277E8" w:rsidRPr="00A703C0" w:rsidRDefault="00B277E8" w:rsidP="00B277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Н Я </w:t>
      </w:r>
    </w:p>
    <w:p w:rsidR="00B277E8" w:rsidRDefault="00B277E8" w:rsidP="00B277E8">
      <w:pPr>
        <w:pStyle w:val="a3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B277E8" w:rsidRPr="00EA12A8" w:rsidRDefault="00B277E8" w:rsidP="00B277E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9207F"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r>
        <w:rPr>
          <w:rFonts w:ascii="Times New Roman" w:hAnsi="Times New Roman"/>
          <w:sz w:val="28"/>
          <w:szCs w:val="28"/>
          <w:lang w:val="uk-UA"/>
        </w:rPr>
        <w:t>дев</w:t>
      </w:r>
      <w:r w:rsidRPr="00005F9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ята </w:t>
      </w:r>
      <w:r w:rsidRPr="00F9207F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F9207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9207F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B277E8" w:rsidRPr="00243D56" w:rsidRDefault="00B277E8" w:rsidP="00B277E8">
      <w:pPr>
        <w:rPr>
          <w:sz w:val="28"/>
        </w:rPr>
      </w:pPr>
      <w:r>
        <w:rPr>
          <w:sz w:val="28"/>
        </w:rPr>
        <w:t xml:space="preserve">від  </w:t>
      </w:r>
      <w:r w:rsidR="00D9086F">
        <w:rPr>
          <w:sz w:val="28"/>
          <w:lang w:val="uk-UA"/>
        </w:rPr>
        <w:t xml:space="preserve">01 березня </w:t>
      </w:r>
      <w:r w:rsidRPr="00B917D4">
        <w:rPr>
          <w:sz w:val="28"/>
        </w:rPr>
        <w:t xml:space="preserve"> </w:t>
      </w:r>
      <w:r>
        <w:rPr>
          <w:sz w:val="28"/>
        </w:rPr>
        <w:t>2019 року</w:t>
      </w:r>
    </w:p>
    <w:p w:rsidR="00B277E8" w:rsidRDefault="00B277E8" w:rsidP="00B277E8">
      <w:pPr>
        <w:jc w:val="both"/>
        <w:rPr>
          <w:sz w:val="28"/>
          <w:szCs w:val="28"/>
          <w:lang w:val="uk-UA"/>
        </w:rPr>
      </w:pPr>
    </w:p>
    <w:p w:rsidR="00B277E8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 xml:space="preserve">Про розгляд звернення Скадовської районної ради </w:t>
      </w:r>
    </w:p>
    <w:p w:rsidR="00B277E8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 xml:space="preserve">Херсонської області  </w:t>
      </w:r>
      <w:r>
        <w:rPr>
          <w:sz w:val="28"/>
          <w:szCs w:val="28"/>
          <w:lang w:val="uk-UA"/>
        </w:rPr>
        <w:t>до Прем’єр-міністра України</w:t>
      </w:r>
      <w:r w:rsidRPr="00D9543E">
        <w:rPr>
          <w:sz w:val="28"/>
          <w:szCs w:val="28"/>
          <w:lang w:val="uk-UA"/>
        </w:rPr>
        <w:t xml:space="preserve">, </w:t>
      </w:r>
    </w:p>
    <w:p w:rsidR="00B277E8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 xml:space="preserve">Міністерства охорони здоров’я України, </w:t>
      </w:r>
    </w:p>
    <w:p w:rsidR="00B277E8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>Міністерства регіонального розвитку</w:t>
      </w:r>
      <w:r>
        <w:rPr>
          <w:sz w:val="28"/>
          <w:szCs w:val="28"/>
          <w:lang w:val="uk-UA"/>
        </w:rPr>
        <w:t xml:space="preserve"> </w:t>
      </w:r>
      <w:r w:rsidRPr="00D9543E">
        <w:rPr>
          <w:sz w:val="28"/>
          <w:szCs w:val="28"/>
          <w:lang w:val="uk-UA"/>
        </w:rPr>
        <w:t xml:space="preserve">України </w:t>
      </w:r>
    </w:p>
    <w:p w:rsidR="00B277E8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 xml:space="preserve">та районних рад усіх областей України щодо </w:t>
      </w:r>
    </w:p>
    <w:p w:rsidR="00B277E8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 xml:space="preserve">перспективи організації надання первинної </w:t>
      </w:r>
    </w:p>
    <w:p w:rsidR="00B277E8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 xml:space="preserve">медичної допомоги мешканцям малочисельних сіл </w:t>
      </w:r>
    </w:p>
    <w:p w:rsidR="00B277E8" w:rsidRPr="00D9543E" w:rsidRDefault="00B277E8" w:rsidP="00B277E8">
      <w:pPr>
        <w:ind w:left="426" w:hanging="426"/>
        <w:jc w:val="both"/>
        <w:rPr>
          <w:sz w:val="28"/>
          <w:szCs w:val="28"/>
          <w:lang w:val="uk-UA"/>
        </w:rPr>
      </w:pPr>
      <w:r w:rsidRPr="00D9543E">
        <w:rPr>
          <w:sz w:val="28"/>
          <w:szCs w:val="28"/>
          <w:lang w:val="uk-UA"/>
        </w:rPr>
        <w:t>у зв’язку з проведенням медичної реформи</w:t>
      </w:r>
    </w:p>
    <w:p w:rsidR="005962E1" w:rsidRDefault="002754C3">
      <w:pPr>
        <w:rPr>
          <w:lang w:val="uk-UA"/>
        </w:rPr>
      </w:pPr>
    </w:p>
    <w:p w:rsidR="00B277E8" w:rsidRPr="00B277E8" w:rsidRDefault="00B277E8" w:rsidP="00B277E8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72110">
        <w:rPr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Троценка В.Р. про розгляд звернення  </w:t>
      </w:r>
      <w:r w:rsidRPr="00D9543E">
        <w:rPr>
          <w:sz w:val="28"/>
          <w:szCs w:val="28"/>
          <w:lang w:val="uk-UA"/>
        </w:rPr>
        <w:t>Скадовської районної ради Херсонської області  до Прем’єр-міністра України, Міністерства охорони здоров’я України, Міністерства регіонального розвитку</w:t>
      </w:r>
      <w:r>
        <w:rPr>
          <w:sz w:val="28"/>
          <w:szCs w:val="28"/>
          <w:lang w:val="uk-UA"/>
        </w:rPr>
        <w:t xml:space="preserve"> </w:t>
      </w:r>
      <w:r w:rsidRPr="00D9543E">
        <w:rPr>
          <w:sz w:val="28"/>
          <w:szCs w:val="28"/>
          <w:lang w:val="uk-UA"/>
        </w:rPr>
        <w:t>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</w:t>
      </w:r>
      <w:r>
        <w:rPr>
          <w:sz w:val="28"/>
          <w:szCs w:val="28"/>
          <w:lang w:val="uk-UA"/>
        </w:rPr>
        <w:t xml:space="preserve"> </w:t>
      </w:r>
      <w:r w:rsidRPr="00B277E8">
        <w:rPr>
          <w:sz w:val="28"/>
          <w:szCs w:val="28"/>
          <w:lang w:val="uk-UA"/>
        </w:rPr>
        <w:t>та враховуючи рекомендації постійної комісії з  питань</w:t>
      </w:r>
      <w:r>
        <w:rPr>
          <w:sz w:val="28"/>
          <w:szCs w:val="28"/>
          <w:lang w:val="uk-UA"/>
        </w:rPr>
        <w:t xml:space="preserve"> </w:t>
      </w:r>
      <w:r w:rsidRPr="00B277E8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bCs/>
          <w:sz w:val="28"/>
          <w:szCs w:val="28"/>
          <w:lang w:val="uk-UA"/>
        </w:rPr>
        <w:t xml:space="preserve">, районна рада </w:t>
      </w:r>
    </w:p>
    <w:p w:rsidR="00B277E8" w:rsidRDefault="00B277E8" w:rsidP="00B277E8">
      <w:pPr>
        <w:jc w:val="both"/>
        <w:rPr>
          <w:bCs/>
          <w:sz w:val="28"/>
          <w:szCs w:val="28"/>
          <w:lang w:val="uk-UA"/>
        </w:rPr>
      </w:pPr>
    </w:p>
    <w:p w:rsidR="00B277E8" w:rsidRPr="00330204" w:rsidRDefault="00B277E8" w:rsidP="00B277E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3020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B277E8" w:rsidRDefault="00B277E8" w:rsidP="00B277E8">
      <w:pPr>
        <w:jc w:val="both"/>
        <w:rPr>
          <w:sz w:val="28"/>
          <w:szCs w:val="28"/>
          <w:lang w:val="uk-UA"/>
        </w:rPr>
      </w:pPr>
      <w:r w:rsidRPr="00572110">
        <w:rPr>
          <w:sz w:val="28"/>
          <w:szCs w:val="28"/>
        </w:rPr>
        <w:t>1.Інформацію  заступника голови районної ради   Троценка В.Р.  про  розгляд</w:t>
      </w:r>
    </w:p>
    <w:p w:rsidR="00B277E8" w:rsidRPr="00B277E8" w:rsidRDefault="00B277E8" w:rsidP="00B277E8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B277E8">
        <w:rPr>
          <w:sz w:val="28"/>
          <w:szCs w:val="28"/>
          <w:lang w:val="uk-UA"/>
        </w:rPr>
        <w:t xml:space="preserve">звернення  </w:t>
      </w:r>
      <w:r w:rsidRPr="00D9543E">
        <w:rPr>
          <w:sz w:val="28"/>
          <w:szCs w:val="28"/>
          <w:lang w:val="uk-UA"/>
        </w:rPr>
        <w:t xml:space="preserve">Скадовської районної ради Херсонської області  до </w:t>
      </w:r>
      <w:r w:rsidR="009C4500">
        <w:rPr>
          <w:sz w:val="28"/>
          <w:szCs w:val="28"/>
          <w:lang w:val="uk-UA"/>
        </w:rPr>
        <w:t xml:space="preserve">               </w:t>
      </w:r>
      <w:r w:rsidRPr="00D9543E">
        <w:rPr>
          <w:sz w:val="28"/>
          <w:szCs w:val="28"/>
          <w:lang w:val="uk-UA"/>
        </w:rPr>
        <w:t>Прем’єр-міністра України, Міністерства охорони здоров’я України, Міністерства регіонального розвитку</w:t>
      </w:r>
      <w:r>
        <w:rPr>
          <w:sz w:val="28"/>
          <w:szCs w:val="28"/>
          <w:lang w:val="uk-UA"/>
        </w:rPr>
        <w:t xml:space="preserve"> </w:t>
      </w:r>
      <w:r w:rsidRPr="00D9543E">
        <w:rPr>
          <w:sz w:val="28"/>
          <w:szCs w:val="28"/>
          <w:lang w:val="uk-UA"/>
        </w:rPr>
        <w:t>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</w:t>
      </w:r>
      <w:r w:rsidRPr="00B277E8">
        <w:rPr>
          <w:szCs w:val="28"/>
          <w:lang w:val="uk-UA"/>
        </w:rPr>
        <w:t xml:space="preserve"> </w:t>
      </w:r>
      <w:r w:rsidRPr="00B277E8">
        <w:rPr>
          <w:sz w:val="28"/>
          <w:szCs w:val="28"/>
          <w:lang w:val="uk-UA"/>
        </w:rPr>
        <w:t>прийняти до відома.</w:t>
      </w:r>
    </w:p>
    <w:p w:rsidR="00B277E8" w:rsidRDefault="00B277E8" w:rsidP="00B277E8">
      <w:pPr>
        <w:spacing w:line="276" w:lineRule="auto"/>
        <w:ind w:left="284" w:hanging="284"/>
        <w:jc w:val="both"/>
        <w:rPr>
          <w:sz w:val="28"/>
          <w:szCs w:val="28"/>
        </w:rPr>
      </w:pPr>
      <w:r w:rsidRPr="009F5963">
        <w:rPr>
          <w:sz w:val="28"/>
          <w:szCs w:val="28"/>
        </w:rPr>
        <w:t>2.Підтримати звернення депутатів</w:t>
      </w:r>
      <w:r w:rsidRPr="008559FF">
        <w:rPr>
          <w:sz w:val="28"/>
          <w:szCs w:val="28"/>
        </w:rPr>
        <w:t xml:space="preserve"> </w:t>
      </w:r>
      <w:r w:rsidRPr="00D9543E">
        <w:rPr>
          <w:sz w:val="28"/>
          <w:szCs w:val="28"/>
          <w:lang w:val="uk-UA"/>
        </w:rPr>
        <w:t xml:space="preserve">Скадовської районної ради Херсонської області  </w:t>
      </w:r>
      <w:r>
        <w:rPr>
          <w:sz w:val="28"/>
          <w:szCs w:val="28"/>
        </w:rPr>
        <w:t>(додається).</w:t>
      </w:r>
    </w:p>
    <w:p w:rsidR="00B277E8" w:rsidRDefault="00B277E8" w:rsidP="00B277E8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Pr="00572110">
        <w:rPr>
          <w:sz w:val="28"/>
          <w:szCs w:val="28"/>
        </w:rPr>
        <w:t>Виконавчому апарату районної ради направити дане рішення до</w:t>
      </w:r>
      <w:r>
        <w:rPr>
          <w:sz w:val="28"/>
          <w:szCs w:val="28"/>
          <w:lang w:val="uk-UA"/>
        </w:rPr>
        <w:t xml:space="preserve">                </w:t>
      </w:r>
      <w:r w:rsidRPr="00D9543E">
        <w:rPr>
          <w:sz w:val="28"/>
          <w:szCs w:val="28"/>
          <w:lang w:val="uk-UA"/>
        </w:rPr>
        <w:t>Прем’єр-міністра України, Міністерства охорони здоров’я України, Міністерства регіонального розвитку</w:t>
      </w:r>
      <w:r>
        <w:rPr>
          <w:sz w:val="28"/>
          <w:szCs w:val="28"/>
          <w:lang w:val="uk-UA"/>
        </w:rPr>
        <w:t xml:space="preserve"> </w:t>
      </w:r>
      <w:r w:rsidRPr="00D9543E">
        <w:rPr>
          <w:sz w:val="28"/>
          <w:szCs w:val="28"/>
          <w:lang w:val="uk-UA"/>
        </w:rPr>
        <w:t>України та Скадовської районної ради Херсонської області</w:t>
      </w:r>
      <w:r>
        <w:rPr>
          <w:sz w:val="28"/>
          <w:szCs w:val="28"/>
          <w:lang w:val="uk-UA"/>
        </w:rPr>
        <w:t>.</w:t>
      </w:r>
    </w:p>
    <w:p w:rsidR="00B277E8" w:rsidRDefault="00B277E8" w:rsidP="00B277E8">
      <w:pPr>
        <w:jc w:val="both"/>
        <w:rPr>
          <w:sz w:val="28"/>
          <w:szCs w:val="28"/>
          <w:lang w:val="uk-UA"/>
        </w:rPr>
      </w:pPr>
    </w:p>
    <w:p w:rsidR="00B277E8" w:rsidRPr="00B277E8" w:rsidRDefault="00B277E8" w:rsidP="00B277E8">
      <w:pPr>
        <w:jc w:val="both"/>
        <w:rPr>
          <w:sz w:val="28"/>
          <w:szCs w:val="28"/>
          <w:lang w:val="uk-UA"/>
        </w:rPr>
      </w:pPr>
      <w:r w:rsidRPr="00B277E8">
        <w:rPr>
          <w:sz w:val="28"/>
          <w:szCs w:val="28"/>
          <w:lang w:val="uk-UA"/>
        </w:rPr>
        <w:t xml:space="preserve">Голова ради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B277E8">
        <w:rPr>
          <w:sz w:val="28"/>
          <w:szCs w:val="28"/>
          <w:lang w:val="uk-UA"/>
        </w:rPr>
        <w:t xml:space="preserve">    І.П.Бовсунівський </w:t>
      </w:r>
    </w:p>
    <w:p w:rsidR="00B277E8" w:rsidRPr="00B277E8" w:rsidRDefault="00B277E8" w:rsidP="00B277E8">
      <w:pPr>
        <w:jc w:val="both"/>
        <w:rPr>
          <w:sz w:val="28"/>
          <w:szCs w:val="28"/>
          <w:lang w:val="uk-UA"/>
        </w:rPr>
      </w:pPr>
    </w:p>
    <w:p w:rsidR="00B277E8" w:rsidRPr="00B277E8" w:rsidRDefault="00B277E8" w:rsidP="00B277E8">
      <w:pPr>
        <w:jc w:val="both"/>
        <w:rPr>
          <w:sz w:val="28"/>
          <w:szCs w:val="28"/>
          <w:lang w:val="uk-UA"/>
        </w:rPr>
      </w:pPr>
    </w:p>
    <w:p w:rsidR="00B277E8" w:rsidRPr="00B277E8" w:rsidRDefault="00B277E8" w:rsidP="00B277E8">
      <w:pPr>
        <w:jc w:val="both"/>
        <w:rPr>
          <w:b/>
          <w:sz w:val="28"/>
          <w:szCs w:val="28"/>
          <w:lang w:val="uk-UA"/>
        </w:rPr>
      </w:pPr>
    </w:p>
    <w:p w:rsidR="00B277E8" w:rsidRPr="00B277E8" w:rsidRDefault="00B277E8" w:rsidP="00B277E8">
      <w:pPr>
        <w:tabs>
          <w:tab w:val="left" w:pos="1840"/>
        </w:tabs>
        <w:jc w:val="center"/>
        <w:rPr>
          <w:b/>
          <w:sz w:val="28"/>
          <w:szCs w:val="28"/>
          <w:lang w:val="uk-UA"/>
        </w:rPr>
      </w:pPr>
      <w:r w:rsidRPr="00B277E8">
        <w:rPr>
          <w:b/>
          <w:sz w:val="28"/>
          <w:szCs w:val="28"/>
          <w:lang w:val="uk-UA"/>
        </w:rPr>
        <w:t>Звернення</w:t>
      </w:r>
    </w:p>
    <w:p w:rsidR="00B277E8" w:rsidRPr="00B277E8" w:rsidRDefault="00B277E8" w:rsidP="00B277E8">
      <w:pPr>
        <w:widowControl w:val="0"/>
        <w:jc w:val="center"/>
        <w:rPr>
          <w:b/>
          <w:sz w:val="28"/>
          <w:szCs w:val="28"/>
          <w:lang w:val="uk-UA"/>
        </w:rPr>
      </w:pPr>
      <w:r w:rsidRPr="00B277E8">
        <w:rPr>
          <w:b/>
          <w:sz w:val="28"/>
          <w:szCs w:val="28"/>
          <w:lang w:val="uk-UA"/>
        </w:rPr>
        <w:t xml:space="preserve">депутатського корпусу Скадовської районної ради </w:t>
      </w:r>
    </w:p>
    <w:p w:rsidR="00B277E8" w:rsidRPr="00B277E8" w:rsidRDefault="00B277E8" w:rsidP="00B277E8">
      <w:pPr>
        <w:widowControl w:val="0"/>
        <w:jc w:val="center"/>
        <w:rPr>
          <w:b/>
          <w:sz w:val="28"/>
          <w:szCs w:val="28"/>
          <w:lang w:val="uk-UA"/>
        </w:rPr>
      </w:pPr>
      <w:r w:rsidRPr="00B277E8">
        <w:rPr>
          <w:b/>
          <w:sz w:val="28"/>
          <w:szCs w:val="28"/>
          <w:lang w:val="uk-UA"/>
        </w:rPr>
        <w:t>Херсонської області щодо перспективи організації надання первинної медичної допомоги мешканцям малочисельних сіл у зв’язку з проведенням медичної реформи</w:t>
      </w:r>
    </w:p>
    <w:p w:rsidR="00B277E8" w:rsidRPr="00B277E8" w:rsidRDefault="00B277E8" w:rsidP="00B277E8">
      <w:pPr>
        <w:jc w:val="center"/>
        <w:rPr>
          <w:b/>
          <w:sz w:val="28"/>
          <w:szCs w:val="28"/>
          <w:lang w:val="uk-UA"/>
        </w:rPr>
      </w:pPr>
    </w:p>
    <w:p w:rsidR="00B277E8" w:rsidRDefault="00B277E8" w:rsidP="00BD4326">
      <w:pPr>
        <w:spacing w:line="276" w:lineRule="auto"/>
        <w:jc w:val="both"/>
        <w:rPr>
          <w:lang w:val="uk-UA"/>
        </w:rPr>
      </w:pPr>
    </w:p>
    <w:p w:rsidR="00B277E8" w:rsidRDefault="00B277E8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>У ході впровадження медичної реформи, яка має на меті змінити принципи організації надання медичної допомоги населенню, у Скадовському районі затверджена спроможна мережа закладів охорони здоров’я первинної ланки.</w:t>
      </w:r>
    </w:p>
    <w:p w:rsidR="00B277E8" w:rsidRDefault="00B277E8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До складу </w:t>
      </w:r>
      <w:r w:rsidRPr="003B5582">
        <w:rPr>
          <w:lang w:val="uk-UA"/>
        </w:rPr>
        <w:t xml:space="preserve">комунального некомерційного підприємства «Скадовський центр </w:t>
      </w:r>
      <w:r w:rsidRPr="003B5582">
        <w:rPr>
          <w:spacing w:val="-10"/>
          <w:lang w:val="uk-UA"/>
        </w:rPr>
        <w:t>первинної медико-санітарної допомоги» Скадовської районної ради</w:t>
      </w:r>
      <w:r w:rsidRPr="004E66B6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наразі </w:t>
      </w:r>
      <w:r>
        <w:rPr>
          <w:lang w:val="uk-UA"/>
        </w:rPr>
        <w:t xml:space="preserve">входять 7 амбулаторій загальної практики сімейної медицини, 2 фельдшерсько-акушерських пункти, 22 фельдшерських пункти. </w:t>
      </w:r>
    </w:p>
    <w:p w:rsidR="00B277E8" w:rsidRDefault="00B277E8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Депутати Скадовської районної ради стурбовані </w:t>
      </w:r>
      <w:r w:rsidRPr="00B509A9">
        <w:rPr>
          <w:lang w:val="uk-UA"/>
        </w:rPr>
        <w:t>перспектив</w:t>
      </w:r>
      <w:r>
        <w:rPr>
          <w:lang w:val="uk-UA"/>
        </w:rPr>
        <w:t>ою</w:t>
      </w:r>
      <w:r w:rsidRPr="00B509A9">
        <w:rPr>
          <w:lang w:val="uk-UA"/>
        </w:rPr>
        <w:t xml:space="preserve"> </w:t>
      </w:r>
      <w:r>
        <w:rPr>
          <w:lang w:val="uk-UA"/>
        </w:rPr>
        <w:t>припинення</w:t>
      </w:r>
      <w:r w:rsidRPr="00B509A9">
        <w:rPr>
          <w:lang w:val="uk-UA"/>
        </w:rPr>
        <w:t xml:space="preserve"> надання первинної медичної допомоги мешканцям малочисельних сіл</w:t>
      </w:r>
      <w:r>
        <w:rPr>
          <w:lang w:val="uk-UA"/>
        </w:rPr>
        <w:t>. У 12 населених пунктах району, де на сьогоднішній день функціонують фельдшерські пункти - проживають до 300 мешканців. А відповідно до умов договору з Національною Службою Здоров’я України з 2019 року навантаження на одну посаду середнього медичного працівника становитиме 1000 осіб.</w:t>
      </w:r>
    </w:p>
    <w:p w:rsidR="00B277E8" w:rsidRDefault="00B277E8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З огляду на такі вимоги фінансування, центр ПМСД рекомендував перетворити фельдшерські пункти з кількістю населення менше 300 осіб в пункти здоров’я, в яких буде проводитись прийом середніми медичними працівниками чи лікарем у певні дні тижня за графіком. </w:t>
      </w:r>
      <w:r w:rsidRPr="00172038">
        <w:rPr>
          <w:lang w:val="uk-UA"/>
        </w:rPr>
        <w:t>Паралельно</w:t>
      </w:r>
      <w:r>
        <w:rPr>
          <w:color w:val="FF6600"/>
          <w:lang w:val="uk-UA"/>
        </w:rPr>
        <w:t xml:space="preserve"> </w:t>
      </w:r>
      <w:r>
        <w:rPr>
          <w:lang w:val="uk-UA"/>
        </w:rPr>
        <w:t>було запропоновано опрацювати варіант співфінансування таких фельдшерських пунктів із місцевих бюджетів, так як існування розгалуженої мережі фельдшерських пунктів в районі є економічно обтяжливим для бюджету центру ПМСД і не дасть змоги центру розвиватись та надавати якісну медичну допомогу жителям району, дооснастити всі заклади необхідним сучасним обладнанням.</w:t>
      </w:r>
    </w:p>
    <w:p w:rsidR="00B277E8" w:rsidRPr="00B9056C" w:rsidRDefault="00B277E8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Однак додаткове навантаження на місцеві бюджети у вигляді фінансування роботи або збереження приміщень фельдшерських пунктів наразі є неможливим внаслідок вкрай обмеженого їх ресурсу через і без цього значне збільшення обсягів та зобов’язань. </w:t>
      </w:r>
    </w:p>
    <w:p w:rsidR="00B277E8" w:rsidRDefault="00B277E8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Окреслена таким чином перспектива припинення сталої діяльності фельдшерських пунктів в окремих селах району викликала значну соціальну напругу та занепокоєння серед населення. Адже, враховуючи стан автошляхів та дорожнього сполучення між населеними пунктами, що у разі виникнення форс-мажорних обставин повністю позбавить мешканців малочисельних сіл можливості добратися до найближчого закладу охорони здоров’я. </w:t>
      </w:r>
    </w:p>
    <w:p w:rsidR="00B277E8" w:rsidRDefault="00B277E8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Враховуючи вищевикладене, депутати Скадовської районної ради звертаються з проханням переглянути затверджений механізм фінансового забезпечення закладів первинної ланки, особливо у малочисельних населених пунктах, оскільки наявний порядок унеможливлює реалізацію гарантованого Конституцією України права громадян на отримання своєчасної медичної допомоги та може стати негативним аргументом у розвитку території. </w:t>
      </w:r>
    </w:p>
    <w:p w:rsidR="00BD4326" w:rsidRDefault="00374D64" w:rsidP="00B277E8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B277E8" w:rsidRDefault="00B277E8" w:rsidP="00B277E8">
      <w:pPr>
        <w:jc w:val="both"/>
        <w:rPr>
          <w:sz w:val="28"/>
          <w:szCs w:val="28"/>
          <w:lang w:val="uk-UA"/>
        </w:rPr>
      </w:pPr>
    </w:p>
    <w:p w:rsidR="00B277E8" w:rsidRPr="00BD6CCE" w:rsidRDefault="00B277E8" w:rsidP="00B277E8">
      <w:pPr>
        <w:pStyle w:val="Style1"/>
        <w:tabs>
          <w:tab w:val="left" w:pos="6120"/>
        </w:tabs>
        <w:spacing w:line="240" w:lineRule="auto"/>
        <w:ind w:left="5220" w:firstLine="0"/>
        <w:rPr>
          <w:rStyle w:val="FontStyle12"/>
          <w:i/>
          <w:sz w:val="23"/>
          <w:szCs w:val="23"/>
          <w:lang w:val="uk-UA" w:eastAsia="uk-UA"/>
        </w:rPr>
      </w:pPr>
      <w:r w:rsidRPr="00BD6CCE">
        <w:rPr>
          <w:rStyle w:val="FontStyle12"/>
          <w:i/>
          <w:sz w:val="23"/>
          <w:szCs w:val="23"/>
          <w:lang w:val="uk-UA" w:eastAsia="uk-UA"/>
        </w:rPr>
        <w:t>ЗАТВЕРДЖЕНО</w:t>
      </w:r>
    </w:p>
    <w:p w:rsidR="00B277E8" w:rsidRDefault="00B277E8" w:rsidP="00B277E8">
      <w:pPr>
        <w:pStyle w:val="Style1"/>
        <w:tabs>
          <w:tab w:val="left" w:pos="6120"/>
        </w:tabs>
        <w:spacing w:line="240" w:lineRule="auto"/>
        <w:ind w:left="5220" w:firstLine="0"/>
        <w:rPr>
          <w:rStyle w:val="FontStyle12"/>
          <w:i/>
          <w:sz w:val="23"/>
          <w:szCs w:val="23"/>
          <w:lang w:val="uk-UA" w:eastAsia="uk-UA"/>
        </w:rPr>
      </w:pPr>
      <w:r w:rsidRPr="00BD6CCE">
        <w:rPr>
          <w:rStyle w:val="FontStyle12"/>
          <w:i/>
          <w:sz w:val="23"/>
          <w:szCs w:val="23"/>
          <w:lang w:val="uk-UA" w:eastAsia="uk-UA"/>
        </w:rPr>
        <w:t xml:space="preserve">рішенням </w:t>
      </w:r>
      <w:r>
        <w:rPr>
          <w:rStyle w:val="FontStyle12"/>
          <w:i/>
          <w:sz w:val="23"/>
          <w:szCs w:val="23"/>
          <w:lang w:val="uk-UA" w:eastAsia="uk-UA"/>
        </w:rPr>
        <w:t xml:space="preserve">37 </w:t>
      </w:r>
      <w:r w:rsidRPr="00BD6CCE">
        <w:rPr>
          <w:rStyle w:val="FontStyle12"/>
          <w:i/>
          <w:sz w:val="23"/>
          <w:szCs w:val="23"/>
          <w:lang w:val="uk-UA" w:eastAsia="uk-UA"/>
        </w:rPr>
        <w:t>сесії районної ради</w:t>
      </w:r>
    </w:p>
    <w:p w:rsidR="00B277E8" w:rsidRDefault="00B277E8" w:rsidP="00B277E8">
      <w:pPr>
        <w:pStyle w:val="Style1"/>
        <w:spacing w:line="240" w:lineRule="auto"/>
        <w:rPr>
          <w:color w:val="0000FF"/>
          <w:lang w:val="uk-UA"/>
        </w:rPr>
      </w:pPr>
      <w:r>
        <w:rPr>
          <w:rStyle w:val="FontStyle12"/>
          <w:i/>
          <w:sz w:val="23"/>
          <w:szCs w:val="23"/>
          <w:lang w:val="uk-UA" w:eastAsia="uk-UA"/>
        </w:rPr>
        <w:t xml:space="preserve">                                                                            </w:t>
      </w:r>
      <w:r w:rsidRPr="00BD6CCE">
        <w:rPr>
          <w:rStyle w:val="FontStyle12"/>
          <w:i/>
          <w:sz w:val="23"/>
          <w:szCs w:val="23"/>
          <w:lang w:val="uk-UA" w:eastAsia="uk-UA"/>
        </w:rPr>
        <w:t xml:space="preserve"> сьомого скликання  від </w:t>
      </w:r>
      <w:r>
        <w:rPr>
          <w:rStyle w:val="FontStyle12"/>
          <w:i/>
          <w:sz w:val="23"/>
          <w:szCs w:val="23"/>
          <w:lang w:val="uk-UA" w:eastAsia="uk-UA"/>
        </w:rPr>
        <w:t xml:space="preserve">21.12.2018 </w:t>
      </w:r>
      <w:r w:rsidRPr="00BD6CCE">
        <w:rPr>
          <w:rStyle w:val="FontStyle12"/>
          <w:i/>
          <w:sz w:val="23"/>
          <w:szCs w:val="23"/>
          <w:lang w:val="uk-UA" w:eastAsia="uk-UA"/>
        </w:rPr>
        <w:t>№</w:t>
      </w:r>
      <w:r>
        <w:rPr>
          <w:rStyle w:val="FontStyle12"/>
          <w:i/>
          <w:sz w:val="23"/>
          <w:szCs w:val="23"/>
          <w:lang w:val="uk-UA" w:eastAsia="uk-UA"/>
        </w:rPr>
        <w:t>587</w:t>
      </w:r>
    </w:p>
    <w:p w:rsidR="00B277E8" w:rsidRPr="009C4500" w:rsidRDefault="00B277E8" w:rsidP="00B277E8">
      <w:pPr>
        <w:jc w:val="both"/>
        <w:rPr>
          <w:sz w:val="28"/>
          <w:szCs w:val="28"/>
          <w:lang w:val="uk-UA"/>
        </w:rPr>
      </w:pPr>
    </w:p>
    <w:sectPr w:rsidR="00B277E8" w:rsidRPr="009C4500" w:rsidSect="00B277E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B277E8"/>
    <w:rsid w:val="002754C3"/>
    <w:rsid w:val="00340517"/>
    <w:rsid w:val="00374D64"/>
    <w:rsid w:val="004438FF"/>
    <w:rsid w:val="004D5760"/>
    <w:rsid w:val="0057223B"/>
    <w:rsid w:val="006040A8"/>
    <w:rsid w:val="00657997"/>
    <w:rsid w:val="00765770"/>
    <w:rsid w:val="009C4500"/>
    <w:rsid w:val="00B277E8"/>
    <w:rsid w:val="00B92BED"/>
    <w:rsid w:val="00BB17CD"/>
    <w:rsid w:val="00BD4326"/>
    <w:rsid w:val="00D9086F"/>
    <w:rsid w:val="00E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77E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277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7E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277E8"/>
    <w:pPr>
      <w:ind w:left="720"/>
      <w:contextualSpacing/>
    </w:pPr>
    <w:rPr>
      <w:sz w:val="20"/>
      <w:szCs w:val="20"/>
      <w:lang w:val="uk-UA"/>
    </w:rPr>
  </w:style>
  <w:style w:type="paragraph" w:customStyle="1" w:styleId="Style1">
    <w:name w:val="Style1"/>
    <w:basedOn w:val="a"/>
    <w:rsid w:val="00B277E8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character" w:customStyle="1" w:styleId="FontStyle12">
    <w:name w:val="Font Style12"/>
    <w:basedOn w:val="a0"/>
    <w:rsid w:val="00B277E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2019-02-12T09:57:00Z</cp:lastPrinted>
  <dcterms:created xsi:type="dcterms:W3CDTF">2019-03-06T06:17:00Z</dcterms:created>
  <dcterms:modified xsi:type="dcterms:W3CDTF">2019-03-06T06:17:00Z</dcterms:modified>
</cp:coreProperties>
</file>