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66" w:rsidRPr="00AD2E66" w:rsidRDefault="00553E58" w:rsidP="00AD2E66">
      <w:pPr>
        <w:jc w:val="center"/>
        <w:rPr>
          <w:b/>
          <w:sz w:val="28"/>
          <w:szCs w:val="28"/>
          <w:lang w:val="uk-UA"/>
        </w:rPr>
      </w:pPr>
      <w:r>
        <w:rPr>
          <w:noProof/>
          <w:sz w:val="28"/>
          <w:szCs w:val="28"/>
        </w:rPr>
        <w:drawing>
          <wp:inline distT="0" distB="0" distL="0" distR="0">
            <wp:extent cx="609600" cy="695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9600" cy="695325"/>
                    </a:xfrm>
                    <a:prstGeom prst="rect">
                      <a:avLst/>
                    </a:prstGeom>
                    <a:noFill/>
                    <a:ln w="9525">
                      <a:noFill/>
                      <a:miter lim="800000"/>
                      <a:headEnd/>
                      <a:tailEnd/>
                    </a:ln>
                  </pic:spPr>
                </pic:pic>
              </a:graphicData>
            </a:graphic>
          </wp:inline>
        </w:drawing>
      </w:r>
    </w:p>
    <w:p w:rsidR="00AD2E66" w:rsidRPr="00AD2E66" w:rsidRDefault="00AD2E66" w:rsidP="00AD2E66">
      <w:pPr>
        <w:pStyle w:val="af0"/>
        <w:rPr>
          <w:sz w:val="28"/>
          <w:szCs w:val="28"/>
        </w:rPr>
      </w:pPr>
      <w:r w:rsidRPr="00AD2E66">
        <w:rPr>
          <w:sz w:val="28"/>
          <w:szCs w:val="28"/>
        </w:rPr>
        <w:t>Україна</w:t>
      </w:r>
    </w:p>
    <w:p w:rsidR="00AD2E66" w:rsidRPr="00AD2E66" w:rsidRDefault="00AD2E66" w:rsidP="00AD2E66">
      <w:pPr>
        <w:pStyle w:val="3"/>
        <w:jc w:val="center"/>
        <w:rPr>
          <w:rFonts w:ascii="Times New Roman" w:hAnsi="Times New Roman"/>
          <w:sz w:val="28"/>
          <w:szCs w:val="28"/>
          <w:lang w:val="uk-UA"/>
        </w:rPr>
      </w:pPr>
      <w:r>
        <w:rPr>
          <w:rFonts w:ascii="Times New Roman" w:hAnsi="Times New Roman"/>
          <w:sz w:val="28"/>
          <w:szCs w:val="28"/>
          <w:lang w:val="uk-UA"/>
        </w:rPr>
        <w:t xml:space="preserve">                          </w:t>
      </w:r>
      <w:r w:rsidRPr="00AD2E66">
        <w:rPr>
          <w:rFonts w:ascii="Times New Roman" w:hAnsi="Times New Roman"/>
          <w:sz w:val="28"/>
          <w:szCs w:val="28"/>
        </w:rPr>
        <w:t>ЧЕРНЯХІВСЬКА РАЙОННА РАДА</w:t>
      </w:r>
      <w:r>
        <w:rPr>
          <w:rFonts w:ascii="Times New Roman" w:hAnsi="Times New Roman"/>
          <w:sz w:val="28"/>
          <w:szCs w:val="28"/>
          <w:lang w:val="en-US"/>
        </w:rPr>
        <w:t xml:space="preserve">                   </w:t>
      </w:r>
      <w:r>
        <w:rPr>
          <w:rFonts w:ascii="Times New Roman" w:hAnsi="Times New Roman"/>
          <w:sz w:val="28"/>
          <w:szCs w:val="28"/>
          <w:lang w:val="uk-UA"/>
        </w:rPr>
        <w:t>ПРОЄКТ</w:t>
      </w:r>
    </w:p>
    <w:p w:rsidR="00AD2E66" w:rsidRPr="00AD2E66" w:rsidRDefault="00AD2E66" w:rsidP="00AD2E66">
      <w:pPr>
        <w:pStyle w:val="1"/>
        <w:jc w:val="center"/>
        <w:rPr>
          <w:rFonts w:ascii="Times New Roman" w:hAnsi="Times New Roman" w:cs="Times New Roman"/>
          <w:sz w:val="28"/>
          <w:szCs w:val="28"/>
        </w:rPr>
      </w:pPr>
      <w:r w:rsidRPr="00AD2E66">
        <w:rPr>
          <w:rFonts w:ascii="Times New Roman" w:hAnsi="Times New Roman" w:cs="Times New Roman"/>
          <w:sz w:val="28"/>
          <w:szCs w:val="28"/>
        </w:rPr>
        <w:t xml:space="preserve">Р І Ш Е Н </w:t>
      </w:r>
      <w:proofErr w:type="gramStart"/>
      <w:r w:rsidRPr="00AD2E66">
        <w:rPr>
          <w:rFonts w:ascii="Times New Roman" w:hAnsi="Times New Roman" w:cs="Times New Roman"/>
          <w:sz w:val="28"/>
          <w:szCs w:val="28"/>
        </w:rPr>
        <w:t>Н</w:t>
      </w:r>
      <w:proofErr w:type="gramEnd"/>
      <w:r w:rsidRPr="00AD2E66">
        <w:rPr>
          <w:rFonts w:ascii="Times New Roman" w:hAnsi="Times New Roman" w:cs="Times New Roman"/>
          <w:sz w:val="28"/>
          <w:szCs w:val="28"/>
        </w:rPr>
        <w:t xml:space="preserve"> Я</w:t>
      </w:r>
    </w:p>
    <w:p w:rsidR="00AD2E66" w:rsidRPr="00AD2E66" w:rsidRDefault="00AD2E66" w:rsidP="00AD2E66">
      <w:pPr>
        <w:rPr>
          <w:sz w:val="28"/>
          <w:szCs w:val="28"/>
          <w:lang w:val="uk-UA"/>
        </w:rPr>
      </w:pPr>
      <w:r>
        <w:rPr>
          <w:sz w:val="28"/>
          <w:szCs w:val="28"/>
          <w:lang w:val="uk-UA"/>
        </w:rPr>
        <w:t>Тридцять четверта</w:t>
      </w:r>
      <w:r w:rsidRPr="00AD2E66">
        <w:rPr>
          <w:sz w:val="28"/>
          <w:szCs w:val="28"/>
          <w:lang w:val="uk-UA"/>
        </w:rPr>
        <w:t xml:space="preserve">   сесія                                                                 </w:t>
      </w:r>
      <w:r w:rsidRPr="00AD2E66">
        <w:rPr>
          <w:sz w:val="28"/>
          <w:szCs w:val="28"/>
          <w:lang w:val="en-US"/>
        </w:rPr>
        <w:t>V</w:t>
      </w:r>
      <w:r w:rsidRPr="00AD2E66">
        <w:rPr>
          <w:sz w:val="28"/>
          <w:szCs w:val="28"/>
          <w:lang w:val="uk-UA"/>
        </w:rPr>
        <w:t>І</w:t>
      </w:r>
      <w:r w:rsidRPr="00AD2E66">
        <w:rPr>
          <w:sz w:val="28"/>
          <w:szCs w:val="28"/>
          <w:lang w:val="en-US"/>
        </w:rPr>
        <w:t>I</w:t>
      </w:r>
      <w:r w:rsidRPr="00AD2E66">
        <w:rPr>
          <w:sz w:val="28"/>
          <w:szCs w:val="28"/>
          <w:lang w:val="uk-UA"/>
        </w:rPr>
        <w:t xml:space="preserve"> скликання     </w:t>
      </w:r>
    </w:p>
    <w:p w:rsidR="00AD2E66" w:rsidRPr="00AD2E66" w:rsidRDefault="00AD2E66" w:rsidP="00AD2E66">
      <w:pPr>
        <w:rPr>
          <w:sz w:val="28"/>
          <w:szCs w:val="28"/>
          <w:lang w:val="uk-UA"/>
        </w:rPr>
      </w:pPr>
      <w:r w:rsidRPr="00AD2E66">
        <w:rPr>
          <w:sz w:val="28"/>
          <w:szCs w:val="28"/>
          <w:lang w:val="uk-UA"/>
        </w:rPr>
        <w:t xml:space="preserve">від </w:t>
      </w:r>
      <w:r>
        <w:rPr>
          <w:sz w:val="28"/>
          <w:szCs w:val="28"/>
          <w:lang w:val="uk-UA"/>
        </w:rPr>
        <w:t>20 грудня 2019</w:t>
      </w:r>
      <w:r w:rsidRPr="00AD2E66">
        <w:rPr>
          <w:sz w:val="28"/>
          <w:szCs w:val="28"/>
          <w:lang w:val="uk-UA"/>
        </w:rPr>
        <w:t xml:space="preserve">  року</w:t>
      </w:r>
    </w:p>
    <w:p w:rsidR="00AD2E66" w:rsidRPr="00AD2E66" w:rsidRDefault="00AD2E66" w:rsidP="00AD2E66">
      <w:pPr>
        <w:outlineLvl w:val="0"/>
        <w:rPr>
          <w:sz w:val="28"/>
          <w:szCs w:val="28"/>
          <w:lang w:val="uk-UA"/>
        </w:rPr>
      </w:pPr>
    </w:p>
    <w:p w:rsidR="00AD2E66" w:rsidRPr="00AD2E66" w:rsidRDefault="00AD2E66" w:rsidP="00AD2E66">
      <w:pPr>
        <w:rPr>
          <w:sz w:val="28"/>
          <w:szCs w:val="28"/>
          <w:lang w:val="uk-UA"/>
        </w:rPr>
      </w:pPr>
      <w:r w:rsidRPr="00AD2E66">
        <w:rPr>
          <w:sz w:val="28"/>
          <w:szCs w:val="28"/>
          <w:lang w:val="uk-UA"/>
        </w:rPr>
        <w:t>Про Програму економічного і соціального</w:t>
      </w:r>
    </w:p>
    <w:p w:rsidR="00AD2E66" w:rsidRPr="00AD2E66" w:rsidRDefault="00AD2E66" w:rsidP="00AD2E66">
      <w:pPr>
        <w:rPr>
          <w:sz w:val="28"/>
          <w:szCs w:val="28"/>
          <w:lang w:val="uk-UA"/>
        </w:rPr>
      </w:pPr>
      <w:r w:rsidRPr="00AD2E66">
        <w:rPr>
          <w:sz w:val="28"/>
          <w:szCs w:val="28"/>
          <w:lang w:val="uk-UA"/>
        </w:rPr>
        <w:t>розвитку Черняхівського району на 20</w:t>
      </w:r>
      <w:r>
        <w:rPr>
          <w:sz w:val="28"/>
          <w:szCs w:val="28"/>
          <w:lang w:val="uk-UA"/>
        </w:rPr>
        <w:t>20</w:t>
      </w:r>
      <w:r w:rsidRPr="00AD2E66">
        <w:rPr>
          <w:sz w:val="28"/>
          <w:szCs w:val="28"/>
          <w:lang w:val="uk-UA"/>
        </w:rPr>
        <w:t xml:space="preserve"> рік</w:t>
      </w:r>
    </w:p>
    <w:p w:rsidR="00AD2E66" w:rsidRPr="00AD2E66" w:rsidRDefault="00AD2E66" w:rsidP="00AD2E66">
      <w:pPr>
        <w:rPr>
          <w:sz w:val="28"/>
          <w:szCs w:val="28"/>
          <w:lang w:val="uk-UA"/>
        </w:rPr>
      </w:pPr>
    </w:p>
    <w:p w:rsidR="00AD2E66" w:rsidRPr="00AD2E66" w:rsidRDefault="00AD2E66" w:rsidP="00AD2E66">
      <w:pPr>
        <w:jc w:val="both"/>
        <w:rPr>
          <w:sz w:val="28"/>
          <w:szCs w:val="28"/>
          <w:lang w:val="uk-UA"/>
        </w:rPr>
      </w:pPr>
      <w:r w:rsidRPr="00AD2E66">
        <w:rPr>
          <w:sz w:val="28"/>
          <w:szCs w:val="28"/>
          <w:lang w:val="uk-UA"/>
        </w:rPr>
        <w:tab/>
        <w:t>Відповідно до статті 43 Закону України “Про місцеве самоврядування в Україні”, розглянувши подану Черняхівською районною державною адміністрацією Програму економічного і соціального розвитку Черняхівського району на 20</w:t>
      </w:r>
      <w:r>
        <w:rPr>
          <w:sz w:val="28"/>
          <w:szCs w:val="28"/>
          <w:lang w:val="uk-UA"/>
        </w:rPr>
        <w:t xml:space="preserve">20 </w:t>
      </w:r>
      <w:r w:rsidRPr="00AD2E66">
        <w:rPr>
          <w:sz w:val="28"/>
          <w:szCs w:val="28"/>
          <w:lang w:val="uk-UA"/>
        </w:rPr>
        <w:t>рік 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AD2E66" w:rsidRPr="00AD2E66" w:rsidRDefault="00AD2E66" w:rsidP="00AD2E66">
      <w:pPr>
        <w:rPr>
          <w:sz w:val="28"/>
          <w:szCs w:val="28"/>
          <w:lang w:val="uk-UA"/>
        </w:rPr>
      </w:pPr>
    </w:p>
    <w:p w:rsidR="00AD2E66" w:rsidRPr="00AD2E66" w:rsidRDefault="00AD2E66" w:rsidP="00AD2E66">
      <w:pPr>
        <w:rPr>
          <w:sz w:val="28"/>
          <w:szCs w:val="28"/>
          <w:lang w:val="uk-UA"/>
        </w:rPr>
      </w:pPr>
      <w:r w:rsidRPr="00AD2E66">
        <w:rPr>
          <w:b/>
          <w:sz w:val="28"/>
          <w:szCs w:val="28"/>
          <w:lang w:val="uk-UA"/>
        </w:rPr>
        <w:t>ВИРІШИЛА:</w:t>
      </w:r>
    </w:p>
    <w:p w:rsidR="00AD2E66" w:rsidRPr="00AD2E66" w:rsidRDefault="00AD2E66" w:rsidP="00AD2E66">
      <w:pPr>
        <w:jc w:val="both"/>
        <w:rPr>
          <w:sz w:val="28"/>
          <w:szCs w:val="28"/>
        </w:rPr>
      </w:pPr>
      <w:r w:rsidRPr="00AD2E66">
        <w:rPr>
          <w:sz w:val="28"/>
          <w:szCs w:val="28"/>
          <w:lang w:val="uk-UA"/>
        </w:rPr>
        <w:tab/>
        <w:t>1.Затвердити Програму економічного і соціального розвитку Черняхівського району на 20</w:t>
      </w:r>
      <w:r>
        <w:rPr>
          <w:sz w:val="28"/>
          <w:szCs w:val="28"/>
          <w:lang w:val="uk-UA"/>
        </w:rPr>
        <w:t>20</w:t>
      </w:r>
      <w:r w:rsidRPr="00AD2E66">
        <w:rPr>
          <w:sz w:val="28"/>
          <w:szCs w:val="28"/>
          <w:lang w:val="uk-UA"/>
        </w:rPr>
        <w:t xml:space="preserve"> рік  (додається).</w:t>
      </w:r>
    </w:p>
    <w:p w:rsidR="00AD2E66" w:rsidRPr="00AD2E66" w:rsidRDefault="00AD2E66" w:rsidP="00AD2E66">
      <w:pPr>
        <w:jc w:val="both"/>
        <w:rPr>
          <w:sz w:val="28"/>
          <w:szCs w:val="28"/>
          <w:lang w:val="uk-UA"/>
        </w:rPr>
      </w:pPr>
      <w:r w:rsidRPr="00AD2E66">
        <w:rPr>
          <w:sz w:val="28"/>
          <w:szCs w:val="28"/>
        </w:rPr>
        <w:t xml:space="preserve">         </w:t>
      </w:r>
      <w:r w:rsidRPr="00AD2E66">
        <w:rPr>
          <w:sz w:val="28"/>
          <w:szCs w:val="28"/>
          <w:lang w:val="uk-UA"/>
        </w:rPr>
        <w:t xml:space="preserve"> 2.Структурним підрозділам Черняхівської районної державної адміністрації, підприємствам, установам, організаціям, виконавчим комітетам сільських, селищних рад забезпечити виконання завдань та заходів, визначених у Програмі економічного і соціального розвитку Черняхівського району на 20</w:t>
      </w:r>
      <w:r>
        <w:rPr>
          <w:sz w:val="28"/>
          <w:szCs w:val="28"/>
          <w:lang w:val="uk-UA"/>
        </w:rPr>
        <w:t>20</w:t>
      </w:r>
      <w:r w:rsidRPr="00AD2E66">
        <w:rPr>
          <w:sz w:val="28"/>
          <w:szCs w:val="28"/>
          <w:lang w:val="uk-UA"/>
        </w:rPr>
        <w:t xml:space="preserve"> рік. </w:t>
      </w:r>
    </w:p>
    <w:p w:rsidR="00AD2E66" w:rsidRPr="00AD2E66" w:rsidRDefault="00AD2E66" w:rsidP="00AD2E66">
      <w:pPr>
        <w:ind w:firstLine="720"/>
        <w:jc w:val="both"/>
        <w:rPr>
          <w:sz w:val="28"/>
          <w:szCs w:val="28"/>
          <w:lang w:val="uk-UA"/>
        </w:rPr>
      </w:pPr>
      <w:r w:rsidRPr="00AD2E66">
        <w:rPr>
          <w:sz w:val="28"/>
          <w:szCs w:val="28"/>
          <w:lang w:val="uk-UA"/>
        </w:rPr>
        <w:t xml:space="preserve"> 3. Контроль за виконанням рішення покласти на постійну комісію районної ради з питань бюджету, комунальної власності та                        соціально-економічного розвитку району.</w:t>
      </w: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r w:rsidRPr="00AD2E66">
        <w:rPr>
          <w:sz w:val="28"/>
          <w:szCs w:val="28"/>
          <w:lang w:val="uk-UA"/>
        </w:rPr>
        <w:t>Голова ради</w:t>
      </w:r>
      <w:r w:rsidRPr="00AD2E66">
        <w:rPr>
          <w:sz w:val="28"/>
          <w:szCs w:val="28"/>
          <w:lang w:val="uk-UA"/>
        </w:rPr>
        <w:tab/>
      </w:r>
      <w:r w:rsidRPr="00AD2E66">
        <w:rPr>
          <w:sz w:val="28"/>
          <w:szCs w:val="28"/>
          <w:lang w:val="uk-UA"/>
        </w:rPr>
        <w:tab/>
      </w:r>
      <w:r w:rsidRPr="00AD2E66">
        <w:rPr>
          <w:sz w:val="28"/>
          <w:szCs w:val="28"/>
          <w:lang w:val="uk-UA"/>
        </w:rPr>
        <w:tab/>
      </w:r>
      <w:r w:rsidRPr="00AD2E66">
        <w:rPr>
          <w:sz w:val="28"/>
          <w:szCs w:val="28"/>
          <w:lang w:val="uk-UA"/>
        </w:rPr>
        <w:tab/>
      </w:r>
      <w:r w:rsidRPr="00AD2E66">
        <w:rPr>
          <w:sz w:val="28"/>
          <w:szCs w:val="28"/>
          <w:lang w:val="uk-UA"/>
        </w:rPr>
        <w:tab/>
      </w:r>
      <w:r w:rsidRPr="00AD2E66">
        <w:rPr>
          <w:sz w:val="28"/>
          <w:szCs w:val="28"/>
          <w:lang w:val="uk-UA"/>
        </w:rPr>
        <w:tab/>
      </w:r>
      <w:r w:rsidRPr="00AD2E66">
        <w:rPr>
          <w:sz w:val="28"/>
          <w:szCs w:val="28"/>
          <w:lang w:val="uk-UA"/>
        </w:rPr>
        <w:tab/>
        <w:t xml:space="preserve">      І.П.Бовсунівський</w:t>
      </w: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jc w:val="both"/>
        <w:rPr>
          <w:sz w:val="28"/>
          <w:szCs w:val="28"/>
          <w:lang w:val="uk-UA"/>
        </w:rPr>
      </w:pPr>
    </w:p>
    <w:p w:rsidR="00AD2E66" w:rsidRPr="00AD2E66" w:rsidRDefault="00AD2E66" w:rsidP="00AD2E66">
      <w:pPr>
        <w:ind w:left="2832"/>
        <w:rPr>
          <w:b/>
          <w:sz w:val="28"/>
          <w:szCs w:val="28"/>
          <w:lang w:val="en-US"/>
        </w:rPr>
      </w:pPr>
      <w:r w:rsidRPr="00AD2E66">
        <w:rPr>
          <w:b/>
          <w:sz w:val="28"/>
          <w:szCs w:val="28"/>
          <w:lang w:val="uk-UA"/>
        </w:rPr>
        <w:tab/>
      </w:r>
      <w:r w:rsidRPr="00AD2E66">
        <w:rPr>
          <w:b/>
          <w:sz w:val="28"/>
          <w:szCs w:val="28"/>
          <w:lang w:val="uk-UA"/>
        </w:rPr>
        <w:tab/>
      </w:r>
    </w:p>
    <w:p w:rsidR="00AD2E66" w:rsidRPr="00004956" w:rsidRDefault="00AD2E66" w:rsidP="00AD2E66">
      <w:pPr>
        <w:rPr>
          <w:b/>
          <w:lang w:val="uk-UA"/>
        </w:rPr>
      </w:pPr>
      <w:r>
        <w:rPr>
          <w:b/>
          <w:sz w:val="28"/>
          <w:szCs w:val="28"/>
          <w:lang w:val="uk-UA"/>
        </w:rPr>
        <w:lastRenderedPageBreak/>
        <w:t xml:space="preserve">                                            </w:t>
      </w:r>
      <w:r>
        <w:rPr>
          <w:lang w:val="uk-UA"/>
        </w:rPr>
        <w:t xml:space="preserve">              </w:t>
      </w:r>
      <w:r w:rsidR="009D0334" w:rsidRPr="009D0334">
        <w:t xml:space="preserve">     </w:t>
      </w:r>
      <w:r w:rsidRPr="00004956">
        <w:rPr>
          <w:b/>
          <w:lang w:val="uk-UA"/>
        </w:rPr>
        <w:t xml:space="preserve">Додаток </w:t>
      </w:r>
    </w:p>
    <w:p w:rsidR="00AD2E66" w:rsidRPr="00004956" w:rsidRDefault="00AD2E66" w:rsidP="00AD2E66">
      <w:pPr>
        <w:jc w:val="center"/>
        <w:rPr>
          <w:b/>
          <w:lang w:val="uk-UA"/>
        </w:rPr>
      </w:pPr>
      <w:r>
        <w:rPr>
          <w:b/>
          <w:lang w:val="uk-UA"/>
        </w:rPr>
        <w:t xml:space="preserve">                                           </w:t>
      </w:r>
      <w:r w:rsidR="009D0334">
        <w:rPr>
          <w:b/>
          <w:lang w:val="uk-UA"/>
        </w:rPr>
        <w:t xml:space="preserve">                          </w:t>
      </w:r>
      <w:r>
        <w:rPr>
          <w:b/>
          <w:lang w:val="uk-UA"/>
        </w:rPr>
        <w:t>до рішення 34</w:t>
      </w:r>
      <w:r w:rsidRPr="00004956">
        <w:rPr>
          <w:b/>
          <w:lang w:val="uk-UA"/>
        </w:rPr>
        <w:t>- ої сесії районної ради</w:t>
      </w:r>
    </w:p>
    <w:p w:rsidR="00AD2E66" w:rsidRPr="0064403E" w:rsidRDefault="00AD2E66" w:rsidP="00AD2E66">
      <w:pPr>
        <w:jc w:val="center"/>
        <w:rPr>
          <w:b/>
          <w:lang w:val="uk-UA"/>
        </w:rPr>
      </w:pPr>
      <w:r w:rsidRPr="00004956">
        <w:rPr>
          <w:b/>
          <w:lang w:val="uk-UA"/>
        </w:rPr>
        <w:t xml:space="preserve">           </w:t>
      </w:r>
      <w:r>
        <w:rPr>
          <w:b/>
          <w:lang w:val="uk-UA"/>
        </w:rPr>
        <w:t xml:space="preserve">        </w:t>
      </w:r>
      <w:r w:rsidR="009D0334">
        <w:rPr>
          <w:b/>
          <w:lang w:val="uk-UA"/>
        </w:rPr>
        <w:t xml:space="preserve">                           </w:t>
      </w:r>
      <w:r>
        <w:rPr>
          <w:b/>
          <w:lang w:val="uk-UA"/>
        </w:rPr>
        <w:t>від 20 грудня 2019</w:t>
      </w:r>
      <w:r w:rsidRPr="00004956">
        <w:rPr>
          <w:b/>
          <w:lang w:val="uk-UA"/>
        </w:rPr>
        <w:t xml:space="preserve"> року</w:t>
      </w:r>
    </w:p>
    <w:p w:rsidR="00AD2E66" w:rsidRDefault="00AD2E66" w:rsidP="00AD2E66">
      <w:pPr>
        <w:jc w:val="center"/>
        <w:rPr>
          <w:b/>
          <w:sz w:val="28"/>
          <w:szCs w:val="28"/>
          <w:lang w:val="uk-UA"/>
        </w:rPr>
      </w:pPr>
    </w:p>
    <w:p w:rsidR="00BD5363" w:rsidRPr="00AD2E66" w:rsidRDefault="008970FD" w:rsidP="00AD2E66">
      <w:pPr>
        <w:jc w:val="center"/>
        <w:rPr>
          <w:b/>
          <w:sz w:val="28"/>
          <w:szCs w:val="28"/>
          <w:lang w:val="uk-UA"/>
        </w:rPr>
      </w:pPr>
      <w:r w:rsidRPr="00C7534D">
        <w:rPr>
          <w:b/>
          <w:sz w:val="28"/>
          <w:szCs w:val="28"/>
          <w:lang w:val="uk-UA"/>
        </w:rPr>
        <w:t>Вступ</w:t>
      </w:r>
    </w:p>
    <w:p w:rsidR="008970FD" w:rsidRPr="009E759D" w:rsidRDefault="008970FD" w:rsidP="008970FD">
      <w:pPr>
        <w:autoSpaceDE w:val="0"/>
        <w:autoSpaceDN w:val="0"/>
        <w:adjustRightInd w:val="0"/>
        <w:ind w:firstLine="708"/>
        <w:jc w:val="both"/>
        <w:rPr>
          <w:sz w:val="28"/>
          <w:szCs w:val="28"/>
          <w:lang w:val="uk-UA"/>
        </w:rPr>
      </w:pPr>
      <w:r w:rsidRPr="008B0EA0">
        <w:rPr>
          <w:sz w:val="28"/>
          <w:szCs w:val="28"/>
          <w:lang w:val="uk-UA"/>
        </w:rPr>
        <w:t xml:space="preserve">Програма економічного і соціального розвитку </w:t>
      </w:r>
      <w:r>
        <w:rPr>
          <w:sz w:val="28"/>
          <w:szCs w:val="28"/>
          <w:lang w:val="uk-UA"/>
        </w:rPr>
        <w:t>Черняхівського району</w:t>
      </w:r>
      <w:r w:rsidR="00A64128">
        <w:rPr>
          <w:sz w:val="28"/>
          <w:szCs w:val="28"/>
          <w:lang w:val="uk-UA"/>
        </w:rPr>
        <w:t xml:space="preserve"> на 2020</w:t>
      </w:r>
      <w:r w:rsidRPr="008B0EA0">
        <w:rPr>
          <w:sz w:val="28"/>
          <w:szCs w:val="28"/>
          <w:lang w:val="uk-UA"/>
        </w:rPr>
        <w:t xml:space="preserve"> рік (далі - Програма) розроблена </w:t>
      </w:r>
      <w:r>
        <w:rPr>
          <w:sz w:val="28"/>
          <w:szCs w:val="28"/>
          <w:lang w:val="uk-UA"/>
        </w:rPr>
        <w:t>районною</w:t>
      </w:r>
      <w:r w:rsidRPr="008B0EA0">
        <w:rPr>
          <w:sz w:val="28"/>
          <w:szCs w:val="28"/>
          <w:lang w:val="uk-UA"/>
        </w:rPr>
        <w:t xml:space="preserve"> державною</w:t>
      </w:r>
      <w:r>
        <w:rPr>
          <w:sz w:val="28"/>
          <w:szCs w:val="28"/>
          <w:lang w:val="uk-UA"/>
        </w:rPr>
        <w:t xml:space="preserve"> </w:t>
      </w:r>
      <w:r w:rsidRPr="008B0EA0">
        <w:rPr>
          <w:sz w:val="28"/>
          <w:szCs w:val="28"/>
          <w:lang w:val="uk-UA"/>
        </w:rPr>
        <w:t xml:space="preserve">адміністрацією відповідно до вимог </w:t>
      </w:r>
      <w:r>
        <w:rPr>
          <w:sz w:val="28"/>
          <w:szCs w:val="28"/>
          <w:lang w:val="uk-UA"/>
        </w:rPr>
        <w:t>з</w:t>
      </w:r>
      <w:r w:rsidRPr="008B0EA0">
        <w:rPr>
          <w:sz w:val="28"/>
          <w:szCs w:val="28"/>
          <w:lang w:val="uk-UA"/>
        </w:rPr>
        <w:t>аконів України «Про місцеві</w:t>
      </w:r>
      <w:r>
        <w:rPr>
          <w:sz w:val="28"/>
          <w:szCs w:val="28"/>
          <w:lang w:val="uk-UA"/>
        </w:rPr>
        <w:t xml:space="preserve"> </w:t>
      </w:r>
      <w:r w:rsidRPr="008B0EA0">
        <w:rPr>
          <w:sz w:val="28"/>
          <w:szCs w:val="28"/>
          <w:lang w:val="uk-UA"/>
        </w:rPr>
        <w:t>державні адміністрації», «Про державне прогнозування та розроблення</w:t>
      </w:r>
      <w:r>
        <w:rPr>
          <w:sz w:val="28"/>
          <w:szCs w:val="28"/>
          <w:lang w:val="uk-UA"/>
        </w:rPr>
        <w:t xml:space="preserve"> </w:t>
      </w:r>
      <w:r w:rsidRPr="008B0EA0">
        <w:rPr>
          <w:sz w:val="28"/>
          <w:szCs w:val="28"/>
          <w:lang w:val="uk-UA"/>
        </w:rPr>
        <w:t>програм економічного і соціального розвитку України»</w:t>
      </w:r>
      <w:r>
        <w:rPr>
          <w:sz w:val="28"/>
          <w:szCs w:val="28"/>
          <w:lang w:val="uk-UA"/>
        </w:rPr>
        <w:t>.</w:t>
      </w:r>
      <w:r w:rsidRPr="008B0EA0">
        <w:rPr>
          <w:sz w:val="28"/>
          <w:szCs w:val="28"/>
          <w:lang w:val="uk-UA"/>
        </w:rPr>
        <w:t xml:space="preserve"> </w:t>
      </w:r>
    </w:p>
    <w:p w:rsidR="008970FD" w:rsidRDefault="008970FD" w:rsidP="008970FD">
      <w:pPr>
        <w:autoSpaceDE w:val="0"/>
        <w:autoSpaceDN w:val="0"/>
        <w:adjustRightInd w:val="0"/>
        <w:ind w:firstLine="708"/>
        <w:jc w:val="both"/>
        <w:rPr>
          <w:sz w:val="28"/>
          <w:szCs w:val="28"/>
          <w:lang w:val="uk-UA"/>
        </w:rPr>
      </w:pPr>
      <w:r w:rsidRPr="002B4CC1">
        <w:rPr>
          <w:sz w:val="28"/>
          <w:szCs w:val="28"/>
          <w:lang w:val="uk-UA"/>
        </w:rPr>
        <w:t xml:space="preserve">Програму сформовано на основі пропозицій та прогнозів структурних підрозділів </w:t>
      </w:r>
      <w:r>
        <w:rPr>
          <w:sz w:val="28"/>
          <w:szCs w:val="28"/>
          <w:lang w:val="uk-UA"/>
        </w:rPr>
        <w:t>рай</w:t>
      </w:r>
      <w:r w:rsidRPr="002B4CC1">
        <w:rPr>
          <w:sz w:val="28"/>
          <w:szCs w:val="28"/>
          <w:lang w:val="uk-UA"/>
        </w:rPr>
        <w:t xml:space="preserve">держадміністрації, </w:t>
      </w:r>
      <w:r>
        <w:rPr>
          <w:sz w:val="28"/>
          <w:szCs w:val="28"/>
          <w:lang w:val="uk-UA"/>
        </w:rPr>
        <w:t>підприємств</w:t>
      </w:r>
      <w:r w:rsidRPr="002B4CC1">
        <w:rPr>
          <w:sz w:val="28"/>
          <w:szCs w:val="28"/>
          <w:lang w:val="uk-UA"/>
        </w:rPr>
        <w:t xml:space="preserve"> </w:t>
      </w:r>
      <w:r>
        <w:rPr>
          <w:color w:val="000000"/>
          <w:sz w:val="28"/>
          <w:szCs w:val="28"/>
          <w:lang w:val="uk-UA"/>
        </w:rPr>
        <w:t xml:space="preserve">та територіальних органів  міністерств   та інших органів виконавчої влади   </w:t>
      </w:r>
      <w:r>
        <w:rPr>
          <w:sz w:val="28"/>
          <w:szCs w:val="28"/>
          <w:lang w:val="uk-UA"/>
        </w:rPr>
        <w:t xml:space="preserve"> </w:t>
      </w:r>
      <w:r w:rsidRPr="0074704A">
        <w:rPr>
          <w:sz w:val="28"/>
          <w:szCs w:val="28"/>
          <w:lang w:val="uk-UA"/>
        </w:rPr>
        <w:t>зі створення у</w:t>
      </w:r>
      <w:r>
        <w:rPr>
          <w:sz w:val="28"/>
          <w:szCs w:val="28"/>
          <w:lang w:val="uk-UA"/>
        </w:rPr>
        <w:t xml:space="preserve">  20</w:t>
      </w:r>
      <w:r w:rsidR="00A116DF">
        <w:rPr>
          <w:sz w:val="28"/>
          <w:szCs w:val="28"/>
          <w:lang w:val="uk-UA"/>
        </w:rPr>
        <w:t>20</w:t>
      </w:r>
      <w:r w:rsidRPr="0074704A">
        <w:rPr>
          <w:sz w:val="28"/>
          <w:szCs w:val="28"/>
          <w:lang w:val="uk-UA"/>
        </w:rPr>
        <w:t xml:space="preserve"> році сприятливих умов для соціально-економічного розвитку </w:t>
      </w:r>
      <w:r>
        <w:rPr>
          <w:sz w:val="28"/>
          <w:szCs w:val="28"/>
          <w:lang w:val="uk-UA"/>
        </w:rPr>
        <w:t>району</w:t>
      </w:r>
      <w:r w:rsidRPr="0074704A">
        <w:rPr>
          <w:sz w:val="28"/>
          <w:szCs w:val="28"/>
          <w:lang w:val="uk-UA"/>
        </w:rPr>
        <w:t>.</w:t>
      </w:r>
    </w:p>
    <w:p w:rsidR="00E56E9F" w:rsidRDefault="00E56E9F" w:rsidP="00E56E9F">
      <w:pPr>
        <w:ind w:firstLine="708"/>
        <w:jc w:val="both"/>
        <w:rPr>
          <w:sz w:val="28"/>
          <w:szCs w:val="28"/>
          <w:lang w:val="uk-UA"/>
        </w:rPr>
      </w:pPr>
      <w:r w:rsidRPr="00E56E9F">
        <w:rPr>
          <w:sz w:val="28"/>
          <w:szCs w:val="28"/>
          <w:lang w:val="uk-UA"/>
        </w:rPr>
        <w:t>Громадське обговорення проекту Програми забезпечено шляхом його розміщення на офіційному веб-</w:t>
      </w:r>
      <w:r w:rsidR="00007C8C">
        <w:rPr>
          <w:sz w:val="28"/>
          <w:szCs w:val="28"/>
          <w:lang w:val="uk-UA"/>
        </w:rPr>
        <w:t>сайті рай</w:t>
      </w:r>
      <w:r w:rsidRPr="00E56E9F">
        <w:rPr>
          <w:sz w:val="28"/>
          <w:szCs w:val="28"/>
          <w:lang w:val="uk-UA"/>
        </w:rPr>
        <w:t>держадміністрації з відповідним оголошенням.</w:t>
      </w:r>
    </w:p>
    <w:p w:rsidR="00007C8C" w:rsidRPr="00007C8C" w:rsidRDefault="00007C8C" w:rsidP="00007C8C">
      <w:pPr>
        <w:ind w:firstLine="708"/>
        <w:jc w:val="both"/>
        <w:rPr>
          <w:sz w:val="28"/>
          <w:szCs w:val="28"/>
        </w:rPr>
      </w:pPr>
      <w:r w:rsidRPr="00007C8C">
        <w:rPr>
          <w:sz w:val="28"/>
          <w:szCs w:val="28"/>
        </w:rPr>
        <w:t xml:space="preserve">Узгоджений по завданнях, </w:t>
      </w:r>
      <w:proofErr w:type="gramStart"/>
      <w:r w:rsidRPr="00007C8C">
        <w:rPr>
          <w:sz w:val="28"/>
          <w:szCs w:val="28"/>
        </w:rPr>
        <w:t>ресурсному</w:t>
      </w:r>
      <w:proofErr w:type="gramEnd"/>
      <w:r w:rsidRPr="00007C8C">
        <w:rPr>
          <w:sz w:val="28"/>
          <w:szCs w:val="28"/>
        </w:rPr>
        <w:t xml:space="preserve"> забезпеченню і строках комплекс заходів, спрямований на ефективне вирішення головних проблем, </w:t>
      </w:r>
      <w:r>
        <w:rPr>
          <w:sz w:val="28"/>
          <w:szCs w:val="28"/>
        </w:rPr>
        <w:t xml:space="preserve">наведений у додатку  до </w:t>
      </w:r>
      <w:r>
        <w:rPr>
          <w:sz w:val="28"/>
          <w:szCs w:val="28"/>
          <w:lang w:val="uk-UA"/>
        </w:rPr>
        <w:t>Програми</w:t>
      </w:r>
      <w:r w:rsidRPr="00007C8C">
        <w:rPr>
          <w:sz w:val="28"/>
          <w:szCs w:val="28"/>
        </w:rPr>
        <w:t>.</w:t>
      </w:r>
    </w:p>
    <w:p w:rsidR="008970FD" w:rsidRDefault="008970FD" w:rsidP="00007C8C">
      <w:pPr>
        <w:autoSpaceDE w:val="0"/>
        <w:autoSpaceDN w:val="0"/>
        <w:adjustRightInd w:val="0"/>
        <w:ind w:firstLine="708"/>
        <w:jc w:val="both"/>
        <w:rPr>
          <w:sz w:val="28"/>
          <w:szCs w:val="28"/>
          <w:lang w:val="uk-UA"/>
        </w:rPr>
      </w:pPr>
      <w:r w:rsidRPr="002B4CC1">
        <w:rPr>
          <w:sz w:val="28"/>
          <w:szCs w:val="28"/>
          <w:lang w:val="uk-UA"/>
        </w:rPr>
        <w:t>На підставі аналізу статистичних даних, аналізу тенденцій розвитку галузей економіки, гуманітарн</w:t>
      </w:r>
      <w:r>
        <w:rPr>
          <w:sz w:val="28"/>
          <w:szCs w:val="28"/>
          <w:lang w:val="uk-UA"/>
        </w:rPr>
        <w:t>ої і соціальної сфери</w:t>
      </w:r>
      <w:r w:rsidRPr="002B4CC1">
        <w:rPr>
          <w:sz w:val="28"/>
          <w:szCs w:val="28"/>
          <w:lang w:val="uk-UA"/>
        </w:rPr>
        <w:t xml:space="preserve"> у 201</w:t>
      </w:r>
      <w:r w:rsidR="00A64128">
        <w:rPr>
          <w:sz w:val="28"/>
          <w:szCs w:val="28"/>
          <w:lang w:val="uk-UA"/>
        </w:rPr>
        <w:t>7</w:t>
      </w:r>
      <w:r w:rsidRPr="002B4CC1">
        <w:rPr>
          <w:sz w:val="28"/>
          <w:szCs w:val="28"/>
          <w:lang w:val="uk-UA"/>
        </w:rPr>
        <w:t>-201</w:t>
      </w:r>
      <w:r w:rsidR="00A64128">
        <w:rPr>
          <w:sz w:val="28"/>
          <w:szCs w:val="28"/>
          <w:lang w:val="uk-UA"/>
        </w:rPr>
        <w:t>9</w:t>
      </w:r>
      <w:r w:rsidRPr="002B4CC1">
        <w:rPr>
          <w:sz w:val="28"/>
          <w:szCs w:val="28"/>
          <w:lang w:val="uk-UA"/>
        </w:rPr>
        <w:t xml:space="preserve"> роках з урахуванням поточної економічної ситуації в країні, можливих ризиків у Програмі визначено прогнозні показники економічног</w:t>
      </w:r>
      <w:r>
        <w:rPr>
          <w:sz w:val="28"/>
          <w:szCs w:val="28"/>
          <w:lang w:val="uk-UA"/>
        </w:rPr>
        <w:t>о і соціального</w:t>
      </w:r>
      <w:r w:rsidR="00A64128">
        <w:rPr>
          <w:sz w:val="28"/>
          <w:szCs w:val="28"/>
          <w:lang w:val="uk-UA"/>
        </w:rPr>
        <w:t xml:space="preserve"> розвитку району на 2020</w:t>
      </w:r>
      <w:r>
        <w:rPr>
          <w:sz w:val="28"/>
          <w:szCs w:val="28"/>
          <w:lang w:val="uk-UA"/>
        </w:rPr>
        <w:t xml:space="preserve"> рік  з урахуванням наявних проблем.</w:t>
      </w:r>
    </w:p>
    <w:p w:rsidR="008970FD" w:rsidRDefault="00007C8C" w:rsidP="008970FD">
      <w:pPr>
        <w:autoSpaceDE w:val="0"/>
        <w:autoSpaceDN w:val="0"/>
        <w:adjustRightInd w:val="0"/>
        <w:ind w:firstLine="708"/>
        <w:jc w:val="both"/>
        <w:rPr>
          <w:sz w:val="28"/>
          <w:szCs w:val="28"/>
          <w:lang w:val="uk-UA"/>
        </w:rPr>
      </w:pPr>
      <w:r>
        <w:rPr>
          <w:sz w:val="28"/>
          <w:szCs w:val="28"/>
          <w:lang w:val="uk-UA"/>
        </w:rPr>
        <w:t xml:space="preserve">Складовою </w:t>
      </w:r>
      <w:r>
        <w:rPr>
          <w:sz w:val="28"/>
          <w:szCs w:val="28"/>
        </w:rPr>
        <w:t xml:space="preserve">Програми </w:t>
      </w:r>
      <w:r>
        <w:rPr>
          <w:sz w:val="28"/>
          <w:szCs w:val="28"/>
          <w:lang w:val="uk-UA"/>
        </w:rPr>
        <w:t>також є</w:t>
      </w:r>
      <w:r w:rsidR="008970FD" w:rsidRPr="00713283">
        <w:rPr>
          <w:sz w:val="28"/>
          <w:szCs w:val="28"/>
        </w:rPr>
        <w:t xml:space="preserve"> перелік </w:t>
      </w:r>
      <w:r w:rsidR="008970FD">
        <w:rPr>
          <w:sz w:val="28"/>
          <w:szCs w:val="28"/>
          <w:lang w:val="uk-UA"/>
        </w:rPr>
        <w:t>районних</w:t>
      </w:r>
      <w:r w:rsidR="008970FD" w:rsidRPr="00713283">
        <w:rPr>
          <w:sz w:val="28"/>
          <w:szCs w:val="28"/>
        </w:rPr>
        <w:t xml:space="preserve"> комплексних (цільових) програм</w:t>
      </w:r>
      <w:r>
        <w:rPr>
          <w:sz w:val="28"/>
          <w:szCs w:val="28"/>
          <w:lang w:val="uk-UA"/>
        </w:rPr>
        <w:t xml:space="preserve"> та проектних ідей регіонального розвитку</w:t>
      </w:r>
      <w:r w:rsidR="008970FD" w:rsidRPr="00713283">
        <w:rPr>
          <w:sz w:val="28"/>
          <w:szCs w:val="28"/>
        </w:rPr>
        <w:t xml:space="preserve">, що </w:t>
      </w:r>
      <w:r w:rsidR="008970FD">
        <w:rPr>
          <w:sz w:val="28"/>
          <w:szCs w:val="28"/>
          <w:lang w:val="uk-UA"/>
        </w:rPr>
        <w:t xml:space="preserve">потребують фінансування </w:t>
      </w:r>
      <w:r>
        <w:rPr>
          <w:sz w:val="28"/>
          <w:szCs w:val="28"/>
          <w:lang w:val="uk-UA"/>
        </w:rPr>
        <w:t>різних бюджетів</w:t>
      </w:r>
      <w:r w:rsidR="00A64128">
        <w:rPr>
          <w:sz w:val="28"/>
          <w:szCs w:val="28"/>
        </w:rPr>
        <w:t xml:space="preserve"> і діятимуть у 20</w:t>
      </w:r>
      <w:r w:rsidR="00A64128">
        <w:rPr>
          <w:sz w:val="28"/>
          <w:szCs w:val="28"/>
          <w:lang w:val="uk-UA"/>
        </w:rPr>
        <w:t xml:space="preserve">20 </w:t>
      </w:r>
      <w:r w:rsidR="008970FD" w:rsidRPr="00713283">
        <w:rPr>
          <w:sz w:val="28"/>
          <w:szCs w:val="28"/>
        </w:rPr>
        <w:t>році</w:t>
      </w:r>
      <w:r w:rsidR="008970FD">
        <w:rPr>
          <w:sz w:val="28"/>
          <w:szCs w:val="28"/>
          <w:lang w:val="uk-UA"/>
        </w:rPr>
        <w:t>.</w:t>
      </w:r>
    </w:p>
    <w:p w:rsidR="008970FD" w:rsidRDefault="008970FD" w:rsidP="008970FD">
      <w:pPr>
        <w:autoSpaceDE w:val="0"/>
        <w:autoSpaceDN w:val="0"/>
        <w:adjustRightInd w:val="0"/>
        <w:ind w:firstLine="708"/>
        <w:jc w:val="both"/>
        <w:rPr>
          <w:sz w:val="28"/>
          <w:szCs w:val="28"/>
          <w:lang w:val="uk-UA"/>
        </w:rPr>
      </w:pPr>
      <w:r w:rsidRPr="00762C0B">
        <w:rPr>
          <w:sz w:val="28"/>
          <w:szCs w:val="28"/>
          <w:lang w:val="uk-UA"/>
        </w:rPr>
        <w:t xml:space="preserve">Фінансування заходів програми буде здійснюватися за рахунок коштів: місцевих бюджетів, виходячи із реальних можливостей; державного бюджету, що спрямовуються на реалізацію державних цільових програм; Державного фонду регіонального розвитку, що спрямовуються на реалізацію інвестиційних програм і проектів регіонального розвитку. </w:t>
      </w:r>
    </w:p>
    <w:p w:rsidR="00007C8C" w:rsidRPr="00007C8C" w:rsidRDefault="00007C8C" w:rsidP="00007C8C">
      <w:pPr>
        <w:ind w:firstLine="708"/>
        <w:jc w:val="both"/>
        <w:rPr>
          <w:sz w:val="28"/>
          <w:szCs w:val="28"/>
          <w:lang w:val="uk-UA"/>
        </w:rPr>
      </w:pPr>
      <w:r>
        <w:rPr>
          <w:sz w:val="28"/>
          <w:szCs w:val="28"/>
          <w:lang w:val="uk-UA"/>
        </w:rPr>
        <w:t>Координацію і о</w:t>
      </w:r>
      <w:r w:rsidR="008970FD" w:rsidRPr="00007C8C">
        <w:rPr>
          <w:sz w:val="28"/>
          <w:szCs w:val="28"/>
          <w:lang w:val="uk-UA"/>
        </w:rPr>
        <w:t xml:space="preserve">рганізацію виконання Програми здійснює </w:t>
      </w:r>
      <w:r w:rsidR="008970FD">
        <w:rPr>
          <w:sz w:val="28"/>
          <w:szCs w:val="28"/>
          <w:lang w:val="uk-UA"/>
        </w:rPr>
        <w:t>рай</w:t>
      </w:r>
      <w:r w:rsidR="008970FD" w:rsidRPr="00007C8C">
        <w:rPr>
          <w:sz w:val="28"/>
          <w:szCs w:val="28"/>
          <w:lang w:val="uk-UA"/>
        </w:rPr>
        <w:t xml:space="preserve">держадміністрація. </w:t>
      </w:r>
      <w:r w:rsidRPr="00007C8C">
        <w:rPr>
          <w:sz w:val="28"/>
          <w:szCs w:val="28"/>
          <w:lang w:val="uk-UA"/>
        </w:rPr>
        <w:t>Зміни і доповнення до Прогр</w:t>
      </w:r>
      <w:r w:rsidR="00E15B6C">
        <w:rPr>
          <w:sz w:val="28"/>
          <w:szCs w:val="28"/>
          <w:lang w:val="uk-UA"/>
        </w:rPr>
        <w:t xml:space="preserve">ами </w:t>
      </w:r>
      <w:r>
        <w:rPr>
          <w:sz w:val="28"/>
          <w:szCs w:val="28"/>
          <w:lang w:val="uk-UA"/>
        </w:rPr>
        <w:t>подаються на затвердження район</w:t>
      </w:r>
      <w:r w:rsidRPr="00007C8C">
        <w:rPr>
          <w:sz w:val="28"/>
          <w:szCs w:val="28"/>
          <w:lang w:val="uk-UA"/>
        </w:rPr>
        <w:t>ній раді в установленому порядку.</w:t>
      </w:r>
    </w:p>
    <w:p w:rsidR="00E15B6C" w:rsidRDefault="008970FD" w:rsidP="00007C8C">
      <w:pPr>
        <w:autoSpaceDE w:val="0"/>
        <w:autoSpaceDN w:val="0"/>
        <w:adjustRightInd w:val="0"/>
        <w:ind w:firstLine="708"/>
        <w:jc w:val="both"/>
        <w:rPr>
          <w:sz w:val="28"/>
          <w:szCs w:val="28"/>
          <w:lang w:val="uk-UA"/>
        </w:rPr>
      </w:pPr>
      <w:r w:rsidRPr="00713283">
        <w:rPr>
          <w:sz w:val="28"/>
          <w:szCs w:val="28"/>
        </w:rPr>
        <w:t xml:space="preserve">Для оцінки ходу реалізації програмних завдань і заходів </w:t>
      </w:r>
      <w:r>
        <w:rPr>
          <w:sz w:val="28"/>
          <w:szCs w:val="28"/>
          <w:lang w:val="uk-UA"/>
        </w:rPr>
        <w:t>рай</w:t>
      </w:r>
      <w:r w:rsidR="00E15B6C">
        <w:rPr>
          <w:sz w:val="28"/>
          <w:szCs w:val="28"/>
        </w:rPr>
        <w:t xml:space="preserve">держадміністрація </w:t>
      </w:r>
      <w:r w:rsidRPr="00713283">
        <w:rPr>
          <w:sz w:val="28"/>
          <w:szCs w:val="28"/>
        </w:rPr>
        <w:t xml:space="preserve"> забезпечуватиме проведення</w:t>
      </w:r>
      <w:r>
        <w:rPr>
          <w:sz w:val="28"/>
          <w:szCs w:val="28"/>
        </w:rPr>
        <w:t xml:space="preserve"> моніторингу виконання Програми</w:t>
      </w:r>
      <w:r>
        <w:rPr>
          <w:sz w:val="28"/>
          <w:szCs w:val="28"/>
          <w:lang w:val="uk-UA"/>
        </w:rPr>
        <w:t>.</w:t>
      </w:r>
      <w:r w:rsidRPr="00713283">
        <w:rPr>
          <w:sz w:val="28"/>
          <w:szCs w:val="28"/>
        </w:rPr>
        <w:t xml:space="preserve"> </w:t>
      </w:r>
      <w:r>
        <w:rPr>
          <w:sz w:val="28"/>
          <w:szCs w:val="28"/>
          <w:lang w:val="uk-UA"/>
        </w:rPr>
        <w:t xml:space="preserve"> </w:t>
      </w:r>
    </w:p>
    <w:p w:rsidR="00E15B6C" w:rsidRPr="00E15B6C" w:rsidRDefault="00E15B6C" w:rsidP="00E15B6C">
      <w:pPr>
        <w:ind w:firstLine="708"/>
        <w:jc w:val="both"/>
        <w:rPr>
          <w:sz w:val="28"/>
          <w:szCs w:val="28"/>
        </w:rPr>
      </w:pPr>
      <w:proofErr w:type="gramStart"/>
      <w:r w:rsidRPr="00E15B6C">
        <w:rPr>
          <w:sz w:val="28"/>
          <w:szCs w:val="28"/>
        </w:rPr>
        <w:t>П</w:t>
      </w:r>
      <w:proofErr w:type="gramEnd"/>
      <w:r w:rsidRPr="00E15B6C">
        <w:rPr>
          <w:sz w:val="28"/>
          <w:szCs w:val="28"/>
        </w:rPr>
        <w:t xml:space="preserve">ісля завершення терміну дії Програми </w:t>
      </w:r>
      <w:r>
        <w:rPr>
          <w:sz w:val="28"/>
          <w:szCs w:val="28"/>
          <w:lang w:val="uk-UA"/>
        </w:rPr>
        <w:t xml:space="preserve"> рай</w:t>
      </w:r>
      <w:r w:rsidRPr="00E15B6C">
        <w:rPr>
          <w:sz w:val="28"/>
          <w:szCs w:val="28"/>
        </w:rPr>
        <w:t xml:space="preserve">держадміністрація звітує перед </w:t>
      </w:r>
      <w:r w:rsidR="00D4553E">
        <w:rPr>
          <w:sz w:val="28"/>
          <w:szCs w:val="28"/>
          <w:lang w:val="uk-UA"/>
        </w:rPr>
        <w:t xml:space="preserve"> районною </w:t>
      </w:r>
      <w:r w:rsidRPr="00E15B6C">
        <w:rPr>
          <w:sz w:val="28"/>
          <w:szCs w:val="28"/>
        </w:rPr>
        <w:t>радою про її виконання.</w:t>
      </w:r>
    </w:p>
    <w:p w:rsidR="008970FD" w:rsidRPr="00D4553E" w:rsidRDefault="008970FD" w:rsidP="008970FD">
      <w:pPr>
        <w:autoSpaceDE w:val="0"/>
        <w:autoSpaceDN w:val="0"/>
        <w:adjustRightInd w:val="0"/>
        <w:jc w:val="center"/>
        <w:rPr>
          <w:b/>
          <w:sz w:val="32"/>
          <w:szCs w:val="32"/>
        </w:rPr>
      </w:pPr>
    </w:p>
    <w:p w:rsidR="00BD5363" w:rsidRDefault="00BD5363" w:rsidP="008970FD">
      <w:pPr>
        <w:autoSpaceDE w:val="0"/>
        <w:autoSpaceDN w:val="0"/>
        <w:adjustRightInd w:val="0"/>
        <w:jc w:val="center"/>
        <w:rPr>
          <w:b/>
          <w:sz w:val="32"/>
          <w:szCs w:val="32"/>
          <w:lang w:val="uk-UA"/>
        </w:rPr>
      </w:pPr>
    </w:p>
    <w:p w:rsidR="00D4553E" w:rsidRPr="00D4553E" w:rsidRDefault="00D4553E" w:rsidP="008970FD">
      <w:pPr>
        <w:autoSpaceDE w:val="0"/>
        <w:autoSpaceDN w:val="0"/>
        <w:adjustRightInd w:val="0"/>
        <w:jc w:val="center"/>
        <w:rPr>
          <w:b/>
          <w:sz w:val="32"/>
          <w:szCs w:val="32"/>
          <w:lang w:val="uk-UA"/>
        </w:rPr>
      </w:pPr>
    </w:p>
    <w:p w:rsidR="00BD5363" w:rsidRPr="00D4553E" w:rsidRDefault="00BD5363" w:rsidP="008970FD">
      <w:pPr>
        <w:autoSpaceDE w:val="0"/>
        <w:autoSpaceDN w:val="0"/>
        <w:adjustRightInd w:val="0"/>
        <w:jc w:val="center"/>
        <w:rPr>
          <w:b/>
          <w:sz w:val="32"/>
          <w:szCs w:val="32"/>
        </w:rPr>
      </w:pPr>
    </w:p>
    <w:p w:rsidR="00BD5363" w:rsidRPr="00D4553E" w:rsidRDefault="00BD5363" w:rsidP="008970FD">
      <w:pPr>
        <w:autoSpaceDE w:val="0"/>
        <w:autoSpaceDN w:val="0"/>
        <w:adjustRightInd w:val="0"/>
        <w:jc w:val="center"/>
        <w:rPr>
          <w:b/>
          <w:sz w:val="32"/>
          <w:szCs w:val="32"/>
        </w:rPr>
      </w:pPr>
    </w:p>
    <w:p w:rsidR="00CB4DE7" w:rsidRPr="00C7534D" w:rsidRDefault="00706C6F" w:rsidP="00E15B6C">
      <w:pPr>
        <w:autoSpaceDE w:val="0"/>
        <w:autoSpaceDN w:val="0"/>
        <w:adjustRightInd w:val="0"/>
        <w:jc w:val="center"/>
        <w:rPr>
          <w:b/>
          <w:sz w:val="36"/>
          <w:szCs w:val="36"/>
          <w:u w:val="single"/>
          <w:lang w:val="uk-UA"/>
        </w:rPr>
      </w:pPr>
      <w:r w:rsidRPr="00C7534D">
        <w:rPr>
          <w:b/>
          <w:sz w:val="36"/>
          <w:szCs w:val="36"/>
          <w:u w:val="single"/>
        </w:rPr>
        <w:t xml:space="preserve"> </w:t>
      </w:r>
      <w:r w:rsidR="00CB4DE7" w:rsidRPr="00C7534D">
        <w:rPr>
          <w:b/>
          <w:sz w:val="36"/>
          <w:szCs w:val="36"/>
          <w:u w:val="single"/>
        </w:rPr>
        <w:t xml:space="preserve">І. </w:t>
      </w:r>
      <w:r w:rsidR="00CB4DE7" w:rsidRPr="00C7534D">
        <w:rPr>
          <w:b/>
          <w:sz w:val="36"/>
          <w:szCs w:val="36"/>
          <w:u w:val="single"/>
          <w:lang w:val="uk-UA"/>
        </w:rPr>
        <w:t>Паспорт</w:t>
      </w:r>
      <w:r w:rsidR="00CB4DE7" w:rsidRPr="00C7534D">
        <w:rPr>
          <w:b/>
          <w:sz w:val="36"/>
          <w:szCs w:val="36"/>
          <w:u w:val="single"/>
        </w:rPr>
        <w:t xml:space="preserve"> Програми</w:t>
      </w:r>
    </w:p>
    <w:p w:rsidR="00CB4DE7" w:rsidRPr="002915F8" w:rsidRDefault="002915F8" w:rsidP="002915F8">
      <w:pPr>
        <w:tabs>
          <w:tab w:val="left" w:pos="5595"/>
        </w:tabs>
        <w:autoSpaceDE w:val="0"/>
        <w:autoSpaceDN w:val="0"/>
        <w:adjustRightInd w:val="0"/>
        <w:rPr>
          <w:b/>
          <w:color w:val="339966"/>
          <w:sz w:val="36"/>
          <w:szCs w:val="36"/>
          <w:u w:val="single"/>
          <w:lang w:val="uk-UA"/>
        </w:rPr>
      </w:pPr>
      <w:r w:rsidRPr="002915F8">
        <w:rPr>
          <w:b/>
          <w:color w:val="339966"/>
          <w:sz w:val="36"/>
          <w:szCs w:val="36"/>
          <w:u w:val="single"/>
          <w:lang w:val="uk-UA"/>
        </w:rPr>
        <w:tab/>
      </w:r>
    </w:p>
    <w:p w:rsidR="00CB4DE7" w:rsidRPr="00D17D21" w:rsidRDefault="00CB4DE7" w:rsidP="00CB4DE7">
      <w:pPr>
        <w:tabs>
          <w:tab w:val="left" w:pos="3828"/>
        </w:tabs>
        <w:autoSpaceDE w:val="0"/>
        <w:autoSpaceDN w:val="0"/>
        <w:adjustRightInd w:val="0"/>
        <w:rPr>
          <w:color w:val="000000"/>
          <w:sz w:val="28"/>
          <w:szCs w:val="28"/>
          <w:lang w:val="uk-UA"/>
        </w:rPr>
      </w:pPr>
      <w:r>
        <w:rPr>
          <w:color w:val="000000"/>
          <w:sz w:val="28"/>
          <w:szCs w:val="28"/>
        </w:rPr>
        <w:t>1. Ініціатор розроблення</w:t>
      </w:r>
      <w:r>
        <w:rPr>
          <w:color w:val="000000"/>
          <w:sz w:val="28"/>
          <w:szCs w:val="28"/>
        </w:rPr>
        <w:tab/>
      </w:r>
      <w:r>
        <w:rPr>
          <w:color w:val="000000"/>
          <w:sz w:val="28"/>
          <w:szCs w:val="28"/>
          <w:lang w:val="uk-UA"/>
        </w:rPr>
        <w:t>Райдержадміністрація</w:t>
      </w:r>
    </w:p>
    <w:p w:rsidR="00CB4DE7" w:rsidRDefault="00CB4DE7" w:rsidP="00CB4DE7">
      <w:pPr>
        <w:autoSpaceDE w:val="0"/>
        <w:autoSpaceDN w:val="0"/>
        <w:adjustRightInd w:val="0"/>
        <w:rPr>
          <w:color w:val="000000"/>
          <w:sz w:val="28"/>
          <w:szCs w:val="28"/>
        </w:rPr>
      </w:pPr>
      <w:r>
        <w:rPr>
          <w:color w:val="000000"/>
          <w:sz w:val="28"/>
          <w:szCs w:val="28"/>
        </w:rPr>
        <w:t>Програми економічного і</w:t>
      </w:r>
    </w:p>
    <w:p w:rsidR="00CB4DE7" w:rsidRDefault="00CB4DE7" w:rsidP="00CB4DE7">
      <w:pPr>
        <w:autoSpaceDE w:val="0"/>
        <w:autoSpaceDN w:val="0"/>
        <w:adjustRightInd w:val="0"/>
        <w:rPr>
          <w:color w:val="000000"/>
          <w:sz w:val="28"/>
          <w:szCs w:val="28"/>
        </w:rPr>
      </w:pPr>
      <w:proofErr w:type="gramStart"/>
      <w:r>
        <w:rPr>
          <w:color w:val="000000"/>
          <w:sz w:val="28"/>
          <w:szCs w:val="28"/>
        </w:rPr>
        <w:t>соц</w:t>
      </w:r>
      <w:proofErr w:type="gramEnd"/>
      <w:r>
        <w:rPr>
          <w:color w:val="000000"/>
          <w:sz w:val="28"/>
          <w:szCs w:val="28"/>
        </w:rPr>
        <w:t>іального розвитку</w:t>
      </w:r>
    </w:p>
    <w:p w:rsidR="00CB4DE7" w:rsidRDefault="00CB4DE7" w:rsidP="00CB4DE7">
      <w:pPr>
        <w:autoSpaceDE w:val="0"/>
        <w:autoSpaceDN w:val="0"/>
        <w:adjustRightInd w:val="0"/>
        <w:rPr>
          <w:color w:val="000000"/>
          <w:sz w:val="28"/>
          <w:szCs w:val="28"/>
        </w:rPr>
      </w:pPr>
      <w:r>
        <w:rPr>
          <w:color w:val="000000"/>
          <w:sz w:val="28"/>
          <w:szCs w:val="28"/>
          <w:lang w:val="uk-UA"/>
        </w:rPr>
        <w:t>Черняхівського</w:t>
      </w:r>
      <w:r>
        <w:rPr>
          <w:color w:val="000000"/>
          <w:sz w:val="28"/>
          <w:szCs w:val="28"/>
        </w:rPr>
        <w:t xml:space="preserve"> району</w:t>
      </w:r>
    </w:p>
    <w:p w:rsidR="00CB4DE7" w:rsidRDefault="00A64128" w:rsidP="00CB4DE7">
      <w:pPr>
        <w:autoSpaceDE w:val="0"/>
        <w:autoSpaceDN w:val="0"/>
        <w:adjustRightInd w:val="0"/>
        <w:rPr>
          <w:color w:val="000000"/>
          <w:sz w:val="28"/>
          <w:szCs w:val="28"/>
          <w:lang w:val="uk-UA"/>
        </w:rPr>
      </w:pPr>
      <w:r>
        <w:rPr>
          <w:color w:val="000000"/>
          <w:sz w:val="28"/>
          <w:szCs w:val="28"/>
        </w:rPr>
        <w:t>на 20</w:t>
      </w:r>
      <w:r>
        <w:rPr>
          <w:color w:val="000000"/>
          <w:sz w:val="28"/>
          <w:szCs w:val="28"/>
          <w:lang w:val="uk-UA"/>
        </w:rPr>
        <w:t>20</w:t>
      </w:r>
      <w:r w:rsidR="00CB4DE7">
        <w:rPr>
          <w:color w:val="000000"/>
          <w:sz w:val="28"/>
          <w:szCs w:val="28"/>
        </w:rPr>
        <w:t xml:space="preserve"> </w:t>
      </w:r>
      <w:proofErr w:type="gramStart"/>
      <w:r w:rsidR="00CB4DE7">
        <w:rPr>
          <w:color w:val="000000"/>
          <w:sz w:val="28"/>
          <w:szCs w:val="28"/>
        </w:rPr>
        <w:t>р</w:t>
      </w:r>
      <w:proofErr w:type="gramEnd"/>
      <w:r w:rsidR="00CB4DE7">
        <w:rPr>
          <w:color w:val="000000"/>
          <w:sz w:val="28"/>
          <w:szCs w:val="28"/>
        </w:rPr>
        <w:t>ік</w:t>
      </w:r>
      <w:r w:rsidR="00CB4DE7">
        <w:rPr>
          <w:color w:val="000000"/>
          <w:sz w:val="28"/>
          <w:szCs w:val="28"/>
        </w:rPr>
        <w:tab/>
      </w:r>
      <w:r w:rsidR="00CB4DE7">
        <w:rPr>
          <w:color w:val="000000"/>
          <w:sz w:val="28"/>
          <w:szCs w:val="28"/>
          <w:lang w:val="uk-UA"/>
        </w:rPr>
        <w:t xml:space="preserve">                                                                        </w:t>
      </w:r>
    </w:p>
    <w:p w:rsidR="00CB4DE7" w:rsidRDefault="00CB4DE7" w:rsidP="00CB4DE7">
      <w:pPr>
        <w:tabs>
          <w:tab w:val="left" w:pos="3828"/>
        </w:tabs>
        <w:autoSpaceDE w:val="0"/>
        <w:autoSpaceDN w:val="0"/>
        <w:adjustRightInd w:val="0"/>
        <w:jc w:val="both"/>
        <w:rPr>
          <w:color w:val="000000"/>
          <w:sz w:val="28"/>
          <w:szCs w:val="28"/>
          <w:lang w:val="uk-UA"/>
        </w:rPr>
      </w:pPr>
    </w:p>
    <w:p w:rsidR="00CB4DE7" w:rsidRDefault="00CB4DE7" w:rsidP="00CB4DE7">
      <w:pPr>
        <w:tabs>
          <w:tab w:val="left" w:pos="3828"/>
        </w:tabs>
        <w:autoSpaceDE w:val="0"/>
        <w:autoSpaceDN w:val="0"/>
        <w:adjustRightInd w:val="0"/>
        <w:jc w:val="both"/>
        <w:rPr>
          <w:color w:val="000000"/>
          <w:sz w:val="28"/>
          <w:szCs w:val="28"/>
          <w:lang w:val="uk-UA"/>
        </w:rPr>
      </w:pPr>
      <w:r>
        <w:rPr>
          <w:color w:val="000000"/>
          <w:sz w:val="28"/>
          <w:szCs w:val="28"/>
        </w:rPr>
        <w:t>2. Дата, номер і назва</w:t>
      </w:r>
      <w:r>
        <w:rPr>
          <w:color w:val="000000"/>
          <w:sz w:val="28"/>
          <w:szCs w:val="28"/>
          <w:lang w:val="uk-UA"/>
        </w:rPr>
        <w:t xml:space="preserve">                Розпорядження голови  райдержадміністрації</w:t>
      </w:r>
    </w:p>
    <w:p w:rsidR="00CB4DE7" w:rsidRDefault="00CB4DE7" w:rsidP="00CB4DE7">
      <w:pPr>
        <w:tabs>
          <w:tab w:val="left" w:pos="3828"/>
        </w:tabs>
        <w:autoSpaceDE w:val="0"/>
        <w:autoSpaceDN w:val="0"/>
        <w:adjustRightInd w:val="0"/>
        <w:ind w:left="3750" w:hanging="3750"/>
        <w:jc w:val="both"/>
        <w:rPr>
          <w:color w:val="000000"/>
          <w:sz w:val="28"/>
          <w:szCs w:val="28"/>
          <w:lang w:val="uk-UA"/>
        </w:rPr>
      </w:pPr>
      <w:r>
        <w:rPr>
          <w:color w:val="000000"/>
          <w:sz w:val="28"/>
          <w:szCs w:val="28"/>
          <w:lang w:val="uk-UA"/>
        </w:rPr>
        <w:t>розпорядчого</w:t>
      </w:r>
      <w:r w:rsidR="002915F8">
        <w:rPr>
          <w:color w:val="000000"/>
          <w:sz w:val="28"/>
          <w:szCs w:val="28"/>
          <w:lang w:val="uk-UA"/>
        </w:rPr>
        <w:t xml:space="preserve"> документа         </w:t>
      </w:r>
      <w:r w:rsidR="00D4553E">
        <w:rPr>
          <w:color w:val="000000"/>
          <w:sz w:val="28"/>
          <w:szCs w:val="28"/>
          <w:lang w:val="uk-UA"/>
        </w:rPr>
        <w:t xml:space="preserve">  </w:t>
      </w:r>
      <w:r w:rsidR="002915F8">
        <w:rPr>
          <w:color w:val="000000"/>
          <w:sz w:val="28"/>
          <w:szCs w:val="28"/>
          <w:lang w:val="uk-UA"/>
        </w:rPr>
        <w:t>від  23.09</w:t>
      </w:r>
      <w:r w:rsidR="00A64128">
        <w:rPr>
          <w:color w:val="000000"/>
          <w:sz w:val="28"/>
          <w:szCs w:val="28"/>
          <w:lang w:val="uk-UA"/>
        </w:rPr>
        <w:t>.2019</w:t>
      </w:r>
      <w:r>
        <w:rPr>
          <w:color w:val="000000"/>
          <w:sz w:val="28"/>
          <w:szCs w:val="28"/>
          <w:lang w:val="uk-UA"/>
        </w:rPr>
        <w:t xml:space="preserve"> № </w:t>
      </w:r>
      <w:r w:rsidR="002915F8">
        <w:rPr>
          <w:color w:val="000000"/>
          <w:sz w:val="28"/>
          <w:szCs w:val="28"/>
          <w:lang w:val="uk-UA"/>
        </w:rPr>
        <w:t>182/87</w:t>
      </w:r>
      <w:r>
        <w:rPr>
          <w:color w:val="000000"/>
          <w:sz w:val="28"/>
          <w:szCs w:val="28"/>
          <w:lang w:val="uk-UA"/>
        </w:rPr>
        <w:t xml:space="preserve">      «Про розроблення    проекту програми економічного і соціального розвит</w:t>
      </w:r>
      <w:r w:rsidR="00A64128">
        <w:rPr>
          <w:color w:val="000000"/>
          <w:sz w:val="28"/>
          <w:szCs w:val="28"/>
          <w:lang w:val="uk-UA"/>
        </w:rPr>
        <w:t>ку Черняхівського району на 2020</w:t>
      </w:r>
      <w:r>
        <w:rPr>
          <w:color w:val="000000"/>
          <w:sz w:val="28"/>
          <w:szCs w:val="28"/>
          <w:lang w:val="uk-UA"/>
        </w:rPr>
        <w:t xml:space="preserve"> рік»</w:t>
      </w:r>
    </w:p>
    <w:p w:rsidR="00CB4DE7" w:rsidRDefault="00CB4DE7" w:rsidP="00CB4DE7">
      <w:pPr>
        <w:tabs>
          <w:tab w:val="left" w:pos="4253"/>
        </w:tabs>
        <w:autoSpaceDE w:val="0"/>
        <w:autoSpaceDN w:val="0"/>
        <w:adjustRightInd w:val="0"/>
        <w:rPr>
          <w:color w:val="000000"/>
          <w:sz w:val="28"/>
          <w:szCs w:val="28"/>
          <w:lang w:val="uk-UA"/>
        </w:rPr>
      </w:pPr>
    </w:p>
    <w:p w:rsidR="00CB4DE7" w:rsidRPr="006D0617" w:rsidRDefault="00CB4DE7" w:rsidP="00CB4DE7">
      <w:pPr>
        <w:tabs>
          <w:tab w:val="left" w:pos="4253"/>
        </w:tabs>
        <w:autoSpaceDE w:val="0"/>
        <w:autoSpaceDN w:val="0"/>
        <w:adjustRightInd w:val="0"/>
        <w:rPr>
          <w:color w:val="000000"/>
          <w:sz w:val="28"/>
          <w:szCs w:val="28"/>
          <w:lang w:val="uk-UA"/>
        </w:rPr>
      </w:pPr>
      <w:r>
        <w:rPr>
          <w:color w:val="000000"/>
          <w:sz w:val="28"/>
          <w:szCs w:val="28"/>
        </w:rPr>
        <w:t xml:space="preserve">3. Розробник Програми </w:t>
      </w:r>
      <w:r>
        <w:rPr>
          <w:color w:val="000000"/>
          <w:sz w:val="28"/>
          <w:szCs w:val="28"/>
          <w:lang w:val="uk-UA"/>
        </w:rPr>
        <w:t xml:space="preserve">             Відділ економічного розвитку і торгі</w:t>
      </w:r>
      <w:proofErr w:type="gramStart"/>
      <w:r>
        <w:rPr>
          <w:color w:val="000000"/>
          <w:sz w:val="28"/>
          <w:szCs w:val="28"/>
          <w:lang w:val="uk-UA"/>
        </w:rPr>
        <w:t>вл</w:t>
      </w:r>
      <w:proofErr w:type="gramEnd"/>
      <w:r>
        <w:rPr>
          <w:color w:val="000000"/>
          <w:sz w:val="28"/>
          <w:szCs w:val="28"/>
          <w:lang w:val="uk-UA"/>
        </w:rPr>
        <w:t xml:space="preserve">і </w:t>
      </w:r>
    </w:p>
    <w:p w:rsidR="00CB4DE7" w:rsidRDefault="00CB4DE7" w:rsidP="00CB4DE7">
      <w:pPr>
        <w:tabs>
          <w:tab w:val="left" w:pos="4253"/>
        </w:tabs>
        <w:autoSpaceDE w:val="0"/>
        <w:autoSpaceDN w:val="0"/>
        <w:adjustRightInd w:val="0"/>
        <w:rPr>
          <w:color w:val="000000"/>
          <w:sz w:val="28"/>
          <w:szCs w:val="28"/>
          <w:lang w:val="uk-UA"/>
        </w:rPr>
      </w:pPr>
      <w:r>
        <w:rPr>
          <w:color w:val="000000"/>
          <w:sz w:val="28"/>
          <w:szCs w:val="28"/>
          <w:lang w:val="uk-UA"/>
        </w:rPr>
        <w:t xml:space="preserve">                                                      райдержадміністрації</w:t>
      </w:r>
    </w:p>
    <w:p w:rsidR="00CB4DE7" w:rsidRDefault="00CB4DE7" w:rsidP="00CB4DE7">
      <w:pPr>
        <w:autoSpaceDE w:val="0"/>
        <w:autoSpaceDN w:val="0"/>
        <w:adjustRightInd w:val="0"/>
        <w:rPr>
          <w:color w:val="000000"/>
          <w:sz w:val="28"/>
          <w:szCs w:val="28"/>
          <w:lang w:val="uk-UA"/>
        </w:rPr>
      </w:pPr>
    </w:p>
    <w:p w:rsidR="00CB4DE7" w:rsidRPr="006D0617" w:rsidRDefault="00CB4DE7" w:rsidP="00CB4DE7">
      <w:pPr>
        <w:autoSpaceDE w:val="0"/>
        <w:autoSpaceDN w:val="0"/>
        <w:adjustRightInd w:val="0"/>
        <w:rPr>
          <w:color w:val="000000"/>
          <w:sz w:val="28"/>
          <w:szCs w:val="28"/>
          <w:lang w:val="uk-UA"/>
        </w:rPr>
      </w:pPr>
      <w:r w:rsidRPr="006D0617">
        <w:rPr>
          <w:color w:val="000000"/>
          <w:sz w:val="28"/>
          <w:szCs w:val="28"/>
          <w:lang w:val="uk-UA"/>
        </w:rPr>
        <w:t>4. Співрозробники</w:t>
      </w:r>
      <w:r>
        <w:rPr>
          <w:color w:val="000000"/>
          <w:sz w:val="28"/>
          <w:szCs w:val="28"/>
          <w:lang w:val="uk-UA"/>
        </w:rPr>
        <w:t xml:space="preserve">                    </w:t>
      </w:r>
      <w:r w:rsidR="00D4553E">
        <w:rPr>
          <w:color w:val="000000"/>
          <w:sz w:val="28"/>
          <w:szCs w:val="28"/>
          <w:lang w:val="uk-UA"/>
        </w:rPr>
        <w:t xml:space="preserve"> </w:t>
      </w:r>
      <w:r>
        <w:rPr>
          <w:color w:val="000000"/>
          <w:sz w:val="28"/>
          <w:szCs w:val="28"/>
          <w:lang w:val="uk-UA"/>
        </w:rPr>
        <w:t xml:space="preserve">  Структурні підрозділи</w:t>
      </w:r>
      <w:r w:rsidRPr="006D0617">
        <w:rPr>
          <w:color w:val="000000"/>
          <w:sz w:val="28"/>
          <w:szCs w:val="28"/>
          <w:lang w:val="uk-UA"/>
        </w:rPr>
        <w:t xml:space="preserve"> райдержадміністрації</w:t>
      </w:r>
      <w:r>
        <w:rPr>
          <w:color w:val="000000"/>
          <w:sz w:val="28"/>
          <w:szCs w:val="28"/>
          <w:lang w:val="uk-UA"/>
        </w:rPr>
        <w:t>,</w:t>
      </w:r>
    </w:p>
    <w:p w:rsidR="00CB4DE7" w:rsidRDefault="00CB4DE7" w:rsidP="00CB4DE7">
      <w:pPr>
        <w:autoSpaceDE w:val="0"/>
        <w:autoSpaceDN w:val="0"/>
        <w:adjustRightInd w:val="0"/>
        <w:jc w:val="both"/>
        <w:rPr>
          <w:color w:val="000000"/>
          <w:sz w:val="28"/>
          <w:szCs w:val="28"/>
          <w:lang w:val="uk-UA"/>
        </w:rPr>
      </w:pPr>
      <w:r>
        <w:rPr>
          <w:color w:val="000000"/>
          <w:sz w:val="28"/>
          <w:szCs w:val="28"/>
        </w:rPr>
        <w:t>Програми</w:t>
      </w:r>
      <w:r>
        <w:rPr>
          <w:color w:val="000000"/>
          <w:sz w:val="28"/>
          <w:szCs w:val="28"/>
          <w:lang w:val="uk-UA"/>
        </w:rPr>
        <w:t xml:space="preserve">                                </w:t>
      </w:r>
      <w:r w:rsidR="00D4553E">
        <w:rPr>
          <w:color w:val="000000"/>
          <w:sz w:val="28"/>
          <w:szCs w:val="28"/>
          <w:lang w:val="uk-UA"/>
        </w:rPr>
        <w:t xml:space="preserve"> </w:t>
      </w:r>
      <w:r>
        <w:rPr>
          <w:color w:val="000000"/>
          <w:sz w:val="28"/>
          <w:szCs w:val="28"/>
          <w:lang w:val="uk-UA"/>
        </w:rPr>
        <w:t xml:space="preserve"> виконавчі комітети сільських та селищних</w:t>
      </w:r>
    </w:p>
    <w:p w:rsidR="00CB4DE7" w:rsidRPr="008B27AB" w:rsidRDefault="00CB4DE7" w:rsidP="00CB4DE7">
      <w:pPr>
        <w:autoSpaceDE w:val="0"/>
        <w:autoSpaceDN w:val="0"/>
        <w:adjustRightInd w:val="0"/>
        <w:ind w:left="3825"/>
        <w:jc w:val="both"/>
        <w:rPr>
          <w:color w:val="000000"/>
          <w:sz w:val="28"/>
          <w:szCs w:val="28"/>
          <w:lang w:val="uk-UA"/>
        </w:rPr>
      </w:pPr>
      <w:r>
        <w:rPr>
          <w:color w:val="000000"/>
          <w:sz w:val="28"/>
          <w:szCs w:val="28"/>
          <w:lang w:val="uk-UA"/>
        </w:rPr>
        <w:t xml:space="preserve">рад, підприємства, територіальні органи  міністерств    та інших органів виконавчої влади     </w:t>
      </w:r>
      <w:r w:rsidRPr="00337819">
        <w:rPr>
          <w:sz w:val="28"/>
          <w:szCs w:val="28"/>
        </w:rPr>
        <w:t xml:space="preserve"> </w:t>
      </w:r>
      <w:r>
        <w:rPr>
          <w:sz w:val="28"/>
          <w:szCs w:val="28"/>
          <w:lang w:val="uk-UA"/>
        </w:rPr>
        <w:t xml:space="preserve">       </w:t>
      </w:r>
    </w:p>
    <w:p w:rsidR="00CB4DE7" w:rsidRPr="006D0617" w:rsidRDefault="00CB4DE7" w:rsidP="00CB4DE7">
      <w:pPr>
        <w:autoSpaceDE w:val="0"/>
        <w:autoSpaceDN w:val="0"/>
        <w:adjustRightInd w:val="0"/>
        <w:ind w:left="3870" w:hanging="3870"/>
        <w:rPr>
          <w:color w:val="000000"/>
          <w:sz w:val="28"/>
          <w:szCs w:val="28"/>
          <w:lang w:val="uk-UA"/>
        </w:rPr>
      </w:pPr>
    </w:p>
    <w:p w:rsidR="00CB4DE7" w:rsidRPr="00CB4DE7" w:rsidRDefault="00CB4DE7" w:rsidP="00CB4DE7">
      <w:pPr>
        <w:autoSpaceDE w:val="0"/>
        <w:autoSpaceDN w:val="0"/>
        <w:adjustRightInd w:val="0"/>
        <w:rPr>
          <w:color w:val="000000"/>
          <w:sz w:val="28"/>
          <w:szCs w:val="28"/>
          <w:lang w:val="uk-UA"/>
        </w:rPr>
      </w:pPr>
      <w:r>
        <w:rPr>
          <w:color w:val="000000"/>
          <w:sz w:val="28"/>
          <w:szCs w:val="28"/>
          <w:lang w:val="uk-UA"/>
        </w:rPr>
        <w:t xml:space="preserve">5. Відповідальний                       Відділ економічного розвитку і торгівлі </w:t>
      </w:r>
      <w:r w:rsidRPr="00CB4DE7">
        <w:rPr>
          <w:color w:val="000000"/>
          <w:sz w:val="28"/>
          <w:szCs w:val="28"/>
          <w:lang w:val="uk-UA"/>
        </w:rPr>
        <w:t>виконавець Програми</w:t>
      </w:r>
      <w:r>
        <w:rPr>
          <w:color w:val="000000"/>
          <w:sz w:val="28"/>
          <w:szCs w:val="28"/>
          <w:lang w:val="uk-UA"/>
        </w:rPr>
        <w:t xml:space="preserve">                 райдержадміністрації</w:t>
      </w:r>
    </w:p>
    <w:p w:rsidR="00CB4DE7" w:rsidRDefault="00CB4DE7" w:rsidP="00CB4DE7">
      <w:pPr>
        <w:autoSpaceDE w:val="0"/>
        <w:autoSpaceDN w:val="0"/>
        <w:adjustRightInd w:val="0"/>
        <w:rPr>
          <w:color w:val="000000"/>
          <w:sz w:val="28"/>
          <w:szCs w:val="28"/>
          <w:lang w:val="uk-UA"/>
        </w:rPr>
      </w:pPr>
    </w:p>
    <w:p w:rsidR="00CB4DE7" w:rsidRPr="00CB4DE7" w:rsidRDefault="00CB4DE7" w:rsidP="00CB4DE7">
      <w:pPr>
        <w:autoSpaceDE w:val="0"/>
        <w:autoSpaceDN w:val="0"/>
        <w:adjustRightInd w:val="0"/>
        <w:rPr>
          <w:color w:val="000000"/>
          <w:sz w:val="28"/>
          <w:szCs w:val="28"/>
          <w:lang w:val="uk-UA"/>
        </w:rPr>
      </w:pPr>
    </w:p>
    <w:p w:rsidR="00CB4DE7" w:rsidRPr="006D0617" w:rsidRDefault="00CB4DE7" w:rsidP="00CB4DE7">
      <w:pPr>
        <w:autoSpaceDE w:val="0"/>
        <w:autoSpaceDN w:val="0"/>
        <w:adjustRightInd w:val="0"/>
        <w:rPr>
          <w:color w:val="000000"/>
          <w:sz w:val="28"/>
          <w:szCs w:val="28"/>
          <w:lang w:val="uk-UA"/>
        </w:rPr>
      </w:pPr>
      <w:r>
        <w:rPr>
          <w:color w:val="000000"/>
          <w:sz w:val="28"/>
          <w:szCs w:val="28"/>
        </w:rPr>
        <w:t xml:space="preserve">6. Учасники Програми </w:t>
      </w:r>
      <w:r>
        <w:rPr>
          <w:color w:val="000000"/>
          <w:sz w:val="28"/>
          <w:szCs w:val="28"/>
        </w:rPr>
        <w:tab/>
      </w:r>
      <w:r>
        <w:rPr>
          <w:color w:val="000000"/>
          <w:sz w:val="28"/>
          <w:szCs w:val="28"/>
          <w:lang w:val="uk-UA"/>
        </w:rPr>
        <w:t xml:space="preserve">              Структурні </w:t>
      </w:r>
      <w:proofErr w:type="gramStart"/>
      <w:r>
        <w:rPr>
          <w:color w:val="000000"/>
          <w:sz w:val="28"/>
          <w:szCs w:val="28"/>
          <w:lang w:val="uk-UA"/>
        </w:rPr>
        <w:t>п</w:t>
      </w:r>
      <w:proofErr w:type="gramEnd"/>
      <w:r>
        <w:rPr>
          <w:color w:val="000000"/>
          <w:sz w:val="28"/>
          <w:szCs w:val="28"/>
          <w:lang w:val="uk-UA"/>
        </w:rPr>
        <w:t>ідрозділи</w:t>
      </w:r>
      <w:r w:rsidRPr="006D0617">
        <w:rPr>
          <w:color w:val="000000"/>
          <w:sz w:val="28"/>
          <w:szCs w:val="28"/>
          <w:lang w:val="uk-UA"/>
        </w:rPr>
        <w:t xml:space="preserve"> райдержадміністрації</w:t>
      </w:r>
      <w:r>
        <w:rPr>
          <w:color w:val="000000"/>
          <w:sz w:val="28"/>
          <w:szCs w:val="28"/>
          <w:lang w:val="uk-UA"/>
        </w:rPr>
        <w:t>,</w:t>
      </w:r>
    </w:p>
    <w:p w:rsidR="00CB4DE7" w:rsidRPr="00337819" w:rsidRDefault="00CB4DE7" w:rsidP="00CB4DE7">
      <w:pPr>
        <w:autoSpaceDE w:val="0"/>
        <w:autoSpaceDN w:val="0"/>
        <w:adjustRightInd w:val="0"/>
        <w:ind w:left="3870"/>
        <w:jc w:val="both"/>
        <w:rPr>
          <w:color w:val="000000"/>
          <w:sz w:val="28"/>
          <w:szCs w:val="28"/>
          <w:lang w:val="uk-UA"/>
        </w:rPr>
      </w:pPr>
      <w:r>
        <w:rPr>
          <w:color w:val="000000"/>
          <w:sz w:val="28"/>
          <w:szCs w:val="28"/>
          <w:lang w:val="uk-UA"/>
        </w:rPr>
        <w:t xml:space="preserve">виконавчі комітети сільських та селищних рад, </w:t>
      </w:r>
      <w:r>
        <w:rPr>
          <w:color w:val="000000"/>
          <w:sz w:val="28"/>
          <w:szCs w:val="28"/>
        </w:rPr>
        <w:t>підпр</w:t>
      </w:r>
      <w:r>
        <w:rPr>
          <w:color w:val="000000"/>
          <w:sz w:val="28"/>
          <w:szCs w:val="28"/>
          <w:lang w:val="uk-UA"/>
        </w:rPr>
        <w:t xml:space="preserve">иємства, </w:t>
      </w:r>
      <w:r w:rsidRPr="00337819">
        <w:rPr>
          <w:sz w:val="28"/>
          <w:szCs w:val="28"/>
        </w:rPr>
        <w:t>територіальні органи міністерств та інших органів виконавчої влади</w:t>
      </w:r>
    </w:p>
    <w:p w:rsidR="00CB4DE7" w:rsidRDefault="00CB4DE7" w:rsidP="00CB4DE7">
      <w:pPr>
        <w:autoSpaceDE w:val="0"/>
        <w:autoSpaceDN w:val="0"/>
        <w:adjustRightInd w:val="0"/>
        <w:rPr>
          <w:color w:val="000000"/>
          <w:sz w:val="28"/>
          <w:szCs w:val="28"/>
          <w:lang w:val="uk-UA"/>
        </w:rPr>
      </w:pPr>
    </w:p>
    <w:p w:rsidR="00CB4DE7" w:rsidRDefault="00CB4DE7" w:rsidP="00CB4DE7">
      <w:pPr>
        <w:autoSpaceDE w:val="0"/>
        <w:autoSpaceDN w:val="0"/>
        <w:adjustRightInd w:val="0"/>
        <w:rPr>
          <w:color w:val="000000"/>
          <w:sz w:val="28"/>
          <w:szCs w:val="28"/>
        </w:rPr>
      </w:pPr>
      <w:r>
        <w:rPr>
          <w:color w:val="000000"/>
          <w:sz w:val="28"/>
          <w:szCs w:val="28"/>
        </w:rPr>
        <w:t>7. Термін реалізації</w:t>
      </w:r>
      <w:r>
        <w:rPr>
          <w:color w:val="000000"/>
          <w:sz w:val="28"/>
          <w:szCs w:val="28"/>
        </w:rPr>
        <w:tab/>
      </w:r>
      <w:r>
        <w:rPr>
          <w:color w:val="000000"/>
          <w:sz w:val="28"/>
          <w:szCs w:val="28"/>
          <w:lang w:val="uk-UA"/>
        </w:rPr>
        <w:t xml:space="preserve">  </w:t>
      </w:r>
      <w:r w:rsidR="00A64128">
        <w:rPr>
          <w:color w:val="000000"/>
          <w:sz w:val="28"/>
          <w:szCs w:val="28"/>
          <w:lang w:val="uk-UA"/>
        </w:rPr>
        <w:t xml:space="preserve">              2020</w:t>
      </w:r>
      <w:r>
        <w:rPr>
          <w:color w:val="000000"/>
          <w:sz w:val="28"/>
          <w:szCs w:val="28"/>
        </w:rPr>
        <w:t xml:space="preserve"> </w:t>
      </w:r>
      <w:proofErr w:type="gramStart"/>
      <w:r>
        <w:rPr>
          <w:color w:val="000000"/>
          <w:sz w:val="28"/>
          <w:szCs w:val="28"/>
        </w:rPr>
        <w:t>р</w:t>
      </w:r>
      <w:proofErr w:type="gramEnd"/>
      <w:r>
        <w:rPr>
          <w:color w:val="000000"/>
          <w:sz w:val="28"/>
          <w:szCs w:val="28"/>
        </w:rPr>
        <w:t>ік</w:t>
      </w:r>
    </w:p>
    <w:p w:rsidR="00CB4DE7" w:rsidRDefault="00CB4DE7" w:rsidP="00CB4DE7">
      <w:pPr>
        <w:autoSpaceDE w:val="0"/>
        <w:autoSpaceDN w:val="0"/>
        <w:adjustRightInd w:val="0"/>
        <w:rPr>
          <w:color w:val="000000"/>
          <w:sz w:val="28"/>
          <w:szCs w:val="28"/>
        </w:rPr>
      </w:pPr>
      <w:r>
        <w:rPr>
          <w:color w:val="000000"/>
          <w:sz w:val="28"/>
          <w:szCs w:val="28"/>
        </w:rPr>
        <w:t>Програми</w:t>
      </w:r>
    </w:p>
    <w:p w:rsidR="00CB4DE7" w:rsidRDefault="00CB4DE7" w:rsidP="00CB4DE7">
      <w:pPr>
        <w:autoSpaceDE w:val="0"/>
        <w:autoSpaceDN w:val="0"/>
        <w:adjustRightInd w:val="0"/>
        <w:rPr>
          <w:color w:val="000000"/>
          <w:sz w:val="28"/>
          <w:szCs w:val="28"/>
        </w:rPr>
      </w:pPr>
      <w:r>
        <w:rPr>
          <w:color w:val="000000"/>
          <w:sz w:val="28"/>
          <w:szCs w:val="28"/>
          <w:lang w:val="uk-UA"/>
        </w:rPr>
        <w:t xml:space="preserve">                                                    </w:t>
      </w:r>
    </w:p>
    <w:p w:rsidR="00CB4DE7" w:rsidRDefault="00CB4DE7" w:rsidP="00CB4DE7">
      <w:pPr>
        <w:rPr>
          <w:sz w:val="28"/>
          <w:szCs w:val="28"/>
          <w:lang w:val="uk-UA"/>
        </w:rPr>
      </w:pPr>
      <w:r w:rsidRPr="004023F9">
        <w:rPr>
          <w:sz w:val="28"/>
          <w:szCs w:val="28"/>
          <w:lang w:val="uk-UA"/>
        </w:rPr>
        <w:t>8.</w:t>
      </w:r>
      <w:r w:rsidRPr="004023F9">
        <w:rPr>
          <w:sz w:val="28"/>
          <w:szCs w:val="28"/>
        </w:rPr>
        <w:t xml:space="preserve"> Прогнозні джерела </w:t>
      </w:r>
      <w:r>
        <w:rPr>
          <w:sz w:val="28"/>
          <w:szCs w:val="28"/>
          <w:lang w:val="uk-UA"/>
        </w:rPr>
        <w:t xml:space="preserve">                 </w:t>
      </w:r>
      <w:r w:rsidRPr="004023F9">
        <w:rPr>
          <w:sz w:val="28"/>
          <w:szCs w:val="28"/>
        </w:rPr>
        <w:t>Державний, обласний, районн</w:t>
      </w:r>
      <w:r>
        <w:rPr>
          <w:sz w:val="28"/>
          <w:szCs w:val="28"/>
          <w:lang w:val="uk-UA"/>
        </w:rPr>
        <w:t>ий</w:t>
      </w:r>
      <w:r w:rsidRPr="004023F9">
        <w:rPr>
          <w:sz w:val="28"/>
          <w:szCs w:val="28"/>
        </w:rPr>
        <w:t xml:space="preserve">, сільські </w:t>
      </w:r>
      <w:r>
        <w:rPr>
          <w:sz w:val="28"/>
          <w:szCs w:val="28"/>
          <w:lang w:val="uk-UA"/>
        </w:rPr>
        <w:t xml:space="preserve">      </w:t>
      </w:r>
    </w:p>
    <w:p w:rsidR="00CB4DE7" w:rsidRDefault="00CB4DE7" w:rsidP="00CB4DE7">
      <w:pPr>
        <w:rPr>
          <w:sz w:val="28"/>
          <w:szCs w:val="28"/>
          <w:lang w:val="uk-UA"/>
        </w:rPr>
      </w:pPr>
      <w:r>
        <w:rPr>
          <w:sz w:val="28"/>
          <w:szCs w:val="28"/>
          <w:lang w:val="uk-UA"/>
        </w:rPr>
        <w:t xml:space="preserve">фінансування заходів                  </w:t>
      </w:r>
      <w:r w:rsidRPr="004023F9">
        <w:rPr>
          <w:sz w:val="28"/>
          <w:szCs w:val="28"/>
        </w:rPr>
        <w:t xml:space="preserve">та </w:t>
      </w:r>
      <w:r>
        <w:rPr>
          <w:sz w:val="28"/>
          <w:szCs w:val="28"/>
          <w:lang w:val="uk-UA"/>
        </w:rPr>
        <w:t xml:space="preserve">  с</w:t>
      </w:r>
      <w:r>
        <w:rPr>
          <w:sz w:val="28"/>
          <w:szCs w:val="28"/>
        </w:rPr>
        <w:t>елищні бюджети,</w:t>
      </w:r>
      <w:r w:rsidRPr="008B27AB">
        <w:rPr>
          <w:sz w:val="28"/>
          <w:szCs w:val="28"/>
        </w:rPr>
        <w:t xml:space="preserve"> </w:t>
      </w:r>
      <w:r w:rsidRPr="004023F9">
        <w:rPr>
          <w:sz w:val="28"/>
          <w:szCs w:val="28"/>
        </w:rPr>
        <w:t>позабюджетні кошти</w:t>
      </w:r>
    </w:p>
    <w:p w:rsidR="00CB4DE7" w:rsidRPr="004023F9" w:rsidRDefault="00CB4DE7" w:rsidP="00CB4DE7">
      <w:pPr>
        <w:rPr>
          <w:sz w:val="28"/>
          <w:szCs w:val="28"/>
          <w:lang w:val="uk-UA"/>
        </w:rPr>
      </w:pPr>
      <w:r>
        <w:rPr>
          <w:sz w:val="28"/>
          <w:szCs w:val="28"/>
          <w:lang w:val="uk-UA"/>
        </w:rPr>
        <w:t xml:space="preserve">Програми                                      </w:t>
      </w:r>
    </w:p>
    <w:p w:rsidR="00CB4DE7" w:rsidRDefault="00CB4DE7" w:rsidP="00CB4DE7">
      <w:pPr>
        <w:ind w:firstLine="540"/>
        <w:jc w:val="center"/>
        <w:rPr>
          <w:b/>
          <w:sz w:val="32"/>
          <w:szCs w:val="32"/>
          <w:lang w:val="uk-UA"/>
        </w:rPr>
      </w:pPr>
    </w:p>
    <w:p w:rsidR="00CB4DE7" w:rsidRDefault="00CB4DE7" w:rsidP="00CB4DE7">
      <w:pPr>
        <w:ind w:firstLine="540"/>
        <w:jc w:val="center"/>
        <w:rPr>
          <w:b/>
          <w:sz w:val="32"/>
          <w:szCs w:val="32"/>
          <w:lang w:val="uk-UA"/>
        </w:rPr>
      </w:pPr>
    </w:p>
    <w:p w:rsidR="00CB4DE7" w:rsidRDefault="00CB4DE7">
      <w:pPr>
        <w:rPr>
          <w:lang w:val="uk-UA"/>
        </w:rPr>
      </w:pPr>
    </w:p>
    <w:p w:rsidR="00E661D6" w:rsidRDefault="00E661D6">
      <w:pPr>
        <w:rPr>
          <w:lang w:val="uk-UA"/>
        </w:rPr>
      </w:pPr>
    </w:p>
    <w:p w:rsidR="00E661D6" w:rsidRDefault="00E661D6">
      <w:pPr>
        <w:rPr>
          <w:lang w:val="uk-UA"/>
        </w:rPr>
      </w:pPr>
    </w:p>
    <w:p w:rsidR="00E661D6" w:rsidRDefault="00E661D6">
      <w:pPr>
        <w:rPr>
          <w:lang w:val="uk-UA"/>
        </w:rPr>
      </w:pPr>
    </w:p>
    <w:p w:rsidR="00AD2E66" w:rsidRDefault="00AD2E66" w:rsidP="001E41D5">
      <w:pPr>
        <w:jc w:val="center"/>
        <w:rPr>
          <w:b/>
          <w:sz w:val="36"/>
          <w:szCs w:val="36"/>
          <w:u w:val="single"/>
          <w:lang w:val="uk-UA"/>
        </w:rPr>
      </w:pPr>
    </w:p>
    <w:p w:rsidR="00F27120" w:rsidRPr="00C7534D" w:rsidRDefault="00F27120" w:rsidP="001E41D5">
      <w:pPr>
        <w:jc w:val="center"/>
        <w:rPr>
          <w:b/>
          <w:sz w:val="36"/>
          <w:szCs w:val="36"/>
          <w:u w:val="single"/>
          <w:lang w:val="uk-UA"/>
        </w:rPr>
      </w:pPr>
      <w:r w:rsidRPr="00C7534D">
        <w:rPr>
          <w:b/>
          <w:sz w:val="36"/>
          <w:szCs w:val="36"/>
          <w:u w:val="single"/>
          <w:lang w:val="uk-UA"/>
        </w:rPr>
        <w:t>ІІ. Цілі і завдання Програми</w:t>
      </w:r>
    </w:p>
    <w:p w:rsidR="00F27120" w:rsidRPr="00F27120" w:rsidRDefault="00F27120" w:rsidP="00F27120">
      <w:pPr>
        <w:jc w:val="both"/>
        <w:rPr>
          <w:b/>
          <w:sz w:val="36"/>
          <w:szCs w:val="36"/>
          <w:lang w:val="uk-UA"/>
        </w:rPr>
      </w:pPr>
    </w:p>
    <w:p w:rsidR="004579EF" w:rsidRDefault="004579EF" w:rsidP="00AB7CA2">
      <w:pPr>
        <w:jc w:val="both"/>
        <w:rPr>
          <w:b/>
          <w:sz w:val="28"/>
          <w:szCs w:val="28"/>
          <w:lang w:val="uk-UA"/>
        </w:rPr>
      </w:pPr>
      <w:r w:rsidRPr="004579EF">
        <w:rPr>
          <w:b/>
          <w:sz w:val="28"/>
          <w:szCs w:val="28"/>
          <w:lang w:val="uk-UA"/>
        </w:rPr>
        <w:t>Головними цілями Програми є:</w:t>
      </w:r>
    </w:p>
    <w:p w:rsidR="004579EF" w:rsidRPr="00C15A99" w:rsidRDefault="004579EF" w:rsidP="004579EF">
      <w:pPr>
        <w:ind w:firstLine="708"/>
        <w:jc w:val="both"/>
        <w:rPr>
          <w:b/>
          <w:sz w:val="28"/>
          <w:szCs w:val="28"/>
          <w:lang w:val="uk-UA"/>
        </w:rPr>
      </w:pPr>
      <w:r w:rsidRPr="00C218CA">
        <w:rPr>
          <w:sz w:val="28"/>
          <w:szCs w:val="28"/>
          <w:lang w:val="uk-UA"/>
        </w:rPr>
        <w:t xml:space="preserve">збереження </w:t>
      </w:r>
      <w:r w:rsidRPr="004579EF">
        <w:rPr>
          <w:sz w:val="28"/>
          <w:szCs w:val="28"/>
        </w:rPr>
        <w:t xml:space="preserve">позитивних тенденцій в галузях економіки </w:t>
      </w:r>
      <w:r w:rsidRPr="00C218CA">
        <w:rPr>
          <w:sz w:val="28"/>
          <w:szCs w:val="28"/>
          <w:lang w:val="uk-UA"/>
        </w:rPr>
        <w:t>та зміцнення економічного потенціалу, забезпечення сталого розвитку соціальної та гуманітарної сфер</w:t>
      </w:r>
      <w:r>
        <w:rPr>
          <w:sz w:val="28"/>
          <w:szCs w:val="28"/>
          <w:lang w:val="uk-UA"/>
        </w:rPr>
        <w:t>,</w:t>
      </w:r>
      <w:r w:rsidRPr="004579EF">
        <w:rPr>
          <w:sz w:val="28"/>
          <w:szCs w:val="28"/>
        </w:rPr>
        <w:t xml:space="preserve"> виходячи із максимального використання наявного потенціалу</w:t>
      </w:r>
      <w:r w:rsidR="00C15A99">
        <w:rPr>
          <w:sz w:val="28"/>
          <w:szCs w:val="28"/>
          <w:lang w:val="uk-UA"/>
        </w:rPr>
        <w:t>;</w:t>
      </w:r>
    </w:p>
    <w:p w:rsidR="004579EF" w:rsidRDefault="004579EF" w:rsidP="004579EF">
      <w:pPr>
        <w:ind w:firstLine="708"/>
        <w:jc w:val="both"/>
        <w:rPr>
          <w:sz w:val="28"/>
          <w:szCs w:val="28"/>
          <w:lang w:val="uk-UA"/>
        </w:rPr>
      </w:pPr>
      <w:r w:rsidRPr="004579EF">
        <w:rPr>
          <w:sz w:val="28"/>
          <w:szCs w:val="28"/>
          <w:lang w:val="uk-UA"/>
        </w:rPr>
        <w:t>забезпечення життєдіяльності, екологічної безпеки та сталого розвитку шляхом вирішення основних проблем та реалізації розвиткових та інфраструктурних проектів;</w:t>
      </w:r>
    </w:p>
    <w:p w:rsidR="00C15A99" w:rsidRPr="004579EF" w:rsidRDefault="00C15A99" w:rsidP="00C15A99">
      <w:pPr>
        <w:ind w:firstLine="708"/>
        <w:jc w:val="both"/>
        <w:rPr>
          <w:sz w:val="28"/>
          <w:szCs w:val="28"/>
          <w:lang w:val="uk-UA"/>
        </w:rPr>
      </w:pPr>
      <w:r w:rsidRPr="00C218CA">
        <w:rPr>
          <w:sz w:val="28"/>
          <w:szCs w:val="28"/>
          <w:lang w:val="uk-UA"/>
        </w:rPr>
        <w:t>підвищення рівня та якості життя населення</w:t>
      </w:r>
      <w:r w:rsidRPr="00C15A99">
        <w:rPr>
          <w:sz w:val="28"/>
          <w:szCs w:val="28"/>
          <w:lang w:val="uk-UA"/>
        </w:rPr>
        <w:t xml:space="preserve"> </w:t>
      </w:r>
      <w:r w:rsidRPr="00C218CA">
        <w:rPr>
          <w:sz w:val="28"/>
          <w:szCs w:val="28"/>
          <w:lang w:val="uk-UA"/>
        </w:rPr>
        <w:t>в умовах впровадження реформи децентралізації та інших реформ, започатк</w:t>
      </w:r>
      <w:r w:rsidR="002808C4">
        <w:rPr>
          <w:sz w:val="28"/>
          <w:szCs w:val="28"/>
          <w:lang w:val="uk-UA"/>
        </w:rPr>
        <w:t>ованих на державному рівні.</w:t>
      </w:r>
    </w:p>
    <w:p w:rsidR="00F27120" w:rsidRPr="00AD1E04" w:rsidRDefault="00F27120" w:rsidP="00AB7CA2">
      <w:pPr>
        <w:jc w:val="both"/>
        <w:rPr>
          <w:b/>
          <w:sz w:val="28"/>
          <w:szCs w:val="28"/>
          <w:lang w:val="uk-UA"/>
        </w:rPr>
      </w:pPr>
      <w:r w:rsidRPr="00AD1E04">
        <w:rPr>
          <w:b/>
          <w:sz w:val="28"/>
          <w:szCs w:val="28"/>
          <w:lang w:val="uk-UA"/>
        </w:rPr>
        <w:t xml:space="preserve">Основними завданнями Програми є: </w:t>
      </w:r>
    </w:p>
    <w:p w:rsidR="00F27120" w:rsidRDefault="00F27120" w:rsidP="00F27120">
      <w:pPr>
        <w:ind w:firstLine="567"/>
        <w:jc w:val="both"/>
        <w:rPr>
          <w:sz w:val="28"/>
          <w:szCs w:val="28"/>
          <w:lang w:val="uk-UA"/>
        </w:rPr>
      </w:pPr>
      <w:r w:rsidRPr="0072264C">
        <w:rPr>
          <w:sz w:val="28"/>
          <w:szCs w:val="28"/>
          <w:lang w:val="uk-UA"/>
        </w:rPr>
        <w:t xml:space="preserve">створення умов для економічного зростання шляхом сприяння залученню інвестицій та впровадженню підприємствами інноваційних і інвестиційних проектів, спрямованих на виробництво конкурентоспроможної продукції із застосуванням ресурсозберігаючих технологій, надання їм всебічної підтримки (юридична, організаційна, презентаційна тощо); </w:t>
      </w:r>
    </w:p>
    <w:p w:rsidR="00F27120" w:rsidRDefault="00F27120" w:rsidP="00F27120">
      <w:pPr>
        <w:ind w:firstLine="567"/>
        <w:jc w:val="both"/>
        <w:rPr>
          <w:sz w:val="28"/>
          <w:szCs w:val="28"/>
          <w:lang w:val="uk-UA"/>
        </w:rPr>
      </w:pPr>
      <w:r w:rsidRPr="0072264C">
        <w:rPr>
          <w:sz w:val="28"/>
          <w:szCs w:val="28"/>
          <w:lang w:val="uk-UA"/>
        </w:rPr>
        <w:t xml:space="preserve">забезпечення ефективного використання земельних ресурсів; </w:t>
      </w:r>
    </w:p>
    <w:p w:rsidR="00F27120" w:rsidRDefault="00F27120" w:rsidP="00F27120">
      <w:pPr>
        <w:ind w:firstLine="567"/>
        <w:jc w:val="both"/>
        <w:rPr>
          <w:sz w:val="28"/>
          <w:szCs w:val="28"/>
          <w:lang w:val="uk-UA"/>
        </w:rPr>
      </w:pPr>
      <w:r w:rsidRPr="0072264C">
        <w:rPr>
          <w:sz w:val="28"/>
          <w:szCs w:val="28"/>
          <w:lang w:val="uk-UA"/>
        </w:rPr>
        <w:t>всебічна підтримка підприємницької діяльності шляхом усунення адміністративних та організаційних перешкод, надання комплексу інформаційно-консультаційних послуг та розвитку інфраструктури підтримки малого і середнього бізнесу;</w:t>
      </w:r>
    </w:p>
    <w:p w:rsidR="00F27120" w:rsidRDefault="00F27120" w:rsidP="00F27120">
      <w:pPr>
        <w:ind w:firstLine="567"/>
        <w:jc w:val="both"/>
        <w:rPr>
          <w:sz w:val="28"/>
          <w:szCs w:val="28"/>
          <w:lang w:val="uk-UA"/>
        </w:rPr>
      </w:pPr>
      <w:r w:rsidRPr="0072264C">
        <w:rPr>
          <w:sz w:val="28"/>
          <w:szCs w:val="28"/>
          <w:lang w:val="uk-UA"/>
        </w:rPr>
        <w:t xml:space="preserve"> створення сприятливих умов для задоволення законних потреб громадян в адміністративних послугах належної якості;</w:t>
      </w:r>
    </w:p>
    <w:p w:rsidR="00F27120" w:rsidRDefault="00F27120" w:rsidP="00F27120">
      <w:pPr>
        <w:ind w:firstLine="567"/>
        <w:jc w:val="both"/>
        <w:rPr>
          <w:sz w:val="28"/>
          <w:szCs w:val="28"/>
          <w:lang w:val="uk-UA"/>
        </w:rPr>
      </w:pPr>
      <w:r w:rsidRPr="0072264C">
        <w:rPr>
          <w:sz w:val="28"/>
          <w:szCs w:val="28"/>
          <w:lang w:val="uk-UA"/>
        </w:rPr>
        <w:t xml:space="preserve"> забезпечення підвищення ефективності та надійності функціонування житлово-комунального господарства;</w:t>
      </w:r>
    </w:p>
    <w:p w:rsidR="00F27120" w:rsidRDefault="00F27120" w:rsidP="00F27120">
      <w:pPr>
        <w:ind w:firstLine="567"/>
        <w:jc w:val="both"/>
        <w:rPr>
          <w:sz w:val="28"/>
          <w:szCs w:val="28"/>
          <w:lang w:val="uk-UA"/>
        </w:rPr>
      </w:pPr>
      <w:r w:rsidRPr="0072264C">
        <w:rPr>
          <w:sz w:val="28"/>
          <w:szCs w:val="28"/>
          <w:lang w:val="uk-UA"/>
        </w:rPr>
        <w:t xml:space="preserve"> сприяння запровадженню енергозберігаючих заходів у комунальній і бюджетній сферах та стимулювання населення до їх впровадження; </w:t>
      </w:r>
    </w:p>
    <w:p w:rsidR="00F27120" w:rsidRDefault="00F27120" w:rsidP="00F27120">
      <w:pPr>
        <w:ind w:firstLine="567"/>
        <w:jc w:val="both"/>
        <w:rPr>
          <w:sz w:val="28"/>
          <w:szCs w:val="28"/>
          <w:lang w:val="uk-UA"/>
        </w:rPr>
      </w:pPr>
      <w:r w:rsidRPr="0072264C">
        <w:rPr>
          <w:sz w:val="28"/>
          <w:szCs w:val="28"/>
          <w:lang w:val="uk-UA"/>
        </w:rPr>
        <w:t>проведення реконструкції та капітального ремонту дорожньої інфраструктури;</w:t>
      </w:r>
    </w:p>
    <w:p w:rsidR="00F27120" w:rsidRDefault="00F27120" w:rsidP="00F27120">
      <w:pPr>
        <w:ind w:firstLine="567"/>
        <w:jc w:val="both"/>
        <w:rPr>
          <w:sz w:val="28"/>
          <w:szCs w:val="28"/>
          <w:lang w:val="uk-UA"/>
        </w:rPr>
      </w:pPr>
      <w:r w:rsidRPr="0072264C">
        <w:rPr>
          <w:sz w:val="28"/>
          <w:szCs w:val="28"/>
          <w:lang w:val="uk-UA"/>
        </w:rPr>
        <w:t>сприяння вжиттю відповідними органами заходів з легалізації заробітної плати та</w:t>
      </w:r>
      <w:r w:rsidRPr="0072264C">
        <w:rPr>
          <w:lang w:val="uk-UA"/>
        </w:rPr>
        <w:t xml:space="preserve"> </w:t>
      </w:r>
      <w:r w:rsidRPr="0072264C">
        <w:rPr>
          <w:sz w:val="28"/>
          <w:szCs w:val="28"/>
          <w:lang w:val="uk-UA"/>
        </w:rPr>
        <w:t xml:space="preserve">забезпеченню зайнятості працездатного населення; </w:t>
      </w:r>
    </w:p>
    <w:p w:rsidR="00F27120" w:rsidRDefault="00F27120" w:rsidP="00F27120">
      <w:pPr>
        <w:ind w:firstLine="567"/>
        <w:jc w:val="both"/>
        <w:rPr>
          <w:sz w:val="28"/>
          <w:szCs w:val="28"/>
          <w:lang w:val="uk-UA"/>
        </w:rPr>
      </w:pPr>
      <w:r w:rsidRPr="0072264C">
        <w:rPr>
          <w:sz w:val="28"/>
          <w:szCs w:val="28"/>
          <w:lang w:val="uk-UA"/>
        </w:rPr>
        <w:t>реалізація механізмів фінансової та іншої підтримки малозабезпечених верств населення, демобілізованих учасників антитерористичної операції</w:t>
      </w:r>
      <w:r w:rsidR="00C7534D">
        <w:rPr>
          <w:sz w:val="28"/>
          <w:szCs w:val="28"/>
          <w:lang w:val="uk-UA"/>
        </w:rPr>
        <w:t>, операції об’єднаних сил</w:t>
      </w:r>
      <w:r w:rsidRPr="0072264C">
        <w:rPr>
          <w:sz w:val="28"/>
          <w:szCs w:val="28"/>
          <w:lang w:val="uk-UA"/>
        </w:rPr>
        <w:t xml:space="preserve"> та сімей загиблих в антитерористичній операції;</w:t>
      </w:r>
    </w:p>
    <w:p w:rsidR="00F27120" w:rsidRDefault="00F27120" w:rsidP="00F27120">
      <w:pPr>
        <w:ind w:firstLine="567"/>
        <w:jc w:val="both"/>
        <w:rPr>
          <w:sz w:val="28"/>
          <w:szCs w:val="28"/>
          <w:lang w:val="uk-UA"/>
        </w:rPr>
      </w:pPr>
      <w:r w:rsidRPr="0072264C">
        <w:rPr>
          <w:sz w:val="28"/>
          <w:szCs w:val="28"/>
          <w:lang w:val="uk-UA"/>
        </w:rPr>
        <w:t xml:space="preserve">забезпечення якісних і доступних медичних послуг, запобігання росту захворювань; </w:t>
      </w:r>
    </w:p>
    <w:p w:rsidR="00F27120" w:rsidRDefault="00F27120" w:rsidP="00F27120">
      <w:pPr>
        <w:ind w:firstLine="567"/>
        <w:jc w:val="both"/>
        <w:rPr>
          <w:sz w:val="28"/>
          <w:szCs w:val="28"/>
          <w:lang w:val="uk-UA"/>
        </w:rPr>
      </w:pPr>
      <w:r w:rsidRPr="0072264C">
        <w:rPr>
          <w:sz w:val="28"/>
          <w:szCs w:val="28"/>
          <w:lang w:val="uk-UA"/>
        </w:rPr>
        <w:t xml:space="preserve">забезпечення сучасної і якісної освіти; </w:t>
      </w:r>
    </w:p>
    <w:p w:rsidR="00F27120" w:rsidRDefault="00F27120" w:rsidP="00F27120">
      <w:pPr>
        <w:ind w:firstLine="567"/>
        <w:jc w:val="both"/>
        <w:rPr>
          <w:sz w:val="28"/>
          <w:szCs w:val="28"/>
          <w:lang w:val="uk-UA"/>
        </w:rPr>
      </w:pPr>
      <w:r w:rsidRPr="0072264C">
        <w:rPr>
          <w:sz w:val="28"/>
          <w:szCs w:val="28"/>
          <w:lang w:val="uk-UA"/>
        </w:rPr>
        <w:t>сприяння задоволенню інтересів громадян у фізичній культурі і спорті;</w:t>
      </w:r>
    </w:p>
    <w:p w:rsidR="00F27120" w:rsidRDefault="00F27120" w:rsidP="00F27120">
      <w:pPr>
        <w:ind w:firstLine="567"/>
        <w:jc w:val="both"/>
        <w:rPr>
          <w:sz w:val="28"/>
          <w:szCs w:val="28"/>
          <w:lang w:val="uk-UA"/>
        </w:rPr>
      </w:pPr>
      <w:r w:rsidRPr="0072264C">
        <w:rPr>
          <w:sz w:val="28"/>
          <w:szCs w:val="28"/>
          <w:lang w:val="uk-UA"/>
        </w:rPr>
        <w:t xml:space="preserve"> підтримка процесу об’єднання територіальних громад та забезпечення конструктивної взаємодії з громадами, що об’єдналися; </w:t>
      </w:r>
    </w:p>
    <w:p w:rsidR="00AD2E66" w:rsidRDefault="00AD2E66" w:rsidP="00F27120">
      <w:pPr>
        <w:ind w:firstLine="567"/>
        <w:jc w:val="both"/>
        <w:rPr>
          <w:sz w:val="28"/>
          <w:szCs w:val="28"/>
          <w:lang w:val="uk-UA"/>
        </w:rPr>
      </w:pPr>
    </w:p>
    <w:p w:rsidR="00F27120" w:rsidRDefault="00F27120" w:rsidP="00F27120">
      <w:pPr>
        <w:ind w:firstLine="567"/>
        <w:jc w:val="both"/>
        <w:rPr>
          <w:sz w:val="28"/>
          <w:szCs w:val="28"/>
          <w:lang w:val="uk-UA"/>
        </w:rPr>
      </w:pPr>
      <w:r w:rsidRPr="0072264C">
        <w:rPr>
          <w:sz w:val="28"/>
          <w:szCs w:val="28"/>
          <w:lang w:val="uk-UA"/>
        </w:rPr>
        <w:t>забезпечення безпеки життєдіяльності та стабільної екологічної ситуації;</w:t>
      </w:r>
    </w:p>
    <w:p w:rsidR="00F27120" w:rsidRDefault="00F27120" w:rsidP="00F27120">
      <w:pPr>
        <w:ind w:firstLine="567"/>
        <w:jc w:val="both"/>
        <w:rPr>
          <w:sz w:val="28"/>
          <w:szCs w:val="28"/>
          <w:lang w:val="uk-UA"/>
        </w:rPr>
      </w:pPr>
      <w:r w:rsidRPr="0072264C">
        <w:rPr>
          <w:sz w:val="28"/>
          <w:szCs w:val="28"/>
          <w:lang w:val="uk-UA"/>
        </w:rPr>
        <w:t xml:space="preserve"> зміцнення законності та правопорядку; </w:t>
      </w:r>
    </w:p>
    <w:p w:rsidR="00F27120" w:rsidRPr="0072264C" w:rsidRDefault="00F27120" w:rsidP="00F27120">
      <w:pPr>
        <w:ind w:firstLine="567"/>
        <w:jc w:val="both"/>
        <w:rPr>
          <w:b/>
          <w:sz w:val="28"/>
          <w:szCs w:val="28"/>
          <w:lang w:val="uk-UA"/>
        </w:rPr>
      </w:pPr>
      <w:r w:rsidRPr="0072264C">
        <w:rPr>
          <w:sz w:val="28"/>
          <w:szCs w:val="28"/>
          <w:lang w:val="uk-UA"/>
        </w:rPr>
        <w:t>забезпечення відкритості і прозорості, об’єктивного та всебічного інформування про діяльність органів виконавчої влади.</w:t>
      </w:r>
    </w:p>
    <w:p w:rsidR="00F27120" w:rsidRDefault="00F27120" w:rsidP="00F27120">
      <w:pPr>
        <w:tabs>
          <w:tab w:val="left" w:pos="270"/>
        </w:tabs>
        <w:rPr>
          <w:b/>
          <w:sz w:val="36"/>
          <w:szCs w:val="36"/>
          <w:u w:val="single"/>
          <w:lang w:val="uk-UA"/>
        </w:rPr>
      </w:pPr>
    </w:p>
    <w:p w:rsidR="00F27120" w:rsidRDefault="00F27120" w:rsidP="001E41D5">
      <w:pPr>
        <w:jc w:val="center"/>
        <w:rPr>
          <w:b/>
          <w:sz w:val="36"/>
          <w:szCs w:val="36"/>
          <w:u w:val="single"/>
          <w:lang w:val="uk-UA"/>
        </w:rPr>
      </w:pPr>
    </w:p>
    <w:p w:rsidR="001E41D5" w:rsidRPr="00AD2E66" w:rsidRDefault="001E41D5" w:rsidP="00AD2E66">
      <w:pPr>
        <w:jc w:val="center"/>
        <w:rPr>
          <w:sz w:val="28"/>
          <w:szCs w:val="28"/>
          <w:lang w:val="uk-UA"/>
        </w:rPr>
      </w:pPr>
      <w:r>
        <w:rPr>
          <w:b/>
          <w:sz w:val="36"/>
          <w:szCs w:val="36"/>
          <w:u w:val="single"/>
          <w:lang w:val="uk-UA"/>
        </w:rPr>
        <w:t xml:space="preserve">ІІІ. Тенденції, головні проблеми та </w:t>
      </w:r>
      <w:r w:rsidRPr="008A1BF1">
        <w:rPr>
          <w:b/>
          <w:sz w:val="36"/>
          <w:szCs w:val="36"/>
          <w:u w:val="single"/>
          <w:lang w:val="uk-UA"/>
        </w:rPr>
        <w:t>пріоритетні напрями економічного і соціального розвитку району у</w:t>
      </w:r>
      <w:r w:rsidR="00BF04AE">
        <w:rPr>
          <w:b/>
          <w:sz w:val="36"/>
          <w:szCs w:val="36"/>
          <w:u w:val="single"/>
          <w:lang w:val="uk-UA"/>
        </w:rPr>
        <w:t xml:space="preserve"> 2020</w:t>
      </w:r>
      <w:r w:rsidRPr="008A1BF1">
        <w:rPr>
          <w:b/>
          <w:sz w:val="36"/>
          <w:szCs w:val="36"/>
          <w:u w:val="single"/>
          <w:lang w:val="uk-UA"/>
        </w:rPr>
        <w:t xml:space="preserve"> році.</w:t>
      </w:r>
    </w:p>
    <w:p w:rsidR="001E41D5" w:rsidRPr="00AD2E66" w:rsidRDefault="001E41D5" w:rsidP="001E41D5">
      <w:pPr>
        <w:jc w:val="both"/>
        <w:rPr>
          <w:b/>
          <w:i/>
          <w:sz w:val="36"/>
          <w:szCs w:val="36"/>
          <w:lang w:val="uk-UA"/>
        </w:rPr>
      </w:pPr>
      <w:r w:rsidRPr="00D605E5">
        <w:rPr>
          <w:b/>
          <w:i/>
          <w:sz w:val="36"/>
          <w:szCs w:val="36"/>
          <w:lang w:val="uk-UA"/>
        </w:rPr>
        <w:t xml:space="preserve">1. Забезпечення економічного і соціального розвитку району </w:t>
      </w:r>
    </w:p>
    <w:p w:rsidR="00B40626" w:rsidRPr="00AD2E66" w:rsidRDefault="00BF04AE" w:rsidP="00BF04AE">
      <w:pPr>
        <w:jc w:val="both"/>
        <w:rPr>
          <w:b/>
          <w:sz w:val="32"/>
          <w:szCs w:val="32"/>
          <w:lang w:val="uk-UA"/>
        </w:rPr>
      </w:pPr>
      <w:r w:rsidRPr="00C7534D">
        <w:rPr>
          <w:b/>
          <w:sz w:val="32"/>
          <w:szCs w:val="32"/>
          <w:lang w:val="uk-UA"/>
        </w:rPr>
        <w:t>1)</w:t>
      </w:r>
      <w:r w:rsidR="001E41D5" w:rsidRPr="00C7534D">
        <w:rPr>
          <w:b/>
          <w:sz w:val="32"/>
          <w:szCs w:val="32"/>
          <w:lang w:val="uk-UA"/>
        </w:rPr>
        <w:t>Бюджетно-фінансова політика</w:t>
      </w:r>
    </w:p>
    <w:p w:rsidR="00BF04AE" w:rsidRDefault="00BF04AE" w:rsidP="00BF04AE">
      <w:pPr>
        <w:tabs>
          <w:tab w:val="left" w:pos="0"/>
        </w:tabs>
        <w:ind w:firstLine="709"/>
        <w:jc w:val="both"/>
        <w:rPr>
          <w:sz w:val="28"/>
          <w:szCs w:val="28"/>
          <w:lang w:val="uk-UA"/>
        </w:rPr>
      </w:pPr>
      <w:r>
        <w:rPr>
          <w:sz w:val="28"/>
          <w:szCs w:val="28"/>
          <w:lang w:val="uk-UA"/>
        </w:rPr>
        <w:t>За   підсумками   2017-2019  років (2019 – очікуване виконання)  до зведеного бюджету району</w:t>
      </w:r>
      <w:r w:rsidRPr="00641EAD">
        <w:rPr>
          <w:sz w:val="28"/>
          <w:szCs w:val="28"/>
          <w:lang w:val="uk-UA"/>
        </w:rPr>
        <w:t xml:space="preserve"> </w:t>
      </w:r>
      <w:r>
        <w:rPr>
          <w:sz w:val="28"/>
          <w:szCs w:val="28"/>
          <w:lang w:val="uk-UA"/>
        </w:rPr>
        <w:t xml:space="preserve">надійшло 203,4 млн. грн. Доходи   місцевих   бюджетів в порівнянні з 2017 роком збільшилися на  14,7 млн. грн. </w:t>
      </w:r>
    </w:p>
    <w:p w:rsidR="00BF04AE" w:rsidRDefault="00C7534D" w:rsidP="00BF04AE">
      <w:pPr>
        <w:ind w:firstLine="709"/>
        <w:jc w:val="both"/>
        <w:rPr>
          <w:sz w:val="28"/>
          <w:szCs w:val="28"/>
          <w:lang w:val="uk-UA"/>
        </w:rPr>
      </w:pPr>
      <w:r>
        <w:rPr>
          <w:sz w:val="28"/>
          <w:szCs w:val="28"/>
          <w:lang w:val="uk-UA"/>
        </w:rPr>
        <w:t>В 2019</w:t>
      </w:r>
      <w:r w:rsidR="00BF04AE">
        <w:rPr>
          <w:sz w:val="28"/>
          <w:szCs w:val="28"/>
          <w:lang w:val="uk-UA"/>
        </w:rPr>
        <w:t xml:space="preserve"> році темпи зростання доходів місцевих бюджетів без трансфертів до відповідного періоду минулого року становлять 112 %, що в абсолютному виразі становить 8,1 млн. грн. </w:t>
      </w:r>
      <w:r w:rsidR="00BF04AE">
        <w:rPr>
          <w:sz w:val="28"/>
          <w:szCs w:val="28"/>
        </w:rPr>
        <w:t xml:space="preserve"> </w:t>
      </w:r>
    </w:p>
    <w:p w:rsidR="00BF04AE" w:rsidRDefault="00BF04AE" w:rsidP="00BF04AE">
      <w:pPr>
        <w:ind w:firstLine="709"/>
        <w:jc w:val="both"/>
        <w:rPr>
          <w:sz w:val="28"/>
          <w:szCs w:val="28"/>
          <w:lang w:val="uk-UA"/>
        </w:rPr>
      </w:pPr>
      <w:r>
        <w:rPr>
          <w:sz w:val="28"/>
          <w:szCs w:val="28"/>
          <w:lang w:val="uk-UA"/>
        </w:rPr>
        <w:t>Протягом січня-вересня 2019 року до загального та спеціального фонду бюджету району надійшло</w:t>
      </w:r>
      <w:r>
        <w:rPr>
          <w:color w:val="FF0000"/>
          <w:sz w:val="28"/>
          <w:szCs w:val="28"/>
          <w:lang w:val="uk-UA"/>
        </w:rPr>
        <w:t xml:space="preserve"> </w:t>
      </w:r>
      <w:r>
        <w:rPr>
          <w:sz w:val="28"/>
          <w:szCs w:val="28"/>
          <w:lang w:val="uk-UA"/>
        </w:rPr>
        <w:t xml:space="preserve">доходів (без врахування міжбюджетних трансфертів) в обсязі 57 млн. грн. По відношенню до планових показників, які були затверджені місцевими радами, бюджет району виконано на </w:t>
      </w:r>
      <w:r>
        <w:rPr>
          <w:bCs/>
          <w:iCs/>
          <w:sz w:val="28"/>
          <w:szCs w:val="28"/>
          <w:lang w:val="uk-UA"/>
        </w:rPr>
        <w:t>108,6 %</w:t>
      </w:r>
      <w:r>
        <w:rPr>
          <w:bCs/>
          <w:i/>
          <w:iCs/>
          <w:sz w:val="28"/>
          <w:szCs w:val="28"/>
          <w:lang w:val="uk-UA"/>
        </w:rPr>
        <w:t xml:space="preserve">, </w:t>
      </w:r>
      <w:r>
        <w:rPr>
          <w:sz w:val="28"/>
          <w:szCs w:val="28"/>
          <w:lang w:val="uk-UA"/>
        </w:rPr>
        <w:t xml:space="preserve">отримано на </w:t>
      </w:r>
      <w:r>
        <w:rPr>
          <w:bCs/>
          <w:sz w:val="28"/>
          <w:szCs w:val="28"/>
          <w:lang w:val="uk-UA"/>
        </w:rPr>
        <w:t xml:space="preserve">4,5 млн. грн. </w:t>
      </w:r>
      <w:r>
        <w:rPr>
          <w:sz w:val="28"/>
          <w:szCs w:val="28"/>
          <w:lang w:val="uk-UA"/>
        </w:rPr>
        <w:t xml:space="preserve">більше, ніж заплановано. </w:t>
      </w:r>
    </w:p>
    <w:p w:rsidR="00BF04AE" w:rsidRDefault="00BF04AE" w:rsidP="00BF04AE">
      <w:pPr>
        <w:ind w:firstLine="709"/>
        <w:jc w:val="both"/>
        <w:rPr>
          <w:sz w:val="28"/>
          <w:szCs w:val="28"/>
          <w:lang w:val="uk-UA"/>
        </w:rPr>
      </w:pPr>
      <w:r>
        <w:rPr>
          <w:sz w:val="28"/>
          <w:szCs w:val="28"/>
          <w:lang w:val="uk-UA"/>
        </w:rPr>
        <w:t xml:space="preserve">У порівнянні з аналогічним періодом 2018 року надходження збільшилися на 19,7 %, </w:t>
      </w:r>
      <w:r>
        <w:rPr>
          <w:bCs/>
          <w:iCs/>
          <w:sz w:val="28"/>
          <w:szCs w:val="28"/>
          <w:lang w:val="uk-UA"/>
        </w:rPr>
        <w:t>що в абсолютному виразі становить 9,4 млн. грн</w:t>
      </w:r>
      <w:r>
        <w:rPr>
          <w:sz w:val="28"/>
          <w:szCs w:val="28"/>
          <w:lang w:val="uk-UA"/>
        </w:rPr>
        <w:t xml:space="preserve">. </w:t>
      </w:r>
    </w:p>
    <w:p w:rsidR="00BF04AE" w:rsidRDefault="00BF04AE" w:rsidP="00BF04AE">
      <w:pPr>
        <w:ind w:firstLine="709"/>
        <w:jc w:val="both"/>
        <w:rPr>
          <w:sz w:val="28"/>
          <w:szCs w:val="28"/>
          <w:lang w:val="uk-UA"/>
        </w:rPr>
      </w:pPr>
      <w:r>
        <w:rPr>
          <w:sz w:val="28"/>
          <w:szCs w:val="28"/>
          <w:lang w:val="uk-UA"/>
        </w:rPr>
        <w:t xml:space="preserve">За 9 місяців </w:t>
      </w:r>
      <w:r w:rsidR="00B40626">
        <w:rPr>
          <w:sz w:val="28"/>
          <w:szCs w:val="28"/>
          <w:lang w:val="uk-UA"/>
        </w:rPr>
        <w:t>2019</w:t>
      </w:r>
      <w:r>
        <w:rPr>
          <w:sz w:val="28"/>
          <w:szCs w:val="28"/>
          <w:lang w:val="uk-UA"/>
        </w:rPr>
        <w:t xml:space="preserve"> року доходну частину бюджету району уточнено, тобто збільшено за рахунок перевиконання доходних джерел на суму 3,</w:t>
      </w:r>
      <w:r>
        <w:rPr>
          <w:sz w:val="28"/>
          <w:szCs w:val="28"/>
        </w:rPr>
        <w:t>5</w:t>
      </w:r>
      <w:r>
        <w:rPr>
          <w:sz w:val="28"/>
          <w:szCs w:val="28"/>
          <w:lang w:val="uk-UA"/>
        </w:rPr>
        <w:t xml:space="preserve"> млн. грн., які додатково направлені на фінансування видаткових статей.</w:t>
      </w:r>
    </w:p>
    <w:p w:rsidR="00BF04AE" w:rsidRDefault="00BF04AE" w:rsidP="00BF04AE">
      <w:pPr>
        <w:ind w:firstLine="709"/>
        <w:jc w:val="both"/>
        <w:rPr>
          <w:spacing w:val="-6"/>
          <w:sz w:val="28"/>
          <w:szCs w:val="28"/>
          <w:lang w:val="uk-UA"/>
        </w:rPr>
      </w:pPr>
      <w:r>
        <w:rPr>
          <w:sz w:val="28"/>
          <w:szCs w:val="28"/>
          <w:lang w:val="uk-UA"/>
        </w:rPr>
        <w:t xml:space="preserve">Пріоритетним напрямом роботи в рамках проведення реформи місцевого самоврядування  є забезпечення  фінансової самостійності місцевих бюджетів, а також стимулювання до нарощування власної ресурсної бази. </w:t>
      </w:r>
      <w:r>
        <w:rPr>
          <w:spacing w:val="-6"/>
          <w:sz w:val="28"/>
          <w:szCs w:val="28"/>
          <w:lang w:val="uk-UA"/>
        </w:rPr>
        <w:t>Актуальним залишається необхідність забезпечення повноти та своєчасності збору платежів до державного і місцевого бюджетів, а також виконання запланованих в місцевих бюджетах видаткових призначень у повному обсязі.</w:t>
      </w:r>
    </w:p>
    <w:p w:rsidR="00BF04AE" w:rsidRDefault="00870AE2" w:rsidP="00BF04AE">
      <w:pPr>
        <w:jc w:val="both"/>
        <w:rPr>
          <w:b/>
          <w:i/>
          <w:sz w:val="28"/>
          <w:szCs w:val="28"/>
          <w:lang w:val="uk-UA"/>
        </w:rPr>
      </w:pPr>
      <w:r>
        <w:rPr>
          <w:b/>
          <w:i/>
          <w:sz w:val="28"/>
          <w:szCs w:val="28"/>
          <w:lang w:val="uk-UA"/>
        </w:rPr>
        <w:t>Проблемні питання:</w:t>
      </w:r>
    </w:p>
    <w:p w:rsidR="00BF04AE" w:rsidRDefault="00BF04AE" w:rsidP="00BF04AE">
      <w:pPr>
        <w:tabs>
          <w:tab w:val="left" w:pos="1095"/>
        </w:tabs>
        <w:ind w:firstLine="709"/>
        <w:jc w:val="both"/>
        <w:rPr>
          <w:sz w:val="28"/>
          <w:szCs w:val="28"/>
          <w:lang w:val="uk-UA"/>
        </w:rPr>
      </w:pPr>
      <w:r>
        <w:rPr>
          <w:sz w:val="28"/>
          <w:szCs w:val="28"/>
          <w:lang w:val="uk-UA"/>
        </w:rPr>
        <w:t>Незабезпеченість бюджетних установ району коштами на заробітну плату працівникам та розрахунки за енергоносії.</w:t>
      </w:r>
    </w:p>
    <w:p w:rsidR="00BF04AE" w:rsidRPr="00AD2E66" w:rsidRDefault="00BF04AE" w:rsidP="00AD2E66">
      <w:pPr>
        <w:tabs>
          <w:tab w:val="left" w:pos="0"/>
        </w:tabs>
        <w:ind w:firstLine="214"/>
        <w:jc w:val="both"/>
        <w:rPr>
          <w:sz w:val="28"/>
          <w:szCs w:val="28"/>
          <w:lang w:val="uk-UA"/>
        </w:rPr>
      </w:pPr>
      <w:r>
        <w:rPr>
          <w:sz w:val="28"/>
          <w:szCs w:val="28"/>
          <w:lang w:val="uk-UA"/>
        </w:rPr>
        <w:t xml:space="preserve">      Відсутність цільової субвенції з державного бюджету на надання пільг з послуг зв’язку, пільговий проїзд та інші пільги.</w:t>
      </w:r>
    </w:p>
    <w:p w:rsidR="00870AE2" w:rsidRDefault="00870AE2" w:rsidP="00BF04AE">
      <w:pPr>
        <w:jc w:val="both"/>
        <w:rPr>
          <w:b/>
          <w:i/>
          <w:sz w:val="28"/>
          <w:szCs w:val="28"/>
          <w:lang w:val="uk-UA"/>
        </w:rPr>
      </w:pPr>
      <w:r>
        <w:rPr>
          <w:b/>
          <w:i/>
          <w:sz w:val="28"/>
          <w:szCs w:val="28"/>
          <w:lang w:val="uk-UA"/>
        </w:rPr>
        <w:t>Пріоритетні  напрями діяльності:</w:t>
      </w:r>
    </w:p>
    <w:p w:rsidR="00BF04AE" w:rsidRDefault="00BF04AE" w:rsidP="00BF04AE">
      <w:pPr>
        <w:tabs>
          <w:tab w:val="left" w:pos="1095"/>
        </w:tabs>
        <w:ind w:firstLine="709"/>
        <w:jc w:val="both"/>
        <w:rPr>
          <w:sz w:val="28"/>
          <w:szCs w:val="28"/>
          <w:lang w:val="uk-UA"/>
        </w:rPr>
      </w:pPr>
      <w:r>
        <w:rPr>
          <w:sz w:val="28"/>
          <w:szCs w:val="28"/>
          <w:lang w:val="uk-UA"/>
        </w:rPr>
        <w:t xml:space="preserve">Вирішення питання забезпеченості бюджетних установ району коштами на заробітну плату працівникам та розрахунки за енергоносії за </w:t>
      </w:r>
      <w:r>
        <w:rPr>
          <w:sz w:val="28"/>
          <w:szCs w:val="28"/>
          <w:lang w:val="uk-UA"/>
        </w:rPr>
        <w:lastRenderedPageBreak/>
        <w:t>рахунок приведення у відповідність діючої мережі бюджетних установ, зокрема, загальноосвітніх закладів району та утримання педагогічних ставок у межах фінансового ресурсу; додаткового фінансування з державного бюджету.</w:t>
      </w:r>
    </w:p>
    <w:p w:rsidR="00870AE2" w:rsidRDefault="00870AE2" w:rsidP="00870AE2">
      <w:pPr>
        <w:tabs>
          <w:tab w:val="left" w:pos="1095"/>
        </w:tabs>
        <w:jc w:val="both"/>
        <w:rPr>
          <w:b/>
          <w:i/>
          <w:sz w:val="28"/>
          <w:szCs w:val="28"/>
          <w:lang w:val="uk-UA"/>
        </w:rPr>
      </w:pPr>
      <w:r>
        <w:rPr>
          <w:b/>
          <w:i/>
          <w:sz w:val="28"/>
          <w:szCs w:val="28"/>
          <w:lang w:val="uk-UA"/>
        </w:rPr>
        <w:t>Інструменти виконання:</w:t>
      </w:r>
    </w:p>
    <w:p w:rsidR="00BF04AE" w:rsidRPr="00385E2A" w:rsidRDefault="00BF04AE" w:rsidP="00BF04AE">
      <w:pPr>
        <w:tabs>
          <w:tab w:val="left" w:pos="2160"/>
        </w:tabs>
        <w:ind w:firstLine="709"/>
        <w:jc w:val="both"/>
        <w:rPr>
          <w:sz w:val="28"/>
          <w:szCs w:val="28"/>
          <w:lang w:val="uk-UA"/>
        </w:rPr>
      </w:pPr>
      <w:r w:rsidRPr="00385E2A">
        <w:rPr>
          <w:sz w:val="28"/>
          <w:szCs w:val="28"/>
          <w:lang w:val="uk-UA"/>
        </w:rPr>
        <w:t>Програма</w:t>
      </w:r>
      <w:r w:rsidRPr="00385E2A">
        <w:rPr>
          <w:rStyle w:val="a5"/>
          <w:sz w:val="28"/>
          <w:szCs w:val="28"/>
          <w:lang w:val="uk-UA"/>
        </w:rPr>
        <w:t xml:space="preserve"> </w:t>
      </w:r>
      <w:r w:rsidRPr="00385E2A">
        <w:rPr>
          <w:rStyle w:val="a5"/>
          <w:i w:val="0"/>
          <w:sz w:val="28"/>
          <w:szCs w:val="28"/>
          <w:lang w:val="uk-UA"/>
        </w:rPr>
        <w:t>економічного</w:t>
      </w:r>
      <w:r w:rsidRPr="00385E2A">
        <w:rPr>
          <w:rStyle w:val="st"/>
          <w:i/>
          <w:sz w:val="28"/>
          <w:szCs w:val="28"/>
          <w:lang w:val="uk-UA"/>
        </w:rPr>
        <w:t xml:space="preserve"> </w:t>
      </w:r>
      <w:r w:rsidRPr="00385E2A">
        <w:rPr>
          <w:rStyle w:val="st"/>
          <w:sz w:val="28"/>
          <w:szCs w:val="28"/>
          <w:lang w:val="uk-UA"/>
        </w:rPr>
        <w:t>і</w:t>
      </w:r>
      <w:r w:rsidRPr="00385E2A">
        <w:rPr>
          <w:rStyle w:val="st"/>
          <w:i/>
          <w:sz w:val="28"/>
          <w:szCs w:val="28"/>
          <w:lang w:val="uk-UA"/>
        </w:rPr>
        <w:t xml:space="preserve"> </w:t>
      </w:r>
      <w:r w:rsidRPr="00385E2A">
        <w:rPr>
          <w:rStyle w:val="a5"/>
          <w:i w:val="0"/>
          <w:sz w:val="28"/>
          <w:szCs w:val="28"/>
          <w:lang w:val="uk-UA"/>
        </w:rPr>
        <w:t>соціального розвитку Черняхівського</w:t>
      </w:r>
      <w:r w:rsidRPr="00385E2A">
        <w:rPr>
          <w:rStyle w:val="st"/>
          <w:sz w:val="28"/>
          <w:szCs w:val="28"/>
          <w:lang w:val="uk-UA"/>
        </w:rPr>
        <w:t xml:space="preserve"> району на 2020 рік.</w:t>
      </w:r>
    </w:p>
    <w:p w:rsidR="00BF04AE" w:rsidRDefault="00BF04AE" w:rsidP="00BF04AE">
      <w:pPr>
        <w:tabs>
          <w:tab w:val="left" w:pos="2160"/>
        </w:tabs>
        <w:ind w:firstLine="709"/>
        <w:jc w:val="both"/>
        <w:rPr>
          <w:sz w:val="28"/>
          <w:szCs w:val="28"/>
          <w:lang w:val="uk-UA"/>
        </w:rPr>
      </w:pPr>
      <w:r>
        <w:rPr>
          <w:sz w:val="28"/>
          <w:szCs w:val="28"/>
          <w:lang w:val="uk-UA"/>
        </w:rPr>
        <w:t>Закон України «Про Державний бюджет на 2020 рік».</w:t>
      </w:r>
    </w:p>
    <w:p w:rsidR="00BF04AE" w:rsidRDefault="00BF04AE" w:rsidP="00BF04AE">
      <w:pPr>
        <w:tabs>
          <w:tab w:val="left" w:pos="2160"/>
        </w:tabs>
        <w:ind w:firstLine="709"/>
        <w:jc w:val="both"/>
        <w:rPr>
          <w:sz w:val="28"/>
          <w:szCs w:val="28"/>
          <w:lang w:val="uk-UA"/>
        </w:rPr>
      </w:pPr>
      <w:r>
        <w:rPr>
          <w:sz w:val="28"/>
          <w:szCs w:val="28"/>
          <w:lang w:val="uk-UA"/>
        </w:rPr>
        <w:t>Бюджетний кодекс України.</w:t>
      </w:r>
    </w:p>
    <w:p w:rsidR="00870AE2" w:rsidRDefault="00870AE2" w:rsidP="00870AE2">
      <w:pPr>
        <w:tabs>
          <w:tab w:val="left" w:pos="1095"/>
        </w:tabs>
        <w:jc w:val="both"/>
        <w:rPr>
          <w:b/>
          <w:i/>
          <w:sz w:val="28"/>
          <w:szCs w:val="28"/>
          <w:lang w:val="uk-UA"/>
        </w:rPr>
      </w:pPr>
      <w:r>
        <w:rPr>
          <w:b/>
          <w:i/>
          <w:sz w:val="28"/>
          <w:szCs w:val="28"/>
          <w:lang w:val="uk-UA"/>
        </w:rPr>
        <w:t>Очікувані результати:</w:t>
      </w:r>
    </w:p>
    <w:p w:rsidR="00BF04AE" w:rsidRDefault="00BF04AE" w:rsidP="00BF04AE">
      <w:pPr>
        <w:tabs>
          <w:tab w:val="left" w:pos="1095"/>
        </w:tabs>
        <w:ind w:firstLine="709"/>
        <w:jc w:val="both"/>
        <w:rPr>
          <w:sz w:val="28"/>
          <w:szCs w:val="28"/>
          <w:lang w:val="uk-UA"/>
        </w:rPr>
      </w:pPr>
      <w:r>
        <w:rPr>
          <w:sz w:val="28"/>
          <w:szCs w:val="28"/>
          <w:lang w:val="uk-UA"/>
        </w:rPr>
        <w:t>Збільшення доходів до місцевих бюджетів району (без трансфертів) – на 9,4%.</w:t>
      </w:r>
    </w:p>
    <w:p w:rsidR="00870AE2" w:rsidRDefault="00870AE2" w:rsidP="00870AE2">
      <w:pPr>
        <w:jc w:val="both"/>
        <w:rPr>
          <w:b/>
          <w:sz w:val="32"/>
          <w:szCs w:val="32"/>
          <w:lang w:val="uk-UA"/>
        </w:rPr>
      </w:pPr>
    </w:p>
    <w:p w:rsidR="001E41D5" w:rsidRPr="00434D7C" w:rsidRDefault="00B11AD0" w:rsidP="00B11AD0">
      <w:pPr>
        <w:jc w:val="both"/>
        <w:rPr>
          <w:b/>
          <w:color w:val="339966"/>
          <w:sz w:val="32"/>
          <w:szCs w:val="32"/>
          <w:lang w:val="uk-UA"/>
        </w:rPr>
      </w:pPr>
      <w:r w:rsidRPr="00C7534D">
        <w:rPr>
          <w:b/>
          <w:sz w:val="32"/>
          <w:szCs w:val="32"/>
          <w:lang w:val="uk-UA"/>
        </w:rPr>
        <w:t xml:space="preserve">  </w:t>
      </w:r>
      <w:r w:rsidR="003D7CE6" w:rsidRPr="00C7534D">
        <w:rPr>
          <w:b/>
          <w:sz w:val="32"/>
          <w:szCs w:val="32"/>
          <w:lang w:val="uk-UA"/>
        </w:rPr>
        <w:t xml:space="preserve"> </w:t>
      </w:r>
      <w:r w:rsidR="001E41D5" w:rsidRPr="00C7534D">
        <w:rPr>
          <w:b/>
          <w:sz w:val="32"/>
          <w:szCs w:val="32"/>
          <w:lang w:val="uk-UA"/>
        </w:rPr>
        <w:t>2)Інвестиційна політика та зовнішньо-економічна діяльність</w:t>
      </w:r>
    </w:p>
    <w:p w:rsidR="001104BE" w:rsidRPr="00A80E63" w:rsidRDefault="001104BE" w:rsidP="001104BE">
      <w:pPr>
        <w:ind w:firstLine="567"/>
        <w:jc w:val="both"/>
        <w:rPr>
          <w:sz w:val="28"/>
          <w:szCs w:val="28"/>
          <w:lang w:val="uk-UA"/>
        </w:rPr>
      </w:pPr>
      <w:r>
        <w:rPr>
          <w:sz w:val="28"/>
          <w:szCs w:val="28"/>
          <w:lang w:val="uk-UA"/>
        </w:rPr>
        <w:t>Забезпечення сталого соціально-економічного розвитку регіону потребує мобілізації всіх існуючих ресурсів для залучення іноземних інвестицій в економіку регіону.</w:t>
      </w:r>
      <w:r w:rsidRPr="009D3149">
        <w:rPr>
          <w:sz w:val="28"/>
          <w:szCs w:val="28"/>
          <w:lang w:val="uk-UA"/>
        </w:rPr>
        <w:t xml:space="preserve"> </w:t>
      </w:r>
      <w:r w:rsidRPr="00A80E63">
        <w:rPr>
          <w:sz w:val="28"/>
          <w:szCs w:val="28"/>
          <w:lang w:val="uk-UA"/>
        </w:rPr>
        <w:t>В районі зареєстровано 1</w:t>
      </w:r>
      <w:r w:rsidR="00C7534D">
        <w:rPr>
          <w:sz w:val="28"/>
          <w:szCs w:val="28"/>
          <w:lang w:val="uk-UA"/>
        </w:rPr>
        <w:t>2</w:t>
      </w:r>
      <w:r w:rsidRPr="00A80E63">
        <w:rPr>
          <w:sz w:val="28"/>
          <w:szCs w:val="28"/>
          <w:lang w:val="uk-UA"/>
        </w:rPr>
        <w:t xml:space="preserve"> підприємств з  іноземними інвестиціями.</w:t>
      </w:r>
    </w:p>
    <w:p w:rsidR="001104BE" w:rsidRPr="00077ABC" w:rsidRDefault="001104BE" w:rsidP="001104BE">
      <w:pPr>
        <w:pStyle w:val="a6"/>
        <w:shd w:val="clear" w:color="auto" w:fill="FFFFFF"/>
        <w:spacing w:before="0" w:beforeAutospacing="0" w:after="0" w:afterAutospacing="0"/>
        <w:ind w:firstLine="567"/>
        <w:jc w:val="both"/>
        <w:rPr>
          <w:sz w:val="28"/>
          <w:szCs w:val="28"/>
          <w:lang w:val="uk-UA"/>
        </w:rPr>
      </w:pPr>
      <w:r w:rsidRPr="00500BFF">
        <w:rPr>
          <w:sz w:val="28"/>
          <w:szCs w:val="28"/>
          <w:lang w:val="uk-UA"/>
        </w:rPr>
        <w:t>З</w:t>
      </w:r>
      <w:r>
        <w:rPr>
          <w:sz w:val="28"/>
          <w:szCs w:val="28"/>
          <w:lang w:val="uk-UA"/>
        </w:rPr>
        <w:t xml:space="preserve"> початку </w:t>
      </w:r>
      <w:r w:rsidRPr="00500BFF">
        <w:rPr>
          <w:sz w:val="28"/>
          <w:szCs w:val="28"/>
          <w:lang w:val="uk-UA"/>
        </w:rPr>
        <w:t xml:space="preserve"> </w:t>
      </w:r>
      <w:r>
        <w:rPr>
          <w:sz w:val="28"/>
          <w:szCs w:val="28"/>
          <w:lang w:val="uk-UA"/>
        </w:rPr>
        <w:t xml:space="preserve">інвестування  в економіку району </w:t>
      </w:r>
      <w:r w:rsidRPr="00500BFF">
        <w:rPr>
          <w:sz w:val="28"/>
          <w:szCs w:val="28"/>
          <w:lang w:val="uk-UA"/>
        </w:rPr>
        <w:t xml:space="preserve"> залучено   </w:t>
      </w:r>
      <w:r>
        <w:rPr>
          <w:sz w:val="28"/>
          <w:szCs w:val="28"/>
          <w:lang w:val="uk-UA"/>
        </w:rPr>
        <w:t xml:space="preserve">                          </w:t>
      </w:r>
      <w:r w:rsidRPr="00500BFF">
        <w:rPr>
          <w:sz w:val="28"/>
          <w:szCs w:val="28"/>
          <w:lang w:val="uk-UA"/>
        </w:rPr>
        <w:t xml:space="preserve"> </w:t>
      </w:r>
      <w:r w:rsidR="000D5C36">
        <w:rPr>
          <w:sz w:val="28"/>
          <w:szCs w:val="28"/>
          <w:lang w:val="uk-UA"/>
        </w:rPr>
        <w:t>1,2</w:t>
      </w:r>
      <w:r>
        <w:rPr>
          <w:sz w:val="28"/>
          <w:szCs w:val="28"/>
          <w:lang w:val="uk-UA"/>
        </w:rPr>
        <w:t xml:space="preserve"> млн</w:t>
      </w:r>
      <w:r w:rsidRPr="00500BFF">
        <w:rPr>
          <w:sz w:val="28"/>
          <w:szCs w:val="28"/>
          <w:lang w:val="uk-UA"/>
        </w:rPr>
        <w:t xml:space="preserve">.дол.США. </w:t>
      </w:r>
      <w:r w:rsidRPr="003967C1">
        <w:rPr>
          <w:sz w:val="28"/>
          <w:szCs w:val="28"/>
        </w:rPr>
        <w:t xml:space="preserve">На одну особу  постійного населення району  з початку інвестування </w:t>
      </w:r>
      <w:r>
        <w:rPr>
          <w:sz w:val="28"/>
          <w:szCs w:val="28"/>
        </w:rPr>
        <w:t xml:space="preserve">припадає  </w:t>
      </w:r>
      <w:r w:rsidR="000D5C36">
        <w:rPr>
          <w:sz w:val="28"/>
          <w:szCs w:val="28"/>
          <w:lang w:val="uk-UA"/>
        </w:rPr>
        <w:t>43,4</w:t>
      </w:r>
      <w:r w:rsidRPr="003967C1">
        <w:rPr>
          <w:sz w:val="28"/>
          <w:szCs w:val="28"/>
        </w:rPr>
        <w:t xml:space="preserve"> дол. США.  </w:t>
      </w:r>
      <w:r>
        <w:rPr>
          <w:sz w:val="28"/>
          <w:szCs w:val="28"/>
          <w:lang w:val="uk-UA"/>
        </w:rPr>
        <w:t>Темпи зростання прямих іноземних інвестицій з початку</w:t>
      </w:r>
      <w:r w:rsidR="000D5C36">
        <w:rPr>
          <w:sz w:val="28"/>
          <w:szCs w:val="28"/>
          <w:lang w:val="uk-UA"/>
        </w:rPr>
        <w:t xml:space="preserve"> поточного року становлять 101,7</w:t>
      </w:r>
      <w:r>
        <w:rPr>
          <w:sz w:val="28"/>
          <w:szCs w:val="28"/>
          <w:lang w:val="uk-UA"/>
        </w:rPr>
        <w:t xml:space="preserve"> відсотки.</w:t>
      </w:r>
    </w:p>
    <w:p w:rsidR="001104BE" w:rsidRPr="00434D7C" w:rsidRDefault="001104BE" w:rsidP="001104BE">
      <w:pPr>
        <w:pStyle w:val="a6"/>
        <w:shd w:val="clear" w:color="auto" w:fill="FFFFFF"/>
        <w:spacing w:before="0" w:beforeAutospacing="0" w:after="0" w:afterAutospacing="0"/>
        <w:jc w:val="both"/>
        <w:rPr>
          <w:sz w:val="28"/>
          <w:szCs w:val="28"/>
          <w:lang w:val="uk-UA"/>
        </w:rPr>
      </w:pPr>
      <w:r>
        <w:rPr>
          <w:sz w:val="28"/>
          <w:szCs w:val="28"/>
          <w:lang w:val="uk-UA"/>
        </w:rPr>
        <w:t xml:space="preserve">       С</w:t>
      </w:r>
      <w:r w:rsidRPr="003967C1">
        <w:rPr>
          <w:sz w:val="28"/>
          <w:szCs w:val="28"/>
        </w:rPr>
        <w:t>уб’єктами господарювання  району</w:t>
      </w:r>
      <w:r w:rsidR="00434D7C">
        <w:rPr>
          <w:sz w:val="28"/>
          <w:szCs w:val="28"/>
          <w:lang w:val="uk-UA"/>
        </w:rPr>
        <w:t xml:space="preserve"> у 201</w:t>
      </w:r>
      <w:r w:rsidR="00CB0DE6">
        <w:rPr>
          <w:sz w:val="28"/>
          <w:szCs w:val="28"/>
          <w:lang w:val="uk-UA"/>
        </w:rPr>
        <w:t>9</w:t>
      </w:r>
      <w:r>
        <w:rPr>
          <w:sz w:val="28"/>
          <w:szCs w:val="28"/>
          <w:lang w:val="uk-UA"/>
        </w:rPr>
        <w:t xml:space="preserve"> році</w:t>
      </w:r>
      <w:r w:rsidRPr="003967C1">
        <w:rPr>
          <w:sz w:val="28"/>
          <w:szCs w:val="28"/>
        </w:rPr>
        <w:t xml:space="preserve"> експортовано товарів на суму </w:t>
      </w:r>
      <w:r w:rsidR="00CB0DE6">
        <w:rPr>
          <w:sz w:val="28"/>
          <w:szCs w:val="28"/>
          <w:lang w:val="uk-UA"/>
        </w:rPr>
        <w:t>11,9</w:t>
      </w:r>
      <w:r w:rsidRPr="003967C1">
        <w:rPr>
          <w:sz w:val="28"/>
          <w:szCs w:val="28"/>
        </w:rPr>
        <w:t xml:space="preserve"> млн.дол. США</w:t>
      </w:r>
      <w:r w:rsidR="00434D7C">
        <w:rPr>
          <w:sz w:val="28"/>
          <w:szCs w:val="28"/>
          <w:lang w:val="uk-UA"/>
        </w:rPr>
        <w:t>,  що становить 111,4% до попереднього періоду.</w:t>
      </w:r>
    </w:p>
    <w:p w:rsidR="001104BE" w:rsidRPr="00E24CAE" w:rsidRDefault="001104BE" w:rsidP="001104BE">
      <w:pPr>
        <w:pStyle w:val="a6"/>
        <w:shd w:val="clear" w:color="auto" w:fill="FFFFFF"/>
        <w:spacing w:before="0" w:beforeAutospacing="0" w:after="0" w:afterAutospacing="0"/>
        <w:ind w:firstLine="567"/>
        <w:jc w:val="both"/>
        <w:rPr>
          <w:sz w:val="28"/>
          <w:szCs w:val="28"/>
          <w:lang w:val="uk-UA"/>
        </w:rPr>
      </w:pPr>
      <w:proofErr w:type="gramStart"/>
      <w:r>
        <w:rPr>
          <w:sz w:val="28"/>
          <w:szCs w:val="28"/>
        </w:rPr>
        <w:t xml:space="preserve">Обсяг експорту товарів у розрахунку на одну особу населення району </w:t>
      </w:r>
      <w:r>
        <w:rPr>
          <w:sz w:val="28"/>
          <w:szCs w:val="28"/>
          <w:lang w:val="uk-UA"/>
        </w:rPr>
        <w:t xml:space="preserve">в поточному році </w:t>
      </w:r>
      <w:r>
        <w:rPr>
          <w:sz w:val="28"/>
          <w:szCs w:val="28"/>
        </w:rPr>
        <w:t xml:space="preserve">  склада</w:t>
      </w:r>
      <w:r>
        <w:rPr>
          <w:sz w:val="28"/>
          <w:szCs w:val="28"/>
          <w:lang w:val="uk-UA"/>
        </w:rPr>
        <w:t>є</w:t>
      </w:r>
      <w:r>
        <w:rPr>
          <w:sz w:val="28"/>
          <w:szCs w:val="28"/>
        </w:rPr>
        <w:t xml:space="preserve"> </w:t>
      </w:r>
      <w:r w:rsidR="00CB0DE6">
        <w:rPr>
          <w:sz w:val="28"/>
          <w:szCs w:val="28"/>
          <w:lang w:val="uk-UA"/>
        </w:rPr>
        <w:t>430,2</w:t>
      </w:r>
      <w:r w:rsidR="00E24CAE">
        <w:rPr>
          <w:sz w:val="28"/>
          <w:szCs w:val="28"/>
        </w:rPr>
        <w:t xml:space="preserve"> дол.</w:t>
      </w:r>
      <w:proofErr w:type="gramEnd"/>
      <w:r w:rsidR="00E24CAE">
        <w:rPr>
          <w:sz w:val="28"/>
          <w:szCs w:val="28"/>
        </w:rPr>
        <w:t xml:space="preserve"> США</w:t>
      </w:r>
      <w:r w:rsidR="00CB0DE6">
        <w:rPr>
          <w:sz w:val="28"/>
          <w:szCs w:val="28"/>
          <w:lang w:val="uk-UA"/>
        </w:rPr>
        <w:t xml:space="preserve">,  що на  12,2% </w:t>
      </w:r>
      <w:r w:rsidR="00E24CAE">
        <w:rPr>
          <w:sz w:val="28"/>
          <w:szCs w:val="28"/>
          <w:lang w:val="uk-UA"/>
        </w:rPr>
        <w:t>більше минулого року.</w:t>
      </w:r>
    </w:p>
    <w:p w:rsidR="001104BE" w:rsidRDefault="001104BE" w:rsidP="001104BE">
      <w:pPr>
        <w:ind w:firstLine="567"/>
        <w:jc w:val="both"/>
        <w:rPr>
          <w:sz w:val="28"/>
          <w:szCs w:val="28"/>
          <w:lang w:val="uk-UA"/>
        </w:rPr>
      </w:pPr>
      <w:r w:rsidRPr="00A80E63">
        <w:rPr>
          <w:sz w:val="28"/>
          <w:szCs w:val="28"/>
          <w:lang w:val="uk-UA"/>
        </w:rPr>
        <w:t xml:space="preserve">Суб´єктами </w:t>
      </w:r>
      <w:r>
        <w:rPr>
          <w:sz w:val="28"/>
          <w:szCs w:val="28"/>
          <w:lang w:val="uk-UA"/>
        </w:rPr>
        <w:t>господарювання</w:t>
      </w:r>
      <w:r w:rsidR="005C5B48">
        <w:rPr>
          <w:sz w:val="28"/>
          <w:szCs w:val="28"/>
          <w:lang w:val="uk-UA"/>
        </w:rPr>
        <w:t xml:space="preserve"> району  у першому піврічч</w:t>
      </w:r>
      <w:r w:rsidR="00434D7C">
        <w:rPr>
          <w:sz w:val="28"/>
          <w:szCs w:val="28"/>
          <w:lang w:val="uk-UA"/>
        </w:rPr>
        <w:t>і 2019 року освоєно  44,</w:t>
      </w:r>
      <w:r w:rsidR="00CB0DE6">
        <w:rPr>
          <w:sz w:val="28"/>
          <w:szCs w:val="28"/>
          <w:lang w:val="uk-UA"/>
        </w:rPr>
        <w:t>5</w:t>
      </w:r>
      <w:r w:rsidRPr="00A80E63">
        <w:rPr>
          <w:sz w:val="28"/>
          <w:szCs w:val="28"/>
          <w:lang w:val="uk-UA"/>
        </w:rPr>
        <w:t xml:space="preserve"> млн.грн. капітальних інвестицій (крім інвестицій з державного бюджету). У розрахунку </w:t>
      </w:r>
      <w:r>
        <w:rPr>
          <w:sz w:val="28"/>
          <w:szCs w:val="28"/>
          <w:lang w:val="uk-UA"/>
        </w:rPr>
        <w:t>на одну особу населенн</w:t>
      </w:r>
      <w:r w:rsidR="00CB0DE6">
        <w:rPr>
          <w:sz w:val="28"/>
          <w:szCs w:val="28"/>
          <w:lang w:val="uk-UA"/>
        </w:rPr>
        <w:t>я цей показник становить  1608,6</w:t>
      </w:r>
      <w:r w:rsidRPr="00A80E63">
        <w:rPr>
          <w:sz w:val="28"/>
          <w:szCs w:val="28"/>
          <w:lang w:val="uk-UA"/>
        </w:rPr>
        <w:t xml:space="preserve"> грн. </w:t>
      </w:r>
    </w:p>
    <w:p w:rsidR="001104BE" w:rsidRPr="00492398" w:rsidRDefault="001104BE" w:rsidP="001104BE">
      <w:pPr>
        <w:ind w:firstLine="567"/>
        <w:jc w:val="both"/>
        <w:rPr>
          <w:sz w:val="28"/>
          <w:szCs w:val="28"/>
          <w:lang w:val="uk-UA"/>
        </w:rPr>
      </w:pPr>
      <w:r w:rsidRPr="00E37F34">
        <w:rPr>
          <w:sz w:val="28"/>
          <w:szCs w:val="28"/>
          <w:lang w:val="uk-UA"/>
        </w:rPr>
        <w:t>Багато років успішно реалізують свої проекти</w:t>
      </w:r>
      <w:r>
        <w:rPr>
          <w:sz w:val="28"/>
          <w:szCs w:val="28"/>
          <w:lang w:val="uk-UA"/>
        </w:rPr>
        <w:t xml:space="preserve"> промислові підприємства </w:t>
      </w:r>
      <w:r w:rsidRPr="00492398">
        <w:rPr>
          <w:sz w:val="28"/>
          <w:szCs w:val="28"/>
          <w:lang w:val="uk-UA"/>
        </w:rPr>
        <w:t>ТОВ ДП «Рельполь Альтера»,</w:t>
      </w:r>
      <w:r>
        <w:rPr>
          <w:sz w:val="28"/>
          <w:szCs w:val="28"/>
          <w:lang w:val="uk-UA"/>
        </w:rPr>
        <w:t xml:space="preserve"> ТОВ «Даніко», ТОВ «Юро Ламбер».</w:t>
      </w:r>
      <w:r w:rsidRPr="009D3149">
        <w:rPr>
          <w:sz w:val="28"/>
          <w:szCs w:val="28"/>
          <w:lang w:val="uk-UA"/>
        </w:rPr>
        <w:t xml:space="preserve"> </w:t>
      </w:r>
      <w:r w:rsidRPr="00FE4697">
        <w:rPr>
          <w:sz w:val="28"/>
          <w:szCs w:val="28"/>
          <w:lang w:val="uk-UA"/>
        </w:rPr>
        <w:t xml:space="preserve">У районі </w:t>
      </w:r>
      <w:r>
        <w:rPr>
          <w:sz w:val="28"/>
          <w:szCs w:val="28"/>
          <w:lang w:val="uk-UA"/>
        </w:rPr>
        <w:t xml:space="preserve">також працюють </w:t>
      </w:r>
      <w:r w:rsidRPr="00FE4697">
        <w:rPr>
          <w:sz w:val="28"/>
          <w:szCs w:val="28"/>
          <w:lang w:val="uk-UA"/>
        </w:rPr>
        <w:t xml:space="preserve"> інвестори аграрного напрямку:</w:t>
      </w:r>
      <w:r>
        <w:rPr>
          <w:sz w:val="28"/>
          <w:szCs w:val="28"/>
          <w:lang w:val="uk-UA"/>
        </w:rPr>
        <w:t xml:space="preserve"> ТОВ «Агростем», ПП «Жерм», ТОВ «Укр Агро РТ», ТОВ «Горінвест Агро», СФГ «Шателюк»</w:t>
      </w:r>
      <w:r w:rsidRPr="00FE4697">
        <w:rPr>
          <w:sz w:val="28"/>
          <w:szCs w:val="28"/>
          <w:lang w:val="uk-UA"/>
        </w:rPr>
        <w:t>.</w:t>
      </w:r>
    </w:p>
    <w:p w:rsidR="001104BE" w:rsidRDefault="001104BE" w:rsidP="001104BE">
      <w:pPr>
        <w:pStyle w:val="a6"/>
        <w:shd w:val="clear" w:color="auto" w:fill="FFFFFF"/>
        <w:spacing w:before="0" w:beforeAutospacing="0" w:after="0" w:afterAutospacing="0"/>
        <w:ind w:firstLine="567"/>
        <w:jc w:val="both"/>
        <w:rPr>
          <w:sz w:val="28"/>
          <w:szCs w:val="28"/>
          <w:lang w:val="uk-UA"/>
        </w:rPr>
      </w:pPr>
      <w:r w:rsidRPr="00A80E63">
        <w:rPr>
          <w:sz w:val="28"/>
          <w:szCs w:val="28"/>
          <w:lang w:val="uk-UA"/>
        </w:rPr>
        <w:t>Основними країнами-партнерами у зовнішньоек</w:t>
      </w:r>
      <w:r>
        <w:rPr>
          <w:sz w:val="28"/>
          <w:szCs w:val="28"/>
          <w:lang w:val="uk-UA"/>
        </w:rPr>
        <w:t>ономічній діяльності району залишаються</w:t>
      </w:r>
      <w:r w:rsidRPr="00A80E63">
        <w:rPr>
          <w:sz w:val="28"/>
          <w:szCs w:val="28"/>
          <w:lang w:val="uk-UA"/>
        </w:rPr>
        <w:t xml:space="preserve">  Польща, Данія, Нідерланди, Естонія, Німеччина, Італія.</w:t>
      </w:r>
    </w:p>
    <w:p w:rsidR="001104BE" w:rsidRPr="008A1BF1" w:rsidRDefault="001104BE" w:rsidP="001104BE">
      <w:pPr>
        <w:jc w:val="both"/>
        <w:rPr>
          <w:b/>
          <w:i/>
          <w:sz w:val="28"/>
          <w:szCs w:val="28"/>
          <w:lang w:val="uk-UA"/>
        </w:rPr>
      </w:pPr>
      <w:r w:rsidRPr="008A1BF1">
        <w:rPr>
          <w:b/>
          <w:i/>
          <w:sz w:val="28"/>
          <w:szCs w:val="28"/>
          <w:lang w:val="uk-UA"/>
        </w:rPr>
        <w:t>Проблемні питання:</w:t>
      </w:r>
    </w:p>
    <w:p w:rsidR="001104BE" w:rsidRPr="00C110E1" w:rsidRDefault="001104BE" w:rsidP="001104BE">
      <w:pPr>
        <w:tabs>
          <w:tab w:val="left" w:pos="1095"/>
        </w:tabs>
        <w:jc w:val="both"/>
        <w:rPr>
          <w:sz w:val="28"/>
          <w:szCs w:val="28"/>
          <w:lang w:val="uk-UA"/>
        </w:rPr>
      </w:pPr>
      <w:r>
        <w:rPr>
          <w:b/>
          <w:sz w:val="32"/>
          <w:szCs w:val="32"/>
          <w:lang w:val="uk-UA"/>
        </w:rPr>
        <w:t xml:space="preserve">       </w:t>
      </w:r>
      <w:r w:rsidRPr="00C110E1">
        <w:rPr>
          <w:sz w:val="28"/>
          <w:szCs w:val="28"/>
          <w:lang w:val="uk-UA"/>
        </w:rPr>
        <w:t>Несприятливий інвестиційний клімат.</w:t>
      </w:r>
    </w:p>
    <w:p w:rsidR="001104BE" w:rsidRPr="00C110E1" w:rsidRDefault="001104BE" w:rsidP="001104BE">
      <w:pPr>
        <w:tabs>
          <w:tab w:val="left" w:pos="1095"/>
        </w:tabs>
        <w:jc w:val="both"/>
        <w:rPr>
          <w:sz w:val="28"/>
          <w:szCs w:val="28"/>
          <w:lang w:val="uk-UA"/>
        </w:rPr>
      </w:pPr>
      <w:r w:rsidRPr="00C110E1">
        <w:rPr>
          <w:sz w:val="28"/>
          <w:szCs w:val="28"/>
          <w:lang w:val="uk-UA"/>
        </w:rPr>
        <w:t xml:space="preserve">      </w:t>
      </w:r>
      <w:r>
        <w:rPr>
          <w:sz w:val="28"/>
          <w:szCs w:val="28"/>
          <w:lang w:val="uk-UA"/>
        </w:rPr>
        <w:t xml:space="preserve">  </w:t>
      </w:r>
      <w:r w:rsidRPr="00C110E1">
        <w:rPr>
          <w:sz w:val="28"/>
          <w:szCs w:val="28"/>
          <w:lang w:val="uk-UA"/>
        </w:rPr>
        <w:t>Відсутність пільг окремим суб’єктам підприємництва під конкретні проекти відповідно до державних програм економіки та соціальної сфери.</w:t>
      </w:r>
    </w:p>
    <w:p w:rsidR="001104BE" w:rsidRPr="00C110E1" w:rsidRDefault="001104BE" w:rsidP="001104BE">
      <w:pPr>
        <w:tabs>
          <w:tab w:val="left" w:pos="1095"/>
        </w:tabs>
        <w:jc w:val="both"/>
        <w:rPr>
          <w:sz w:val="28"/>
          <w:szCs w:val="28"/>
          <w:lang w:val="uk-UA"/>
        </w:rPr>
      </w:pPr>
      <w:r w:rsidRPr="00C110E1">
        <w:rPr>
          <w:sz w:val="28"/>
          <w:szCs w:val="28"/>
          <w:lang w:val="uk-UA"/>
        </w:rPr>
        <w:t xml:space="preserve">      </w:t>
      </w:r>
      <w:r>
        <w:rPr>
          <w:sz w:val="28"/>
          <w:szCs w:val="28"/>
          <w:lang w:val="uk-UA"/>
        </w:rPr>
        <w:t xml:space="preserve"> </w:t>
      </w:r>
      <w:r w:rsidRPr="00C110E1">
        <w:rPr>
          <w:sz w:val="28"/>
          <w:szCs w:val="28"/>
          <w:lang w:val="uk-UA"/>
        </w:rPr>
        <w:t>Відсутність законодавчих важелів щодо гарантій стабільності для планування дій інвесторів, які мають наміри розпочати інвестиційну діяльність.</w:t>
      </w:r>
    </w:p>
    <w:p w:rsidR="001104BE" w:rsidRPr="00C110E1" w:rsidRDefault="001104BE" w:rsidP="001104BE">
      <w:pPr>
        <w:tabs>
          <w:tab w:val="left" w:pos="1095"/>
        </w:tabs>
        <w:jc w:val="both"/>
        <w:rPr>
          <w:b/>
          <w:sz w:val="28"/>
          <w:szCs w:val="28"/>
          <w:lang w:val="uk-UA"/>
        </w:rPr>
      </w:pPr>
      <w:r>
        <w:rPr>
          <w:sz w:val="28"/>
          <w:szCs w:val="28"/>
          <w:lang w:val="uk-UA"/>
        </w:rPr>
        <w:lastRenderedPageBreak/>
        <w:t xml:space="preserve">       </w:t>
      </w:r>
      <w:r w:rsidRPr="00C110E1">
        <w:rPr>
          <w:sz w:val="28"/>
          <w:szCs w:val="28"/>
          <w:lang w:val="uk-UA"/>
        </w:rPr>
        <w:t>Відсутність законодавчо закріпленого права інвесторів на придбання у власність земельних ділянок, на яких розміщуються об’єкти інвестування.</w:t>
      </w:r>
      <w:r w:rsidRPr="00C110E1">
        <w:rPr>
          <w:b/>
          <w:sz w:val="28"/>
          <w:szCs w:val="28"/>
          <w:lang w:val="uk-UA"/>
        </w:rPr>
        <w:tab/>
      </w:r>
    </w:p>
    <w:p w:rsidR="001104BE" w:rsidRPr="00C110E1" w:rsidRDefault="001104BE" w:rsidP="001104BE">
      <w:pPr>
        <w:tabs>
          <w:tab w:val="left" w:pos="1095"/>
        </w:tabs>
        <w:jc w:val="both"/>
        <w:rPr>
          <w:sz w:val="28"/>
          <w:szCs w:val="28"/>
          <w:lang w:val="uk-UA"/>
        </w:rPr>
      </w:pPr>
      <w:r w:rsidRPr="00C110E1">
        <w:rPr>
          <w:b/>
          <w:sz w:val="28"/>
          <w:szCs w:val="28"/>
          <w:lang w:val="uk-UA"/>
        </w:rPr>
        <w:t xml:space="preserve">       </w:t>
      </w:r>
      <w:r w:rsidRPr="00C110E1">
        <w:rPr>
          <w:sz w:val="28"/>
          <w:szCs w:val="28"/>
          <w:lang w:val="uk-UA"/>
        </w:rPr>
        <w:t>Недосконала інфраструктура.</w:t>
      </w:r>
    </w:p>
    <w:p w:rsidR="001104BE" w:rsidRDefault="001104BE" w:rsidP="001104BE">
      <w:pPr>
        <w:tabs>
          <w:tab w:val="left" w:pos="1095"/>
        </w:tabs>
        <w:jc w:val="both"/>
        <w:rPr>
          <w:sz w:val="28"/>
          <w:szCs w:val="28"/>
          <w:lang w:val="uk-UA"/>
        </w:rPr>
      </w:pPr>
      <w:r w:rsidRPr="00C110E1">
        <w:rPr>
          <w:sz w:val="28"/>
          <w:szCs w:val="28"/>
          <w:lang w:val="uk-UA"/>
        </w:rPr>
        <w:t xml:space="preserve">       Низький рівень ділової та професійної кваліфікації підприємців.</w:t>
      </w:r>
    </w:p>
    <w:p w:rsidR="001104BE" w:rsidRDefault="001104BE" w:rsidP="001104BE">
      <w:pPr>
        <w:tabs>
          <w:tab w:val="left" w:pos="1095"/>
        </w:tabs>
        <w:jc w:val="both"/>
        <w:rPr>
          <w:b/>
          <w:i/>
          <w:sz w:val="28"/>
          <w:szCs w:val="28"/>
          <w:lang w:val="uk-UA"/>
        </w:rPr>
      </w:pPr>
      <w:r w:rsidRPr="008A1BF1">
        <w:rPr>
          <w:b/>
          <w:i/>
          <w:sz w:val="28"/>
          <w:szCs w:val="28"/>
          <w:lang w:val="uk-UA"/>
        </w:rPr>
        <w:t>Пріоритетні  напрями діяльності:</w:t>
      </w:r>
    </w:p>
    <w:p w:rsidR="001104BE" w:rsidRDefault="001104BE" w:rsidP="001104BE">
      <w:pPr>
        <w:tabs>
          <w:tab w:val="left" w:pos="1095"/>
        </w:tabs>
        <w:jc w:val="both"/>
        <w:rPr>
          <w:b/>
          <w:i/>
          <w:sz w:val="28"/>
          <w:szCs w:val="28"/>
          <w:lang w:val="uk-UA"/>
        </w:rPr>
      </w:pPr>
      <w:r>
        <w:rPr>
          <w:b/>
          <w:i/>
          <w:sz w:val="28"/>
          <w:szCs w:val="28"/>
          <w:lang w:val="uk-UA"/>
        </w:rPr>
        <w:t xml:space="preserve">       </w:t>
      </w:r>
      <w:r w:rsidRPr="00F25874">
        <w:rPr>
          <w:sz w:val="28"/>
          <w:szCs w:val="28"/>
        </w:rPr>
        <w:t xml:space="preserve">Створення </w:t>
      </w:r>
      <w:proofErr w:type="gramStart"/>
      <w:r w:rsidRPr="00F25874">
        <w:rPr>
          <w:sz w:val="28"/>
          <w:szCs w:val="28"/>
        </w:rPr>
        <w:t>позитивного</w:t>
      </w:r>
      <w:proofErr w:type="gramEnd"/>
      <w:r w:rsidRPr="00F25874">
        <w:rPr>
          <w:sz w:val="28"/>
          <w:szCs w:val="28"/>
        </w:rPr>
        <w:t xml:space="preserve"> інвестиційного іміджу </w:t>
      </w:r>
      <w:r>
        <w:rPr>
          <w:sz w:val="28"/>
          <w:szCs w:val="28"/>
          <w:lang w:val="uk-UA"/>
        </w:rPr>
        <w:t>району</w:t>
      </w:r>
      <w:r w:rsidRPr="00F25874">
        <w:rPr>
          <w:sz w:val="28"/>
          <w:szCs w:val="28"/>
        </w:rPr>
        <w:t xml:space="preserve"> та його популяризац</w:t>
      </w:r>
      <w:r>
        <w:rPr>
          <w:sz w:val="28"/>
          <w:szCs w:val="28"/>
        </w:rPr>
        <w:t>ія серед потенційних інвесторів</w:t>
      </w:r>
      <w:r>
        <w:rPr>
          <w:sz w:val="28"/>
          <w:szCs w:val="28"/>
          <w:lang w:val="uk-UA"/>
        </w:rPr>
        <w:t xml:space="preserve">. </w:t>
      </w:r>
    </w:p>
    <w:p w:rsidR="001104BE" w:rsidRDefault="001104BE" w:rsidP="001104BE">
      <w:pPr>
        <w:tabs>
          <w:tab w:val="left" w:pos="1095"/>
        </w:tabs>
        <w:jc w:val="both"/>
        <w:rPr>
          <w:b/>
          <w:i/>
          <w:sz w:val="28"/>
          <w:szCs w:val="28"/>
          <w:lang w:val="uk-UA"/>
        </w:rPr>
      </w:pPr>
      <w:r>
        <w:rPr>
          <w:b/>
          <w:i/>
          <w:sz w:val="28"/>
          <w:szCs w:val="28"/>
          <w:lang w:val="uk-UA"/>
        </w:rPr>
        <w:t xml:space="preserve">       </w:t>
      </w:r>
      <w:r>
        <w:rPr>
          <w:sz w:val="28"/>
          <w:szCs w:val="28"/>
          <w:lang w:val="uk-UA"/>
        </w:rPr>
        <w:t>П</w:t>
      </w:r>
      <w:r w:rsidRPr="001D4F71">
        <w:rPr>
          <w:sz w:val="28"/>
          <w:szCs w:val="28"/>
          <w:lang w:val="uk-UA"/>
        </w:rPr>
        <w:t>ідготовка та постійне оновлення інвестиційних пропозицій</w:t>
      </w:r>
      <w:r>
        <w:rPr>
          <w:sz w:val="28"/>
          <w:szCs w:val="28"/>
          <w:lang w:val="uk-UA"/>
        </w:rPr>
        <w:t>.</w:t>
      </w:r>
    </w:p>
    <w:p w:rsidR="001104BE" w:rsidRDefault="001104BE" w:rsidP="001104BE">
      <w:pPr>
        <w:tabs>
          <w:tab w:val="left" w:pos="1095"/>
        </w:tabs>
        <w:jc w:val="both"/>
        <w:rPr>
          <w:b/>
          <w:i/>
          <w:sz w:val="28"/>
          <w:szCs w:val="28"/>
          <w:lang w:val="uk-UA"/>
        </w:rPr>
      </w:pPr>
      <w:r>
        <w:rPr>
          <w:b/>
          <w:i/>
          <w:sz w:val="28"/>
          <w:szCs w:val="28"/>
          <w:lang w:val="uk-UA"/>
        </w:rPr>
        <w:t xml:space="preserve">       </w:t>
      </w:r>
      <w:r>
        <w:rPr>
          <w:sz w:val="28"/>
          <w:szCs w:val="28"/>
          <w:lang w:val="uk-UA"/>
        </w:rPr>
        <w:t>Р</w:t>
      </w:r>
      <w:r w:rsidRPr="0049283B">
        <w:rPr>
          <w:sz w:val="28"/>
          <w:szCs w:val="28"/>
          <w:lang w:val="uk-UA"/>
        </w:rPr>
        <w:t xml:space="preserve">озповсюдження інформації про економічний та інвестиційний потенціал </w:t>
      </w:r>
      <w:r>
        <w:rPr>
          <w:sz w:val="28"/>
          <w:szCs w:val="28"/>
          <w:lang w:val="uk-UA"/>
        </w:rPr>
        <w:t xml:space="preserve">Черняхівського району </w:t>
      </w:r>
      <w:r w:rsidRPr="0049283B">
        <w:rPr>
          <w:sz w:val="28"/>
          <w:szCs w:val="28"/>
          <w:lang w:val="uk-UA"/>
        </w:rPr>
        <w:t>серед потенційних інвесторів під час виставково-</w:t>
      </w:r>
      <w:r>
        <w:rPr>
          <w:sz w:val="28"/>
          <w:szCs w:val="28"/>
          <w:lang w:val="uk-UA"/>
        </w:rPr>
        <w:t>ярмаркових заходів, презентацій.</w:t>
      </w:r>
      <w:r w:rsidRPr="0049283B">
        <w:rPr>
          <w:sz w:val="28"/>
          <w:szCs w:val="28"/>
          <w:lang w:val="uk-UA"/>
        </w:rPr>
        <w:t xml:space="preserve"> </w:t>
      </w:r>
      <w:r>
        <w:rPr>
          <w:sz w:val="28"/>
          <w:szCs w:val="28"/>
          <w:lang w:val="uk-UA"/>
        </w:rPr>
        <w:t xml:space="preserve">   </w:t>
      </w:r>
    </w:p>
    <w:p w:rsidR="001104BE" w:rsidRDefault="001104BE" w:rsidP="001104BE">
      <w:pPr>
        <w:tabs>
          <w:tab w:val="left" w:pos="1095"/>
        </w:tabs>
        <w:jc w:val="both"/>
        <w:rPr>
          <w:sz w:val="28"/>
          <w:szCs w:val="28"/>
          <w:lang w:val="uk-UA"/>
        </w:rPr>
      </w:pPr>
      <w:r>
        <w:rPr>
          <w:b/>
          <w:i/>
          <w:sz w:val="28"/>
          <w:szCs w:val="28"/>
          <w:lang w:val="uk-UA"/>
        </w:rPr>
        <w:t xml:space="preserve">       </w:t>
      </w:r>
      <w:r>
        <w:rPr>
          <w:sz w:val="28"/>
          <w:szCs w:val="28"/>
          <w:lang w:val="uk-UA"/>
        </w:rPr>
        <w:t>В</w:t>
      </w:r>
      <w:r w:rsidRPr="0049283B">
        <w:rPr>
          <w:sz w:val="28"/>
          <w:szCs w:val="28"/>
          <w:lang w:val="uk-UA"/>
        </w:rPr>
        <w:t>провадження різних форм співпраці місцевих органів влади та інвесторів, зацікавлених у реалізації пріоритетних інв</w:t>
      </w:r>
      <w:r>
        <w:rPr>
          <w:sz w:val="28"/>
          <w:szCs w:val="28"/>
          <w:lang w:val="uk-UA"/>
        </w:rPr>
        <w:t>естиційно-інноваційних проектів.</w:t>
      </w:r>
    </w:p>
    <w:p w:rsidR="001104BE" w:rsidRDefault="001104BE" w:rsidP="001104BE">
      <w:pPr>
        <w:tabs>
          <w:tab w:val="left" w:pos="1095"/>
        </w:tabs>
        <w:jc w:val="both"/>
        <w:rPr>
          <w:b/>
          <w:i/>
          <w:sz w:val="28"/>
          <w:szCs w:val="28"/>
          <w:lang w:val="uk-UA"/>
        </w:rPr>
      </w:pPr>
      <w:r>
        <w:rPr>
          <w:sz w:val="28"/>
          <w:szCs w:val="28"/>
          <w:lang w:val="uk-UA"/>
        </w:rPr>
        <w:t xml:space="preserve">       П</w:t>
      </w:r>
      <w:r w:rsidRPr="001D4F71">
        <w:rPr>
          <w:sz w:val="28"/>
          <w:szCs w:val="28"/>
          <w:lang w:val="uk-UA"/>
        </w:rPr>
        <w:t xml:space="preserve">ідтримка і моніторинг інвестиційної діяльності та залучення додаткових стимулів залучення інвестицій для вирішення проблем соціально-економічного розвитку </w:t>
      </w:r>
      <w:r>
        <w:rPr>
          <w:sz w:val="28"/>
          <w:szCs w:val="28"/>
          <w:lang w:val="uk-UA"/>
        </w:rPr>
        <w:t xml:space="preserve">району. </w:t>
      </w:r>
    </w:p>
    <w:p w:rsidR="001104BE" w:rsidRDefault="001104BE" w:rsidP="001104BE">
      <w:pPr>
        <w:tabs>
          <w:tab w:val="left" w:pos="1095"/>
        </w:tabs>
        <w:jc w:val="both"/>
        <w:rPr>
          <w:b/>
          <w:i/>
          <w:sz w:val="28"/>
          <w:szCs w:val="28"/>
          <w:lang w:val="uk-UA"/>
        </w:rPr>
      </w:pPr>
      <w:r>
        <w:rPr>
          <w:b/>
          <w:i/>
          <w:sz w:val="28"/>
          <w:szCs w:val="28"/>
          <w:lang w:val="uk-UA"/>
        </w:rPr>
        <w:t xml:space="preserve">       </w:t>
      </w:r>
      <w:r>
        <w:rPr>
          <w:sz w:val="28"/>
          <w:szCs w:val="28"/>
          <w:lang w:val="uk-UA"/>
        </w:rPr>
        <w:t>У</w:t>
      </w:r>
      <w:r w:rsidRPr="001D4F71">
        <w:rPr>
          <w:sz w:val="28"/>
          <w:szCs w:val="28"/>
          <w:lang w:val="uk-UA"/>
        </w:rPr>
        <w:t>загальнення та поширення передового досвіду щодо стимулювання реалізації пріоритетних інвестиційних проектів.</w:t>
      </w:r>
    </w:p>
    <w:p w:rsidR="001104BE" w:rsidRPr="001D4F71" w:rsidRDefault="001104BE" w:rsidP="001104BE">
      <w:pPr>
        <w:tabs>
          <w:tab w:val="left" w:pos="1095"/>
        </w:tabs>
        <w:jc w:val="both"/>
        <w:rPr>
          <w:b/>
          <w:i/>
          <w:sz w:val="28"/>
          <w:szCs w:val="28"/>
          <w:lang w:val="uk-UA"/>
        </w:rPr>
      </w:pPr>
      <w:r>
        <w:rPr>
          <w:b/>
          <w:i/>
          <w:sz w:val="28"/>
          <w:szCs w:val="28"/>
          <w:lang w:val="uk-UA"/>
        </w:rPr>
        <w:t xml:space="preserve">       </w:t>
      </w:r>
      <w:r>
        <w:rPr>
          <w:sz w:val="28"/>
          <w:szCs w:val="28"/>
          <w:lang w:val="uk-UA"/>
        </w:rPr>
        <w:t>А</w:t>
      </w:r>
      <w:r w:rsidRPr="001D4F71">
        <w:rPr>
          <w:sz w:val="28"/>
          <w:szCs w:val="28"/>
          <w:lang w:val="uk-UA"/>
        </w:rPr>
        <w:t xml:space="preserve">ктивізація інноваційної діяльності суб’єктів господарювання </w:t>
      </w:r>
      <w:r w:rsidRPr="001D4F71">
        <w:rPr>
          <w:sz w:val="28"/>
          <w:szCs w:val="28"/>
          <w:lang w:val="uk-UA"/>
        </w:rPr>
        <w:br/>
      </w:r>
      <w:r>
        <w:rPr>
          <w:sz w:val="28"/>
          <w:szCs w:val="28"/>
          <w:lang w:val="uk-UA"/>
        </w:rPr>
        <w:t>району</w:t>
      </w:r>
      <w:r w:rsidRPr="001D4F71">
        <w:rPr>
          <w:sz w:val="28"/>
          <w:szCs w:val="28"/>
          <w:lang w:val="uk-UA"/>
        </w:rPr>
        <w:t xml:space="preserve"> за рахунок</w:t>
      </w:r>
      <w:r>
        <w:rPr>
          <w:sz w:val="28"/>
          <w:szCs w:val="28"/>
          <w:lang w:val="uk-UA"/>
        </w:rPr>
        <w:t xml:space="preserve"> поглиблення співпраці між ними.</w:t>
      </w:r>
    </w:p>
    <w:p w:rsidR="001104BE" w:rsidRPr="00D605E5" w:rsidRDefault="001104BE" w:rsidP="001104BE">
      <w:pPr>
        <w:tabs>
          <w:tab w:val="left" w:pos="1095"/>
        </w:tabs>
        <w:jc w:val="both"/>
        <w:rPr>
          <w:sz w:val="28"/>
          <w:szCs w:val="28"/>
          <w:lang w:val="uk-UA"/>
        </w:rPr>
      </w:pPr>
      <w:r w:rsidRPr="00D605E5">
        <w:rPr>
          <w:b/>
          <w:i/>
          <w:sz w:val="28"/>
          <w:szCs w:val="28"/>
          <w:lang w:val="uk-UA"/>
        </w:rPr>
        <w:t>Інструменти виконання:</w:t>
      </w:r>
    </w:p>
    <w:p w:rsidR="001104BE" w:rsidRDefault="001104BE" w:rsidP="001104BE">
      <w:pPr>
        <w:ind w:firstLine="567"/>
        <w:jc w:val="both"/>
        <w:rPr>
          <w:sz w:val="28"/>
          <w:szCs w:val="28"/>
          <w:lang w:val="uk-UA"/>
        </w:rPr>
      </w:pPr>
      <w:r w:rsidRPr="00150000">
        <w:rPr>
          <w:sz w:val="28"/>
          <w:szCs w:val="28"/>
        </w:rPr>
        <w:t>Програма</w:t>
      </w:r>
      <w:r w:rsidR="005C5B48">
        <w:rPr>
          <w:sz w:val="28"/>
          <w:szCs w:val="28"/>
          <w:lang w:val="uk-UA"/>
        </w:rPr>
        <w:t xml:space="preserve"> </w:t>
      </w:r>
      <w:r w:rsidR="00FA09EA">
        <w:rPr>
          <w:sz w:val="28"/>
          <w:szCs w:val="28"/>
          <w:lang w:val="uk-UA"/>
        </w:rPr>
        <w:t xml:space="preserve">економічного і </w:t>
      </w:r>
      <w:proofErr w:type="gramStart"/>
      <w:r w:rsidR="00FA09EA">
        <w:rPr>
          <w:sz w:val="28"/>
          <w:szCs w:val="28"/>
          <w:lang w:val="uk-UA"/>
        </w:rPr>
        <w:t>соц</w:t>
      </w:r>
      <w:proofErr w:type="gramEnd"/>
      <w:r w:rsidR="00FA09EA">
        <w:rPr>
          <w:sz w:val="28"/>
          <w:szCs w:val="28"/>
          <w:lang w:val="uk-UA"/>
        </w:rPr>
        <w:t xml:space="preserve">іального розвитку </w:t>
      </w:r>
      <w:r w:rsidR="003D7CE6">
        <w:rPr>
          <w:sz w:val="28"/>
          <w:szCs w:val="28"/>
          <w:lang w:val="uk-UA"/>
        </w:rPr>
        <w:t xml:space="preserve">Черняхівського району </w:t>
      </w:r>
      <w:r w:rsidR="00FA09EA">
        <w:rPr>
          <w:sz w:val="28"/>
          <w:szCs w:val="28"/>
          <w:lang w:val="uk-UA"/>
        </w:rPr>
        <w:t>на 20</w:t>
      </w:r>
      <w:r w:rsidR="00C7534D">
        <w:rPr>
          <w:sz w:val="28"/>
          <w:szCs w:val="28"/>
          <w:lang w:val="uk-UA"/>
        </w:rPr>
        <w:t>20</w:t>
      </w:r>
      <w:r w:rsidR="00FA09EA">
        <w:rPr>
          <w:sz w:val="28"/>
          <w:szCs w:val="28"/>
          <w:lang w:val="uk-UA"/>
        </w:rPr>
        <w:t xml:space="preserve"> рік</w:t>
      </w:r>
      <w:r>
        <w:rPr>
          <w:sz w:val="28"/>
          <w:szCs w:val="28"/>
          <w:lang w:val="uk-UA"/>
        </w:rPr>
        <w:t>.</w:t>
      </w:r>
    </w:p>
    <w:p w:rsidR="001104BE" w:rsidRPr="00D605E5" w:rsidRDefault="001104BE" w:rsidP="001104BE">
      <w:pPr>
        <w:tabs>
          <w:tab w:val="left" w:pos="1095"/>
        </w:tabs>
        <w:jc w:val="both"/>
        <w:rPr>
          <w:b/>
          <w:i/>
          <w:sz w:val="28"/>
          <w:szCs w:val="28"/>
          <w:lang w:val="uk-UA"/>
        </w:rPr>
      </w:pPr>
      <w:r w:rsidRPr="00D605E5">
        <w:rPr>
          <w:b/>
          <w:i/>
          <w:sz w:val="28"/>
          <w:szCs w:val="28"/>
          <w:lang w:val="uk-UA"/>
        </w:rPr>
        <w:t>Очікувані результати:</w:t>
      </w:r>
    </w:p>
    <w:p w:rsidR="001104BE" w:rsidRDefault="001104BE" w:rsidP="001104BE">
      <w:pPr>
        <w:ind w:firstLine="567"/>
        <w:jc w:val="both"/>
        <w:rPr>
          <w:sz w:val="28"/>
          <w:szCs w:val="28"/>
          <w:lang w:val="uk-UA"/>
        </w:rPr>
      </w:pPr>
      <w:r w:rsidRPr="004F7D60">
        <w:rPr>
          <w:sz w:val="28"/>
          <w:szCs w:val="28"/>
          <w:lang w:val="uk-UA"/>
        </w:rPr>
        <w:t xml:space="preserve">Створення привабливого інвестиційного клімату </w:t>
      </w:r>
      <w:r>
        <w:rPr>
          <w:sz w:val="28"/>
          <w:szCs w:val="28"/>
          <w:lang w:val="uk-UA"/>
        </w:rPr>
        <w:t xml:space="preserve">та розвиток інвестиційної діяльності </w:t>
      </w:r>
      <w:r w:rsidRPr="004F7D60">
        <w:rPr>
          <w:sz w:val="28"/>
          <w:szCs w:val="28"/>
          <w:lang w:val="uk-UA"/>
        </w:rPr>
        <w:t>в районі</w:t>
      </w:r>
      <w:r>
        <w:rPr>
          <w:sz w:val="28"/>
          <w:szCs w:val="28"/>
          <w:lang w:val="uk-UA"/>
        </w:rPr>
        <w:t>.</w:t>
      </w:r>
    </w:p>
    <w:p w:rsidR="001104BE" w:rsidRDefault="001104BE" w:rsidP="001104BE">
      <w:pPr>
        <w:ind w:firstLine="567"/>
        <w:jc w:val="both"/>
        <w:rPr>
          <w:sz w:val="28"/>
          <w:szCs w:val="28"/>
          <w:lang w:val="uk-UA"/>
        </w:rPr>
      </w:pPr>
      <w:r w:rsidRPr="00DE4F1E">
        <w:rPr>
          <w:sz w:val="28"/>
          <w:szCs w:val="28"/>
        </w:rPr>
        <w:t xml:space="preserve">Налагодження нових контактів </w:t>
      </w:r>
      <w:proofErr w:type="gramStart"/>
      <w:r w:rsidRPr="00DE4F1E">
        <w:rPr>
          <w:sz w:val="28"/>
          <w:szCs w:val="28"/>
        </w:rPr>
        <w:t>м</w:t>
      </w:r>
      <w:proofErr w:type="gramEnd"/>
      <w:r w:rsidRPr="00DE4F1E">
        <w:rPr>
          <w:sz w:val="28"/>
          <w:szCs w:val="28"/>
        </w:rPr>
        <w:t xml:space="preserve">іж суб’єктами господарювання та іноземними інвесторами. </w:t>
      </w:r>
    </w:p>
    <w:p w:rsidR="001104BE" w:rsidRDefault="001104BE" w:rsidP="001104BE">
      <w:pPr>
        <w:ind w:firstLine="567"/>
        <w:jc w:val="both"/>
        <w:rPr>
          <w:sz w:val="28"/>
          <w:szCs w:val="28"/>
          <w:lang w:val="uk-UA"/>
        </w:rPr>
      </w:pPr>
      <w:r w:rsidRPr="00DE4F1E">
        <w:rPr>
          <w:sz w:val="28"/>
          <w:szCs w:val="28"/>
        </w:rPr>
        <w:t>Створення нових робочих місць та збільшення надходжень платежі</w:t>
      </w:r>
      <w:proofErr w:type="gramStart"/>
      <w:r w:rsidRPr="00DE4F1E">
        <w:rPr>
          <w:sz w:val="28"/>
          <w:szCs w:val="28"/>
        </w:rPr>
        <w:t>в</w:t>
      </w:r>
      <w:proofErr w:type="gramEnd"/>
      <w:r w:rsidRPr="00DE4F1E">
        <w:rPr>
          <w:sz w:val="28"/>
          <w:szCs w:val="28"/>
        </w:rPr>
        <w:t xml:space="preserve"> до бюджету.</w:t>
      </w:r>
    </w:p>
    <w:p w:rsidR="001104BE" w:rsidRPr="00151FCA" w:rsidRDefault="001104BE" w:rsidP="001104BE">
      <w:pPr>
        <w:ind w:firstLine="567"/>
        <w:jc w:val="both"/>
        <w:rPr>
          <w:sz w:val="28"/>
          <w:szCs w:val="28"/>
          <w:lang w:val="uk-UA"/>
        </w:rPr>
      </w:pPr>
      <w:r w:rsidRPr="00151FCA">
        <w:rPr>
          <w:sz w:val="28"/>
          <w:szCs w:val="28"/>
        </w:rPr>
        <w:t>Розширення ринків збуту продукції товаровиробникі</w:t>
      </w:r>
      <w:proofErr w:type="gramStart"/>
      <w:r w:rsidRPr="00151FCA">
        <w:rPr>
          <w:sz w:val="28"/>
          <w:szCs w:val="28"/>
        </w:rPr>
        <w:t>в</w:t>
      </w:r>
      <w:proofErr w:type="gramEnd"/>
      <w:r w:rsidRPr="00151FCA">
        <w:rPr>
          <w:sz w:val="28"/>
          <w:szCs w:val="28"/>
        </w:rPr>
        <w:t xml:space="preserve"> </w:t>
      </w:r>
      <w:r>
        <w:rPr>
          <w:sz w:val="28"/>
          <w:szCs w:val="28"/>
          <w:lang w:val="uk-UA"/>
        </w:rPr>
        <w:t>району</w:t>
      </w:r>
      <w:r w:rsidRPr="00151FCA">
        <w:rPr>
          <w:sz w:val="28"/>
          <w:szCs w:val="28"/>
        </w:rPr>
        <w:t>.</w:t>
      </w:r>
    </w:p>
    <w:p w:rsidR="00CB0DE6" w:rsidRDefault="001104BE" w:rsidP="001104BE">
      <w:pPr>
        <w:ind w:firstLine="567"/>
        <w:jc w:val="both"/>
        <w:rPr>
          <w:sz w:val="28"/>
          <w:szCs w:val="28"/>
          <w:lang w:val="uk-UA"/>
        </w:rPr>
      </w:pPr>
      <w:r>
        <w:rPr>
          <w:sz w:val="28"/>
          <w:szCs w:val="28"/>
          <w:lang w:val="uk-UA"/>
        </w:rPr>
        <w:t>Приріст о</w:t>
      </w:r>
      <w:r w:rsidRPr="00905703">
        <w:rPr>
          <w:sz w:val="28"/>
          <w:szCs w:val="28"/>
        </w:rPr>
        <w:t>бсяг</w:t>
      </w:r>
      <w:r>
        <w:rPr>
          <w:sz w:val="28"/>
          <w:szCs w:val="28"/>
          <w:lang w:val="uk-UA"/>
        </w:rPr>
        <w:t>ів</w:t>
      </w:r>
      <w:r w:rsidRPr="00905703">
        <w:rPr>
          <w:sz w:val="28"/>
          <w:szCs w:val="28"/>
        </w:rPr>
        <w:t xml:space="preserve"> ка</w:t>
      </w:r>
      <w:r w:rsidR="00CB0DE6">
        <w:rPr>
          <w:sz w:val="28"/>
          <w:szCs w:val="28"/>
        </w:rPr>
        <w:t xml:space="preserve">пітальних </w:t>
      </w:r>
      <w:r w:rsidR="00C7534D">
        <w:rPr>
          <w:sz w:val="28"/>
          <w:szCs w:val="28"/>
          <w:lang w:val="uk-UA"/>
        </w:rPr>
        <w:t xml:space="preserve">та іноземних </w:t>
      </w:r>
      <w:r w:rsidR="00CB0DE6">
        <w:rPr>
          <w:sz w:val="28"/>
          <w:szCs w:val="28"/>
        </w:rPr>
        <w:t>інвестицій</w:t>
      </w:r>
      <w:r w:rsidR="00CB0DE6">
        <w:rPr>
          <w:sz w:val="28"/>
          <w:szCs w:val="28"/>
          <w:lang w:val="uk-UA"/>
        </w:rPr>
        <w:t>.</w:t>
      </w:r>
    </w:p>
    <w:p w:rsidR="00C7534D" w:rsidRDefault="00C7534D" w:rsidP="00B11AD0">
      <w:pPr>
        <w:jc w:val="both"/>
        <w:rPr>
          <w:b/>
          <w:color w:val="339966"/>
          <w:sz w:val="32"/>
          <w:szCs w:val="32"/>
          <w:lang w:val="uk-UA"/>
        </w:rPr>
      </w:pPr>
    </w:p>
    <w:p w:rsidR="00B11AD0" w:rsidRPr="00C7534D" w:rsidRDefault="00B11AD0" w:rsidP="00B11AD0">
      <w:pPr>
        <w:jc w:val="both"/>
        <w:rPr>
          <w:b/>
          <w:sz w:val="32"/>
          <w:szCs w:val="32"/>
          <w:lang w:val="uk-UA"/>
        </w:rPr>
      </w:pPr>
      <w:r w:rsidRPr="00C7534D">
        <w:rPr>
          <w:b/>
          <w:sz w:val="32"/>
          <w:szCs w:val="32"/>
          <w:lang w:val="uk-UA"/>
        </w:rPr>
        <w:t>3)Розвиток земельних відносин та землевпорядкування територій</w:t>
      </w:r>
    </w:p>
    <w:p w:rsidR="00F30978" w:rsidRPr="00F55899" w:rsidRDefault="00F30978" w:rsidP="00ED3E48">
      <w:pPr>
        <w:ind w:firstLine="708"/>
        <w:jc w:val="both"/>
        <w:rPr>
          <w:b/>
          <w:sz w:val="28"/>
          <w:szCs w:val="28"/>
          <w:lang w:val="uk-UA"/>
        </w:rPr>
      </w:pPr>
      <w:r w:rsidRPr="00F55899">
        <w:rPr>
          <w:sz w:val="28"/>
          <w:szCs w:val="28"/>
          <w:shd w:val="clear" w:color="auto" w:fill="FFFFFF"/>
          <w:lang w:val="uk-UA"/>
        </w:rPr>
        <w:t>Площа земель Черняхівського району становить 84959,9га, в тому числі сільськогосподарські землі  67767,9га, ліси та лісо вкриті площі 10118,2га, землі під забудовами 2612,6га, відкриті заболочені землі 2948,5га, землі промисловості, транспорту, зв’язку, енергетики та інші 1512,7га.</w:t>
      </w:r>
    </w:p>
    <w:p w:rsidR="00F30978" w:rsidRDefault="00F30978" w:rsidP="00F30978">
      <w:pPr>
        <w:pStyle w:val="a6"/>
        <w:shd w:val="clear" w:color="auto" w:fill="FFFFFF"/>
        <w:spacing w:before="0" w:beforeAutospacing="0" w:after="0" w:afterAutospacing="0"/>
        <w:ind w:firstLine="708"/>
        <w:jc w:val="both"/>
        <w:rPr>
          <w:sz w:val="28"/>
          <w:szCs w:val="28"/>
          <w:shd w:val="clear" w:color="auto" w:fill="FFFFFF"/>
          <w:lang w:val="uk-UA"/>
        </w:rPr>
      </w:pPr>
      <w:r w:rsidRPr="000F565F">
        <w:rPr>
          <w:sz w:val="28"/>
          <w:szCs w:val="28"/>
          <w:shd w:val="clear" w:color="auto" w:fill="FFFFFF"/>
          <w:lang w:val="uk-UA"/>
        </w:rPr>
        <w:t>Л</w:t>
      </w:r>
      <w:r w:rsidRPr="000F565F">
        <w:rPr>
          <w:sz w:val="28"/>
          <w:szCs w:val="28"/>
          <w:shd w:val="clear" w:color="auto" w:fill="FFFFFF"/>
        </w:rPr>
        <w:t>іси, лісосмуги та переліски</w:t>
      </w:r>
      <w:r w:rsidRPr="000F565F">
        <w:rPr>
          <w:sz w:val="28"/>
          <w:szCs w:val="28"/>
          <w:shd w:val="clear" w:color="auto" w:fill="FFFFFF"/>
          <w:lang w:val="uk-UA"/>
        </w:rPr>
        <w:t xml:space="preserve"> займають </w:t>
      </w:r>
      <w:r w:rsidRPr="000F565F">
        <w:rPr>
          <w:sz w:val="28"/>
          <w:szCs w:val="28"/>
          <w:shd w:val="clear" w:color="auto" w:fill="FFFFFF"/>
        </w:rPr>
        <w:t>12% території</w:t>
      </w:r>
      <w:r w:rsidRPr="000F565F">
        <w:rPr>
          <w:sz w:val="28"/>
          <w:szCs w:val="28"/>
          <w:shd w:val="clear" w:color="auto" w:fill="FFFFFF"/>
          <w:lang w:val="uk-UA"/>
        </w:rPr>
        <w:t>.</w:t>
      </w:r>
      <w:r w:rsidRPr="000F565F">
        <w:rPr>
          <w:sz w:val="28"/>
          <w:szCs w:val="28"/>
          <w:shd w:val="clear" w:color="auto" w:fill="FFFFFF"/>
        </w:rPr>
        <w:t xml:space="preserve"> Площа лісового фонду становить </w:t>
      </w:r>
      <w:r w:rsidRPr="000F565F">
        <w:rPr>
          <w:sz w:val="28"/>
          <w:szCs w:val="28"/>
          <w:shd w:val="clear" w:color="auto" w:fill="FFFFFF"/>
          <w:lang w:val="uk-UA"/>
        </w:rPr>
        <w:t>10,1</w:t>
      </w:r>
      <w:r w:rsidRPr="000F565F">
        <w:rPr>
          <w:sz w:val="28"/>
          <w:szCs w:val="28"/>
          <w:shd w:val="clear" w:color="auto" w:fill="FFFFFF"/>
        </w:rPr>
        <w:t xml:space="preserve"> тис</w:t>
      </w:r>
      <w:proofErr w:type="gramStart"/>
      <w:r w:rsidRPr="000F565F">
        <w:rPr>
          <w:sz w:val="28"/>
          <w:szCs w:val="28"/>
          <w:shd w:val="clear" w:color="auto" w:fill="FFFFFF"/>
        </w:rPr>
        <w:t>.г</w:t>
      </w:r>
      <w:proofErr w:type="gramEnd"/>
      <w:r w:rsidRPr="000F565F">
        <w:rPr>
          <w:sz w:val="28"/>
          <w:szCs w:val="28"/>
          <w:shd w:val="clear" w:color="auto" w:fill="FFFFFF"/>
        </w:rPr>
        <w:t>а</w:t>
      </w:r>
      <w:r w:rsidRPr="000F565F">
        <w:rPr>
          <w:sz w:val="28"/>
          <w:szCs w:val="28"/>
          <w:shd w:val="clear" w:color="auto" w:fill="FFFFFF"/>
          <w:lang w:val="uk-UA"/>
        </w:rPr>
        <w:t>, з яких лісові землі 6403,1га (в тому числі вкриті лісовою рослинністю 6244,9га) та чагарники займають 3715,0га.</w:t>
      </w:r>
    </w:p>
    <w:p w:rsidR="00A44660" w:rsidRPr="008C570B" w:rsidRDefault="00A44660" w:rsidP="00A44660">
      <w:pPr>
        <w:ind w:firstLine="708"/>
        <w:jc w:val="both"/>
        <w:rPr>
          <w:sz w:val="28"/>
          <w:szCs w:val="28"/>
          <w:lang w:val="uk-UA"/>
        </w:rPr>
      </w:pPr>
      <w:r w:rsidRPr="008C570B">
        <w:rPr>
          <w:sz w:val="28"/>
          <w:szCs w:val="28"/>
        </w:rPr>
        <w:lastRenderedPageBreak/>
        <w:t xml:space="preserve">Із наявних в Черняхівському районі сільськогосподарських земель  розпайовано </w:t>
      </w:r>
      <w:r w:rsidRPr="008C570B">
        <w:rPr>
          <w:sz w:val="28"/>
          <w:szCs w:val="28"/>
          <w:lang w:val="uk-UA"/>
        </w:rPr>
        <w:t>46596</w:t>
      </w:r>
      <w:r w:rsidRPr="008C570B">
        <w:rPr>
          <w:sz w:val="28"/>
          <w:szCs w:val="28"/>
        </w:rPr>
        <w:t xml:space="preserve"> гектарів. Крім того,</w:t>
      </w:r>
      <w:r w:rsidRPr="008C570B">
        <w:rPr>
          <w:sz w:val="28"/>
          <w:szCs w:val="28"/>
          <w:lang w:val="uk-UA"/>
        </w:rPr>
        <w:t xml:space="preserve"> </w:t>
      </w:r>
      <w:r w:rsidRPr="008C570B">
        <w:rPr>
          <w:sz w:val="28"/>
          <w:szCs w:val="28"/>
        </w:rPr>
        <w:t>1</w:t>
      </w:r>
      <w:r w:rsidRPr="008C570B">
        <w:rPr>
          <w:sz w:val="28"/>
          <w:szCs w:val="28"/>
          <w:lang w:val="uk-UA"/>
        </w:rPr>
        <w:t>2930</w:t>
      </w:r>
      <w:r w:rsidRPr="008C570B">
        <w:rPr>
          <w:sz w:val="28"/>
          <w:szCs w:val="28"/>
        </w:rPr>
        <w:t xml:space="preserve"> гектарів </w:t>
      </w:r>
      <w:proofErr w:type="gramStart"/>
      <w:r w:rsidRPr="008C570B">
        <w:rPr>
          <w:sz w:val="28"/>
          <w:szCs w:val="28"/>
        </w:rPr>
        <w:t>в</w:t>
      </w:r>
      <w:proofErr w:type="gramEnd"/>
      <w:r w:rsidRPr="008C570B">
        <w:rPr>
          <w:sz w:val="28"/>
          <w:szCs w:val="28"/>
        </w:rPr>
        <w:t>іднесено до земель запасу та 30</w:t>
      </w:r>
      <w:r w:rsidRPr="008C570B">
        <w:rPr>
          <w:sz w:val="28"/>
          <w:szCs w:val="28"/>
          <w:lang w:val="uk-UA"/>
        </w:rPr>
        <w:t>11</w:t>
      </w:r>
      <w:r w:rsidRPr="008C570B">
        <w:rPr>
          <w:sz w:val="28"/>
          <w:szCs w:val="28"/>
        </w:rPr>
        <w:t xml:space="preserve"> гектарів до земель резерву</w:t>
      </w:r>
      <w:r w:rsidRPr="008C570B">
        <w:rPr>
          <w:sz w:val="28"/>
          <w:szCs w:val="28"/>
          <w:lang w:val="uk-UA"/>
        </w:rPr>
        <w:t>.</w:t>
      </w:r>
    </w:p>
    <w:p w:rsidR="00A44660" w:rsidRPr="008C570B" w:rsidRDefault="00A44660" w:rsidP="00A44660">
      <w:pPr>
        <w:shd w:val="clear" w:color="auto" w:fill="FFFFFF"/>
        <w:ind w:firstLine="708"/>
        <w:jc w:val="both"/>
        <w:rPr>
          <w:rFonts w:ascii="Arial" w:hAnsi="Arial" w:cs="Arial"/>
          <w:sz w:val="18"/>
          <w:szCs w:val="18"/>
        </w:rPr>
      </w:pPr>
      <w:r w:rsidRPr="008C570B">
        <w:rPr>
          <w:sz w:val="28"/>
          <w:szCs w:val="28"/>
          <w:lang w:val="uk-UA"/>
        </w:rPr>
        <w:t>Загальна площа сільськогосподарських земель на яких укладені договори з їх реєстрацією становить 35800 гектарів, що на 850 гектарів більше проти минулого року. Фактично засіяно агроформуваннями  району 35,5 тис. гектарів, що 0,5 тис. гектарів більше проти минулого року, 1,2 тис.  гектари потребують рекультивації.</w:t>
      </w:r>
    </w:p>
    <w:p w:rsidR="00A44660" w:rsidRPr="00A44660" w:rsidRDefault="00A44660" w:rsidP="00F30978">
      <w:pPr>
        <w:pStyle w:val="a6"/>
        <w:shd w:val="clear" w:color="auto" w:fill="FFFFFF"/>
        <w:spacing w:before="0" w:beforeAutospacing="0" w:after="0" w:afterAutospacing="0"/>
        <w:ind w:firstLine="708"/>
        <w:jc w:val="both"/>
        <w:rPr>
          <w:sz w:val="28"/>
          <w:szCs w:val="28"/>
          <w:shd w:val="clear" w:color="auto" w:fill="FFFFFF"/>
        </w:rPr>
      </w:pPr>
    </w:p>
    <w:p w:rsidR="00F30978" w:rsidRPr="0098372F" w:rsidRDefault="00F30978" w:rsidP="00F30978">
      <w:pPr>
        <w:jc w:val="both"/>
        <w:rPr>
          <w:b/>
          <w:i/>
          <w:sz w:val="28"/>
          <w:szCs w:val="28"/>
          <w:lang w:val="uk-UA"/>
        </w:rPr>
      </w:pPr>
      <w:r w:rsidRPr="0098372F">
        <w:rPr>
          <w:b/>
          <w:i/>
          <w:sz w:val="28"/>
          <w:szCs w:val="28"/>
        </w:rPr>
        <w:t>Проблемні питання:</w:t>
      </w:r>
    </w:p>
    <w:p w:rsidR="00F30978" w:rsidRDefault="00F30978" w:rsidP="00F30978">
      <w:pPr>
        <w:autoSpaceDE w:val="0"/>
        <w:autoSpaceDN w:val="0"/>
        <w:adjustRightInd w:val="0"/>
        <w:ind w:firstLine="567"/>
        <w:jc w:val="both"/>
        <w:rPr>
          <w:sz w:val="28"/>
          <w:szCs w:val="28"/>
          <w:lang w:val="uk-UA"/>
        </w:rPr>
      </w:pPr>
      <w:r w:rsidRPr="00247A78">
        <w:rPr>
          <w:sz w:val="28"/>
          <w:szCs w:val="28"/>
        </w:rPr>
        <w:t>Недостатня кількість земельних масивів, придатних для розподілу між військовослужбовцями–учасниками АТО,</w:t>
      </w:r>
      <w:r w:rsidR="00C7534D">
        <w:rPr>
          <w:sz w:val="28"/>
          <w:szCs w:val="28"/>
          <w:lang w:val="uk-UA"/>
        </w:rPr>
        <w:t xml:space="preserve"> ООС</w:t>
      </w:r>
      <w:r w:rsidRPr="00247A78">
        <w:rPr>
          <w:sz w:val="28"/>
          <w:szCs w:val="28"/>
        </w:rPr>
        <w:t xml:space="preserve"> членами </w:t>
      </w:r>
      <w:proofErr w:type="gramStart"/>
      <w:r w:rsidRPr="00247A78">
        <w:rPr>
          <w:sz w:val="28"/>
          <w:szCs w:val="28"/>
        </w:rPr>
        <w:t>сімей</w:t>
      </w:r>
      <w:proofErr w:type="gramEnd"/>
      <w:r w:rsidRPr="00247A78">
        <w:rPr>
          <w:sz w:val="28"/>
          <w:szCs w:val="28"/>
        </w:rPr>
        <w:t xml:space="preserve"> загиблих військовослужбовців. </w:t>
      </w:r>
    </w:p>
    <w:p w:rsidR="00F30978" w:rsidRPr="00247A78" w:rsidRDefault="00F30978" w:rsidP="00F30978">
      <w:pPr>
        <w:autoSpaceDE w:val="0"/>
        <w:autoSpaceDN w:val="0"/>
        <w:adjustRightInd w:val="0"/>
        <w:ind w:firstLine="567"/>
        <w:jc w:val="both"/>
        <w:rPr>
          <w:sz w:val="28"/>
          <w:szCs w:val="28"/>
          <w:lang w:val="uk-UA"/>
        </w:rPr>
      </w:pPr>
      <w:r w:rsidRPr="00247A78">
        <w:rPr>
          <w:sz w:val="28"/>
          <w:szCs w:val="28"/>
          <w:lang w:val="uk-UA"/>
        </w:rPr>
        <w:t>Недостатність коштів для здійснення компенсації вартості виготовлення документації із землеустрою для військовослужбовців– учасників АТО,</w:t>
      </w:r>
      <w:r w:rsidR="00C7534D">
        <w:rPr>
          <w:sz w:val="28"/>
          <w:szCs w:val="28"/>
          <w:lang w:val="uk-UA"/>
        </w:rPr>
        <w:t>ООС</w:t>
      </w:r>
      <w:r w:rsidRPr="00247A78">
        <w:rPr>
          <w:sz w:val="28"/>
          <w:szCs w:val="28"/>
          <w:lang w:val="uk-UA"/>
        </w:rPr>
        <w:t xml:space="preserve"> членів сім</w:t>
      </w:r>
      <w:r>
        <w:rPr>
          <w:sz w:val="28"/>
          <w:szCs w:val="28"/>
          <w:lang w:val="uk-UA"/>
        </w:rPr>
        <w:t>ей загиблих військовослужбовців,</w:t>
      </w:r>
      <w:r w:rsidRPr="00247A78">
        <w:rPr>
          <w:sz w:val="28"/>
          <w:szCs w:val="28"/>
          <w:lang w:val="uk-UA"/>
        </w:rPr>
        <w:t xml:space="preserve"> за рахунок коштів державного та/або місцевих бюджетів.</w:t>
      </w:r>
    </w:p>
    <w:p w:rsidR="00F30978" w:rsidRDefault="00F30978" w:rsidP="00F30978">
      <w:pPr>
        <w:autoSpaceDE w:val="0"/>
        <w:autoSpaceDN w:val="0"/>
        <w:adjustRightInd w:val="0"/>
        <w:ind w:firstLine="567"/>
        <w:jc w:val="both"/>
        <w:rPr>
          <w:sz w:val="28"/>
          <w:szCs w:val="28"/>
          <w:lang w:val="uk-UA"/>
        </w:rPr>
      </w:pPr>
      <w:r>
        <w:rPr>
          <w:sz w:val="28"/>
          <w:szCs w:val="28"/>
          <w:lang w:val="uk-UA"/>
        </w:rPr>
        <w:t>Н</w:t>
      </w:r>
      <w:r w:rsidRPr="00151FCA">
        <w:rPr>
          <w:sz w:val="28"/>
          <w:szCs w:val="28"/>
        </w:rPr>
        <w:t>еобхідність завершення інвентариза</w:t>
      </w:r>
      <w:r>
        <w:rPr>
          <w:sz w:val="28"/>
          <w:szCs w:val="28"/>
        </w:rPr>
        <w:t>ції земель населених пунктів та</w:t>
      </w:r>
      <w:r>
        <w:rPr>
          <w:sz w:val="28"/>
          <w:szCs w:val="28"/>
          <w:lang w:val="uk-UA"/>
        </w:rPr>
        <w:t xml:space="preserve"> </w:t>
      </w:r>
      <w:r w:rsidRPr="00151FCA">
        <w:rPr>
          <w:sz w:val="28"/>
          <w:szCs w:val="28"/>
        </w:rPr>
        <w:t>проведення суцільної інвентаризації земель несільськогосподарського призначення за межами населених пунктів.</w:t>
      </w:r>
    </w:p>
    <w:p w:rsidR="00F30978" w:rsidRPr="00247A78" w:rsidRDefault="00F30978" w:rsidP="00F30978">
      <w:pPr>
        <w:autoSpaceDE w:val="0"/>
        <w:autoSpaceDN w:val="0"/>
        <w:adjustRightInd w:val="0"/>
        <w:ind w:firstLine="567"/>
        <w:jc w:val="both"/>
        <w:rPr>
          <w:sz w:val="28"/>
          <w:szCs w:val="28"/>
          <w:lang w:val="uk-UA"/>
        </w:rPr>
      </w:pPr>
      <w:r w:rsidRPr="00247A78">
        <w:rPr>
          <w:sz w:val="28"/>
          <w:szCs w:val="28"/>
        </w:rPr>
        <w:t>Низький відсоток використання кошті</w:t>
      </w:r>
      <w:proofErr w:type="gramStart"/>
      <w:r w:rsidRPr="00247A78">
        <w:rPr>
          <w:sz w:val="28"/>
          <w:szCs w:val="28"/>
        </w:rPr>
        <w:t>в</w:t>
      </w:r>
      <w:proofErr w:type="gramEnd"/>
      <w:r w:rsidRPr="00247A78">
        <w:rPr>
          <w:sz w:val="28"/>
          <w:szCs w:val="28"/>
        </w:rPr>
        <w:t>, які надійшли в порядку відшкодування втрат сільськогосподарського та лісогосподарського виробництва за цільовим призначенням.</w:t>
      </w:r>
    </w:p>
    <w:p w:rsidR="00F30978" w:rsidRDefault="00F30978" w:rsidP="00F30978">
      <w:pPr>
        <w:autoSpaceDE w:val="0"/>
        <w:autoSpaceDN w:val="0"/>
        <w:adjustRightInd w:val="0"/>
        <w:ind w:firstLine="567"/>
        <w:jc w:val="both"/>
        <w:rPr>
          <w:sz w:val="28"/>
          <w:szCs w:val="28"/>
          <w:lang w:val="uk-UA"/>
        </w:rPr>
      </w:pPr>
      <w:r>
        <w:rPr>
          <w:sz w:val="28"/>
          <w:szCs w:val="28"/>
          <w:lang w:val="uk-UA"/>
        </w:rPr>
        <w:t>В</w:t>
      </w:r>
      <w:r w:rsidRPr="00151FCA">
        <w:rPr>
          <w:sz w:val="28"/>
          <w:szCs w:val="28"/>
          <w:lang w:val="uk-UA"/>
        </w:rPr>
        <w:t>икористання значної частин</w:t>
      </w:r>
      <w:r>
        <w:rPr>
          <w:sz w:val="28"/>
          <w:szCs w:val="28"/>
          <w:lang w:val="uk-UA"/>
        </w:rPr>
        <w:t xml:space="preserve">и земель сільськогосподарського </w:t>
      </w:r>
      <w:r w:rsidRPr="00151FCA">
        <w:rPr>
          <w:sz w:val="28"/>
          <w:szCs w:val="28"/>
          <w:lang w:val="uk-UA"/>
        </w:rPr>
        <w:t>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p>
    <w:p w:rsidR="00F30978" w:rsidRPr="0098372F" w:rsidRDefault="00F30978" w:rsidP="00F30978">
      <w:pPr>
        <w:autoSpaceDE w:val="0"/>
        <w:autoSpaceDN w:val="0"/>
        <w:adjustRightInd w:val="0"/>
        <w:jc w:val="both"/>
        <w:rPr>
          <w:b/>
          <w:i/>
          <w:sz w:val="28"/>
          <w:szCs w:val="28"/>
          <w:lang w:val="uk-UA"/>
        </w:rPr>
      </w:pPr>
      <w:r w:rsidRPr="0098372F">
        <w:rPr>
          <w:b/>
          <w:i/>
          <w:sz w:val="28"/>
          <w:szCs w:val="28"/>
          <w:lang w:val="uk-UA"/>
        </w:rPr>
        <w:t xml:space="preserve">Пріоритетні </w:t>
      </w:r>
      <w:r w:rsidRPr="0098372F">
        <w:rPr>
          <w:b/>
          <w:i/>
          <w:sz w:val="28"/>
          <w:szCs w:val="28"/>
        </w:rPr>
        <w:t xml:space="preserve"> напрями діяльності: </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Пошук додаткових земельних ділянок, придатних для передачі у власність в межах норм безоплатної приватизації. </w:t>
      </w:r>
    </w:p>
    <w:p w:rsidR="00F30978" w:rsidRDefault="00F30978" w:rsidP="00F30978">
      <w:pPr>
        <w:autoSpaceDE w:val="0"/>
        <w:autoSpaceDN w:val="0"/>
        <w:adjustRightInd w:val="0"/>
        <w:ind w:firstLine="567"/>
        <w:jc w:val="both"/>
        <w:rPr>
          <w:sz w:val="28"/>
          <w:szCs w:val="28"/>
          <w:lang w:val="uk-UA"/>
        </w:rPr>
      </w:pPr>
      <w:r w:rsidRPr="00247A78">
        <w:rPr>
          <w:sz w:val="28"/>
          <w:szCs w:val="28"/>
        </w:rPr>
        <w:t>Складання проектів землеустрою щодо встановлення (змі</w:t>
      </w:r>
      <w:r>
        <w:rPr>
          <w:sz w:val="28"/>
          <w:szCs w:val="28"/>
        </w:rPr>
        <w:t>н) меж населених пункті</w:t>
      </w:r>
      <w:proofErr w:type="gramStart"/>
      <w:r>
        <w:rPr>
          <w:sz w:val="28"/>
          <w:szCs w:val="28"/>
        </w:rPr>
        <w:t>в</w:t>
      </w:r>
      <w:proofErr w:type="gramEnd"/>
      <w:r>
        <w:rPr>
          <w:sz w:val="28"/>
          <w:szCs w:val="28"/>
        </w:rPr>
        <w:t xml:space="preserve"> </w:t>
      </w:r>
      <w:r>
        <w:rPr>
          <w:sz w:val="28"/>
          <w:szCs w:val="28"/>
          <w:lang w:val="uk-UA"/>
        </w:rPr>
        <w:t>району</w:t>
      </w:r>
      <w:r w:rsidRPr="00247A78">
        <w:rPr>
          <w:sz w:val="28"/>
          <w:szCs w:val="28"/>
        </w:rPr>
        <w:t>.</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Проведення інвентаризації земельних ділянок. </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Поновлення нормативної грошової оцінки земель. </w:t>
      </w:r>
    </w:p>
    <w:p w:rsidR="00F30978" w:rsidRDefault="00F30978" w:rsidP="00F30978">
      <w:pPr>
        <w:autoSpaceDE w:val="0"/>
        <w:autoSpaceDN w:val="0"/>
        <w:adjustRightInd w:val="0"/>
        <w:ind w:firstLine="567"/>
        <w:jc w:val="both"/>
        <w:rPr>
          <w:sz w:val="28"/>
          <w:szCs w:val="28"/>
          <w:lang w:val="uk-UA"/>
        </w:rPr>
      </w:pPr>
      <w:r w:rsidRPr="00247A78">
        <w:rPr>
          <w:sz w:val="28"/>
          <w:szCs w:val="28"/>
          <w:lang w:val="uk-UA"/>
        </w:rPr>
        <w:t xml:space="preserve">Здійснення заходів з охорони земель, зокрема: рекультивація порушених земель, будівництво і реконструкція протиерозійних гідротехнічних споруд, проведення поліпшення сільськогосподарських та лісогосподарських угідь. </w:t>
      </w:r>
    </w:p>
    <w:p w:rsidR="00F30978" w:rsidRPr="0098372F" w:rsidRDefault="00F30978" w:rsidP="00F30978">
      <w:pPr>
        <w:autoSpaceDE w:val="0"/>
        <w:autoSpaceDN w:val="0"/>
        <w:adjustRightInd w:val="0"/>
        <w:jc w:val="both"/>
        <w:rPr>
          <w:i/>
          <w:sz w:val="28"/>
          <w:szCs w:val="28"/>
          <w:lang w:val="uk-UA"/>
        </w:rPr>
      </w:pPr>
      <w:r w:rsidRPr="0098372F">
        <w:rPr>
          <w:b/>
          <w:i/>
          <w:sz w:val="28"/>
          <w:szCs w:val="28"/>
          <w:lang w:val="uk-UA"/>
        </w:rPr>
        <w:t>Інструменти виконання:</w:t>
      </w:r>
      <w:r w:rsidRPr="0098372F">
        <w:rPr>
          <w:i/>
          <w:sz w:val="28"/>
          <w:szCs w:val="28"/>
          <w:lang w:val="uk-UA"/>
        </w:rPr>
        <w:t xml:space="preserve"> </w:t>
      </w:r>
    </w:p>
    <w:p w:rsidR="00F30978" w:rsidRDefault="003D7CE6" w:rsidP="00F30978">
      <w:pPr>
        <w:autoSpaceDE w:val="0"/>
        <w:autoSpaceDN w:val="0"/>
        <w:adjustRightInd w:val="0"/>
        <w:ind w:firstLine="567"/>
        <w:jc w:val="both"/>
        <w:rPr>
          <w:sz w:val="28"/>
          <w:szCs w:val="28"/>
          <w:lang w:val="uk-UA"/>
        </w:rPr>
      </w:pPr>
      <w:r>
        <w:rPr>
          <w:sz w:val="28"/>
          <w:szCs w:val="28"/>
          <w:lang w:val="uk-UA"/>
        </w:rPr>
        <w:t>Земельний кодекс України,</w:t>
      </w:r>
      <w:r w:rsidR="00F30978" w:rsidRPr="00247A78">
        <w:rPr>
          <w:sz w:val="28"/>
          <w:szCs w:val="28"/>
          <w:lang w:val="uk-UA"/>
        </w:rPr>
        <w:t xml:space="preserve"> </w:t>
      </w:r>
      <w:r>
        <w:rPr>
          <w:sz w:val="28"/>
          <w:szCs w:val="28"/>
          <w:lang w:val="uk-UA"/>
        </w:rPr>
        <w:t>Закон України «Про землеустрій»,</w:t>
      </w:r>
      <w:r w:rsidR="00F30978" w:rsidRPr="00247A78">
        <w:rPr>
          <w:sz w:val="28"/>
          <w:szCs w:val="28"/>
          <w:lang w:val="uk-UA"/>
        </w:rPr>
        <w:t xml:space="preserve"> Зако</w:t>
      </w:r>
      <w:r>
        <w:rPr>
          <w:sz w:val="28"/>
          <w:szCs w:val="28"/>
          <w:lang w:val="uk-UA"/>
        </w:rPr>
        <w:t xml:space="preserve">н України «Про охорону земель», </w:t>
      </w:r>
      <w:r w:rsidR="00F30978" w:rsidRPr="00247A78">
        <w:rPr>
          <w:sz w:val="28"/>
          <w:szCs w:val="28"/>
          <w:lang w:val="uk-UA"/>
        </w:rPr>
        <w:t>За</w:t>
      </w:r>
      <w:r>
        <w:rPr>
          <w:sz w:val="28"/>
          <w:szCs w:val="28"/>
          <w:lang w:val="uk-UA"/>
        </w:rPr>
        <w:t>кон України «Про оцінку земель»,</w:t>
      </w:r>
      <w:r w:rsidR="00F30978" w:rsidRPr="00247A78">
        <w:rPr>
          <w:sz w:val="28"/>
          <w:szCs w:val="28"/>
          <w:lang w:val="uk-UA"/>
        </w:rPr>
        <w:t xml:space="preserve"> Закон України «Пр</w:t>
      </w:r>
      <w:r>
        <w:rPr>
          <w:sz w:val="28"/>
          <w:szCs w:val="28"/>
          <w:lang w:val="uk-UA"/>
        </w:rPr>
        <w:t xml:space="preserve">о державний земельний кадастр», </w:t>
      </w:r>
      <w:r w:rsidR="00F30978" w:rsidRPr="00247A78">
        <w:rPr>
          <w:sz w:val="28"/>
          <w:szCs w:val="28"/>
          <w:lang w:val="uk-UA"/>
        </w:rPr>
        <w:t>Закон України «Про державну реєстрацію речових прав на</w:t>
      </w:r>
      <w:r>
        <w:rPr>
          <w:sz w:val="28"/>
          <w:szCs w:val="28"/>
          <w:lang w:val="uk-UA"/>
        </w:rPr>
        <w:t xml:space="preserve"> нерухоме майно та їх обмежень», </w:t>
      </w:r>
      <w:r w:rsidR="00F30978" w:rsidRPr="00247A78">
        <w:rPr>
          <w:sz w:val="28"/>
          <w:szCs w:val="28"/>
          <w:lang w:val="uk-UA"/>
        </w:rPr>
        <w:t xml:space="preserve"> рішення органів місцевого самоврядування про вид</w:t>
      </w:r>
      <w:r>
        <w:rPr>
          <w:sz w:val="28"/>
          <w:szCs w:val="28"/>
          <w:lang w:val="uk-UA"/>
        </w:rPr>
        <w:t>ілення коштів місцевих бюджетів,</w:t>
      </w:r>
      <w:r w:rsidR="00F30978" w:rsidRPr="00247A78">
        <w:rPr>
          <w:sz w:val="28"/>
          <w:szCs w:val="28"/>
          <w:lang w:val="uk-UA"/>
        </w:rPr>
        <w:t xml:space="preserve"> договори на виконання робіт. </w:t>
      </w:r>
    </w:p>
    <w:p w:rsidR="00F30978" w:rsidRPr="0098372F" w:rsidRDefault="00F30978" w:rsidP="00F30978">
      <w:pPr>
        <w:autoSpaceDE w:val="0"/>
        <w:autoSpaceDN w:val="0"/>
        <w:adjustRightInd w:val="0"/>
        <w:jc w:val="both"/>
        <w:rPr>
          <w:i/>
          <w:sz w:val="28"/>
          <w:szCs w:val="28"/>
          <w:lang w:val="uk-UA"/>
        </w:rPr>
      </w:pPr>
      <w:r w:rsidRPr="0098372F">
        <w:rPr>
          <w:b/>
          <w:i/>
          <w:sz w:val="28"/>
          <w:szCs w:val="28"/>
        </w:rPr>
        <w:t>Очікувані результати:</w:t>
      </w:r>
      <w:r w:rsidRPr="0098372F">
        <w:rPr>
          <w:i/>
          <w:sz w:val="28"/>
          <w:szCs w:val="28"/>
        </w:rPr>
        <w:t xml:space="preserve"> </w:t>
      </w:r>
    </w:p>
    <w:p w:rsidR="00F30978" w:rsidRDefault="00F30978" w:rsidP="00F30978">
      <w:pPr>
        <w:autoSpaceDE w:val="0"/>
        <w:autoSpaceDN w:val="0"/>
        <w:adjustRightInd w:val="0"/>
        <w:ind w:firstLine="567"/>
        <w:jc w:val="both"/>
        <w:rPr>
          <w:sz w:val="28"/>
          <w:szCs w:val="28"/>
          <w:lang w:val="uk-UA"/>
        </w:rPr>
      </w:pPr>
      <w:r w:rsidRPr="00247A78">
        <w:rPr>
          <w:sz w:val="28"/>
          <w:szCs w:val="28"/>
          <w:lang w:val="uk-UA"/>
        </w:rPr>
        <w:lastRenderedPageBreak/>
        <w:t>Визначення нормативної грошової оцінки з</w:t>
      </w:r>
      <w:r w:rsidR="003D7CE6">
        <w:rPr>
          <w:sz w:val="28"/>
          <w:szCs w:val="28"/>
          <w:lang w:val="uk-UA"/>
        </w:rPr>
        <w:t>абезпечить збільшення надходження коштів</w:t>
      </w:r>
      <w:r w:rsidRPr="00247A78">
        <w:rPr>
          <w:sz w:val="28"/>
          <w:szCs w:val="28"/>
          <w:lang w:val="uk-UA"/>
        </w:rPr>
        <w:t xml:space="preserve"> до місцевих бюджетів від податк</w:t>
      </w:r>
      <w:r>
        <w:rPr>
          <w:sz w:val="28"/>
          <w:szCs w:val="28"/>
          <w:lang w:val="uk-UA"/>
        </w:rPr>
        <w:t>у на землю та орендної плати.</w:t>
      </w:r>
    </w:p>
    <w:p w:rsidR="00F30978" w:rsidRDefault="00F30978" w:rsidP="00F30978">
      <w:pPr>
        <w:autoSpaceDE w:val="0"/>
        <w:autoSpaceDN w:val="0"/>
        <w:adjustRightInd w:val="0"/>
        <w:ind w:firstLine="567"/>
        <w:jc w:val="both"/>
        <w:rPr>
          <w:sz w:val="28"/>
          <w:szCs w:val="28"/>
          <w:lang w:val="uk-UA"/>
        </w:rPr>
      </w:pPr>
      <w:r w:rsidRPr="00247A78">
        <w:rPr>
          <w:sz w:val="28"/>
          <w:szCs w:val="28"/>
          <w:lang w:val="uk-UA"/>
        </w:rPr>
        <w:t xml:space="preserve">Оптимізація складу угідь. </w:t>
      </w:r>
    </w:p>
    <w:p w:rsidR="00F30978" w:rsidRDefault="00F30978" w:rsidP="00F30978">
      <w:pPr>
        <w:autoSpaceDE w:val="0"/>
        <w:autoSpaceDN w:val="0"/>
        <w:adjustRightInd w:val="0"/>
        <w:ind w:firstLine="567"/>
        <w:jc w:val="both"/>
        <w:rPr>
          <w:sz w:val="28"/>
          <w:szCs w:val="28"/>
          <w:lang w:val="uk-UA"/>
        </w:rPr>
      </w:pPr>
      <w:r w:rsidRPr="00F30978">
        <w:rPr>
          <w:sz w:val="28"/>
          <w:szCs w:val="28"/>
          <w:lang w:val="uk-UA"/>
        </w:rPr>
        <w:t xml:space="preserve">Поліпшення якості ґрунтів. </w:t>
      </w:r>
    </w:p>
    <w:p w:rsidR="00F30978" w:rsidRDefault="00F30978" w:rsidP="00F30978">
      <w:pPr>
        <w:autoSpaceDE w:val="0"/>
        <w:autoSpaceDN w:val="0"/>
        <w:adjustRightInd w:val="0"/>
        <w:ind w:firstLine="567"/>
        <w:jc w:val="both"/>
        <w:rPr>
          <w:sz w:val="28"/>
          <w:szCs w:val="28"/>
          <w:lang w:val="uk-UA"/>
        </w:rPr>
      </w:pPr>
      <w:r w:rsidRPr="00247A78">
        <w:rPr>
          <w:sz w:val="28"/>
          <w:szCs w:val="28"/>
        </w:rPr>
        <w:t>Забезпечення потреби військовослужбовців–учасників АТО</w:t>
      </w:r>
      <w:proofErr w:type="gramStart"/>
      <w:r w:rsidRPr="00247A78">
        <w:rPr>
          <w:sz w:val="28"/>
          <w:szCs w:val="28"/>
        </w:rPr>
        <w:t>,</w:t>
      </w:r>
      <w:r w:rsidR="00C7534D">
        <w:rPr>
          <w:sz w:val="28"/>
          <w:szCs w:val="28"/>
          <w:lang w:val="uk-UA"/>
        </w:rPr>
        <w:t>О</w:t>
      </w:r>
      <w:proofErr w:type="gramEnd"/>
      <w:r w:rsidR="00C7534D">
        <w:rPr>
          <w:sz w:val="28"/>
          <w:szCs w:val="28"/>
          <w:lang w:val="uk-UA"/>
        </w:rPr>
        <w:t>ОС</w:t>
      </w:r>
      <w:r w:rsidRPr="00247A78">
        <w:rPr>
          <w:sz w:val="28"/>
          <w:szCs w:val="28"/>
        </w:rPr>
        <w:t xml:space="preserve"> членів сімей загиблих військовослужбовців у земельних ділянках в межах норм безоплатної приватизації.</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 </w:t>
      </w:r>
      <w:proofErr w:type="gramStart"/>
      <w:r w:rsidRPr="00247A78">
        <w:rPr>
          <w:sz w:val="28"/>
          <w:szCs w:val="28"/>
        </w:rPr>
        <w:t>Проведена</w:t>
      </w:r>
      <w:proofErr w:type="gramEnd"/>
      <w:r w:rsidRPr="00247A78">
        <w:rPr>
          <w:sz w:val="28"/>
          <w:szCs w:val="28"/>
        </w:rPr>
        <w:t xml:space="preserve"> нормативна грошова оцінка земель населених пунктів надасть можливість визначення державного мита при обміні, спадкуванні та даруванні земель. </w:t>
      </w:r>
    </w:p>
    <w:p w:rsidR="00F30978" w:rsidRDefault="00F30978" w:rsidP="00F30978">
      <w:pPr>
        <w:autoSpaceDE w:val="0"/>
        <w:autoSpaceDN w:val="0"/>
        <w:adjustRightInd w:val="0"/>
        <w:ind w:firstLine="567"/>
        <w:jc w:val="both"/>
        <w:rPr>
          <w:sz w:val="28"/>
          <w:szCs w:val="28"/>
          <w:lang w:val="uk-UA"/>
        </w:rPr>
      </w:pPr>
      <w:r w:rsidRPr="00247A78">
        <w:rPr>
          <w:sz w:val="28"/>
          <w:szCs w:val="28"/>
        </w:rPr>
        <w:t>Завершення інвентаризації земель населених пунктів та проведення суцільної інвентаризації земель несільськогосподарського призначення за межами населених пункті</w:t>
      </w:r>
      <w:proofErr w:type="gramStart"/>
      <w:r w:rsidRPr="00247A78">
        <w:rPr>
          <w:sz w:val="28"/>
          <w:szCs w:val="28"/>
        </w:rPr>
        <w:t>в</w:t>
      </w:r>
      <w:proofErr w:type="gramEnd"/>
      <w:r w:rsidRPr="00247A78">
        <w:rPr>
          <w:sz w:val="28"/>
          <w:szCs w:val="28"/>
        </w:rPr>
        <w:t xml:space="preserve"> дозволить:</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 наповнити інформаційну базу для ведення </w:t>
      </w:r>
      <w:proofErr w:type="gramStart"/>
      <w:r w:rsidRPr="00247A78">
        <w:rPr>
          <w:sz w:val="28"/>
          <w:szCs w:val="28"/>
        </w:rPr>
        <w:t>державного</w:t>
      </w:r>
      <w:proofErr w:type="gramEnd"/>
      <w:r w:rsidRPr="00247A78">
        <w:rPr>
          <w:sz w:val="28"/>
          <w:szCs w:val="28"/>
        </w:rPr>
        <w:t xml:space="preserve"> земельного кадастру;</w:t>
      </w:r>
    </w:p>
    <w:p w:rsidR="00F30978" w:rsidRDefault="00F30978" w:rsidP="00F30978">
      <w:pPr>
        <w:autoSpaceDE w:val="0"/>
        <w:autoSpaceDN w:val="0"/>
        <w:adjustRightInd w:val="0"/>
        <w:ind w:firstLine="567"/>
        <w:jc w:val="both"/>
        <w:rPr>
          <w:sz w:val="28"/>
          <w:szCs w:val="28"/>
          <w:lang w:val="uk-UA"/>
        </w:rPr>
      </w:pPr>
      <w:r w:rsidRPr="00247A78">
        <w:rPr>
          <w:sz w:val="28"/>
          <w:szCs w:val="28"/>
        </w:rPr>
        <w:t xml:space="preserve"> раціонально використовувати наявні земельні ресурси;</w:t>
      </w:r>
    </w:p>
    <w:p w:rsidR="00F30978" w:rsidRPr="00247A78" w:rsidRDefault="00F30978" w:rsidP="00F30978">
      <w:pPr>
        <w:autoSpaceDE w:val="0"/>
        <w:autoSpaceDN w:val="0"/>
        <w:adjustRightInd w:val="0"/>
        <w:ind w:firstLine="567"/>
        <w:jc w:val="both"/>
        <w:rPr>
          <w:b/>
          <w:sz w:val="28"/>
          <w:szCs w:val="28"/>
          <w:lang w:val="uk-UA"/>
        </w:rPr>
      </w:pPr>
      <w:r w:rsidRPr="00247A78">
        <w:rPr>
          <w:sz w:val="28"/>
          <w:szCs w:val="28"/>
        </w:rPr>
        <w:t xml:space="preserve"> додатково наповнити бюджет за рахунок плати за землю.</w:t>
      </w:r>
    </w:p>
    <w:p w:rsidR="001549E0" w:rsidRDefault="001549E0" w:rsidP="00B11AD0">
      <w:pPr>
        <w:autoSpaceDE w:val="0"/>
        <w:autoSpaceDN w:val="0"/>
        <w:adjustRightInd w:val="0"/>
        <w:rPr>
          <w:b/>
          <w:sz w:val="32"/>
          <w:szCs w:val="32"/>
          <w:lang w:val="uk-UA"/>
        </w:rPr>
      </w:pPr>
    </w:p>
    <w:p w:rsidR="00AF30B3" w:rsidRPr="002356D7" w:rsidRDefault="001549E0" w:rsidP="00B11AD0">
      <w:pPr>
        <w:autoSpaceDE w:val="0"/>
        <w:autoSpaceDN w:val="0"/>
        <w:adjustRightInd w:val="0"/>
        <w:rPr>
          <w:b/>
          <w:sz w:val="32"/>
          <w:szCs w:val="32"/>
          <w:lang w:val="uk-UA"/>
        </w:rPr>
      </w:pPr>
      <w:r w:rsidRPr="002356D7">
        <w:rPr>
          <w:b/>
          <w:sz w:val="32"/>
          <w:szCs w:val="32"/>
          <w:lang w:val="uk-UA"/>
        </w:rPr>
        <w:t xml:space="preserve"> </w:t>
      </w:r>
      <w:r w:rsidR="00B11AD0" w:rsidRPr="002356D7">
        <w:rPr>
          <w:b/>
          <w:sz w:val="32"/>
          <w:szCs w:val="32"/>
          <w:lang w:val="uk-UA"/>
        </w:rPr>
        <w:t xml:space="preserve">4)Розвиток малого і середнього підприємництва </w:t>
      </w:r>
    </w:p>
    <w:p w:rsidR="00AF30B3" w:rsidRPr="001549E0" w:rsidRDefault="00B11AD0" w:rsidP="001549E0">
      <w:pPr>
        <w:ind w:firstLine="708"/>
        <w:jc w:val="both"/>
        <w:outlineLvl w:val="0"/>
        <w:rPr>
          <w:b/>
          <w:sz w:val="32"/>
          <w:szCs w:val="32"/>
          <w:lang w:val="uk-UA"/>
        </w:rPr>
      </w:pPr>
      <w:r w:rsidRPr="00B11AD0">
        <w:rPr>
          <w:b/>
          <w:sz w:val="32"/>
          <w:szCs w:val="32"/>
          <w:lang w:val="uk-UA"/>
        </w:rPr>
        <w:t xml:space="preserve">  </w:t>
      </w:r>
      <w:r w:rsidR="00AF30B3" w:rsidRPr="00B15FC3">
        <w:rPr>
          <w:sz w:val="28"/>
          <w:lang w:val="uk-UA"/>
        </w:rPr>
        <w:t>Підприємницьку ді</w:t>
      </w:r>
      <w:r w:rsidR="00C243AE">
        <w:rPr>
          <w:sz w:val="28"/>
          <w:lang w:val="uk-UA"/>
        </w:rPr>
        <w:t>яльність в районі здійснюють 835</w:t>
      </w:r>
      <w:r w:rsidR="00534D90">
        <w:rPr>
          <w:sz w:val="28"/>
          <w:lang w:val="uk-UA"/>
        </w:rPr>
        <w:t xml:space="preserve"> суб’єкті</w:t>
      </w:r>
      <w:r w:rsidR="00AF30B3">
        <w:rPr>
          <w:sz w:val="28"/>
          <w:lang w:val="uk-UA"/>
        </w:rPr>
        <w:t>в</w:t>
      </w:r>
      <w:r w:rsidR="00E56E9F">
        <w:rPr>
          <w:sz w:val="28"/>
          <w:lang w:val="uk-UA"/>
        </w:rPr>
        <w:t xml:space="preserve"> в</w:t>
      </w:r>
      <w:r w:rsidR="00AF30B3">
        <w:rPr>
          <w:sz w:val="28"/>
          <w:lang w:val="uk-UA"/>
        </w:rPr>
        <w:t xml:space="preserve"> тому</w:t>
      </w:r>
      <w:r w:rsidR="00534D90">
        <w:rPr>
          <w:sz w:val="28"/>
          <w:lang w:val="uk-UA"/>
        </w:rPr>
        <w:t xml:space="preserve"> числі </w:t>
      </w:r>
      <w:r w:rsidR="00C243AE">
        <w:rPr>
          <w:sz w:val="28"/>
          <w:lang w:val="uk-UA"/>
        </w:rPr>
        <w:t>162</w:t>
      </w:r>
      <w:r w:rsidR="00534D90">
        <w:rPr>
          <w:sz w:val="28"/>
          <w:lang w:val="uk-UA"/>
        </w:rPr>
        <w:t xml:space="preserve"> юри</w:t>
      </w:r>
      <w:r w:rsidR="00C243AE">
        <w:rPr>
          <w:sz w:val="28"/>
          <w:lang w:val="uk-UA"/>
        </w:rPr>
        <w:t>дичні особи та 673</w:t>
      </w:r>
      <w:r w:rsidR="00AF30B3" w:rsidRPr="00B15FC3">
        <w:rPr>
          <w:sz w:val="28"/>
          <w:lang w:val="uk-UA"/>
        </w:rPr>
        <w:t xml:space="preserve"> фізичних осіб-підприємців. В структурі юридичних осіб-підприємців переважають малі підприємства.</w:t>
      </w:r>
      <w:r w:rsidR="00534D90">
        <w:rPr>
          <w:sz w:val="28"/>
          <w:lang w:val="uk-UA"/>
        </w:rPr>
        <w:t xml:space="preserve"> </w:t>
      </w:r>
    </w:p>
    <w:p w:rsidR="00CC4D17" w:rsidRDefault="00CC4D17" w:rsidP="00AF30B3">
      <w:pPr>
        <w:tabs>
          <w:tab w:val="left" w:pos="709"/>
        </w:tabs>
        <w:spacing w:line="221" w:lineRule="auto"/>
        <w:jc w:val="both"/>
        <w:rPr>
          <w:sz w:val="28"/>
          <w:lang w:val="uk-UA"/>
        </w:rPr>
      </w:pPr>
      <w:r>
        <w:rPr>
          <w:sz w:val="28"/>
          <w:lang w:val="uk-UA"/>
        </w:rPr>
        <w:tab/>
      </w:r>
      <w:r w:rsidR="00AF30B3" w:rsidRPr="00A245B4">
        <w:rPr>
          <w:sz w:val="28"/>
        </w:rPr>
        <w:t xml:space="preserve">На малих та середніх </w:t>
      </w:r>
      <w:proofErr w:type="gramStart"/>
      <w:r w:rsidR="00AF30B3" w:rsidRPr="00A245B4">
        <w:rPr>
          <w:sz w:val="28"/>
        </w:rPr>
        <w:t>п</w:t>
      </w:r>
      <w:proofErr w:type="gramEnd"/>
      <w:r w:rsidR="00AF30B3" w:rsidRPr="00A245B4">
        <w:rPr>
          <w:sz w:val="28"/>
        </w:rPr>
        <w:t xml:space="preserve">ідприємствах району </w:t>
      </w:r>
      <w:r w:rsidR="00AF30B3">
        <w:rPr>
          <w:sz w:val="28"/>
        </w:rPr>
        <w:t>зайнято 1</w:t>
      </w:r>
      <w:r>
        <w:rPr>
          <w:sz w:val="28"/>
          <w:lang w:val="uk-UA"/>
        </w:rPr>
        <w:t>,8</w:t>
      </w:r>
      <w:r w:rsidR="00AF30B3">
        <w:rPr>
          <w:sz w:val="28"/>
          <w:lang w:val="uk-UA"/>
        </w:rPr>
        <w:t xml:space="preserve"> тис.</w:t>
      </w:r>
      <w:r w:rsidR="00AF30B3" w:rsidRPr="00A245B4">
        <w:rPr>
          <w:sz w:val="28"/>
        </w:rPr>
        <w:t xml:space="preserve"> осіб</w:t>
      </w:r>
      <w:r w:rsidR="00AF30B3">
        <w:rPr>
          <w:sz w:val="28"/>
          <w:lang w:val="uk-UA"/>
        </w:rPr>
        <w:t>.</w:t>
      </w:r>
      <w:r>
        <w:rPr>
          <w:sz w:val="28"/>
          <w:lang w:val="uk-UA"/>
        </w:rPr>
        <w:t>,у фізичних осіб-підприємців 1,1 тис.осіб.</w:t>
      </w:r>
    </w:p>
    <w:p w:rsidR="00AF30B3" w:rsidRPr="00AC0969" w:rsidRDefault="00AF30B3" w:rsidP="00100CFE">
      <w:pPr>
        <w:tabs>
          <w:tab w:val="left" w:pos="709"/>
        </w:tabs>
        <w:spacing w:line="221" w:lineRule="auto"/>
        <w:jc w:val="both"/>
        <w:rPr>
          <w:sz w:val="28"/>
          <w:szCs w:val="28"/>
        </w:rPr>
      </w:pPr>
      <w:r>
        <w:rPr>
          <w:color w:val="008000"/>
          <w:sz w:val="28"/>
        </w:rPr>
        <w:tab/>
      </w:r>
      <w:r w:rsidRPr="00777CCB">
        <w:rPr>
          <w:sz w:val="28"/>
        </w:rPr>
        <w:t>Зростає</w:t>
      </w:r>
      <w:r>
        <w:rPr>
          <w:sz w:val="28"/>
        </w:rPr>
        <w:t xml:space="preserve"> позитивний</w:t>
      </w:r>
      <w:r w:rsidRPr="00777CCB">
        <w:rPr>
          <w:sz w:val="28"/>
        </w:rPr>
        <w:t xml:space="preserve"> вплив малого бізнесу</w:t>
      </w:r>
      <w:r>
        <w:rPr>
          <w:sz w:val="28"/>
        </w:rPr>
        <w:t xml:space="preserve"> на економіку району. Протягом останніх років зберігається </w:t>
      </w:r>
      <w:proofErr w:type="gramStart"/>
      <w:r>
        <w:rPr>
          <w:sz w:val="28"/>
        </w:rPr>
        <w:t>позитивна</w:t>
      </w:r>
      <w:proofErr w:type="gramEnd"/>
      <w:r>
        <w:rPr>
          <w:sz w:val="28"/>
        </w:rPr>
        <w:t xml:space="preserve"> динамік</w:t>
      </w:r>
      <w:r w:rsidR="00B07917">
        <w:rPr>
          <w:sz w:val="28"/>
        </w:rPr>
        <w:t>а цього показника. Впродовж 201</w:t>
      </w:r>
      <w:r w:rsidR="00CC4D17">
        <w:rPr>
          <w:sz w:val="28"/>
          <w:lang w:val="uk-UA"/>
        </w:rPr>
        <w:t>8</w:t>
      </w:r>
      <w:r>
        <w:rPr>
          <w:sz w:val="28"/>
        </w:rPr>
        <w:t xml:space="preserve"> року </w:t>
      </w:r>
      <w:r w:rsidR="00CC4D17">
        <w:rPr>
          <w:sz w:val="28"/>
          <w:lang w:val="uk-UA"/>
        </w:rPr>
        <w:t xml:space="preserve">суб’єктами господарювання реалізовано продукції </w:t>
      </w:r>
      <w:r w:rsidR="00100CFE">
        <w:rPr>
          <w:sz w:val="28"/>
          <w:lang w:val="uk-UA"/>
        </w:rPr>
        <w:t>(</w:t>
      </w:r>
      <w:r w:rsidR="00CC4D17">
        <w:rPr>
          <w:sz w:val="28"/>
          <w:lang w:val="uk-UA"/>
        </w:rPr>
        <w:t>товарів, послуг</w:t>
      </w:r>
      <w:r w:rsidR="00100CFE">
        <w:rPr>
          <w:sz w:val="28"/>
          <w:lang w:val="uk-UA"/>
        </w:rPr>
        <w:t>) на суму 1284,5 млн</w:t>
      </w:r>
      <w:proofErr w:type="gramStart"/>
      <w:r w:rsidR="00100CFE">
        <w:rPr>
          <w:sz w:val="28"/>
          <w:lang w:val="uk-UA"/>
        </w:rPr>
        <w:t>.г</w:t>
      </w:r>
      <w:proofErr w:type="gramEnd"/>
      <w:r w:rsidR="00100CFE">
        <w:rPr>
          <w:sz w:val="28"/>
          <w:lang w:val="uk-UA"/>
        </w:rPr>
        <w:t>рн., в тому числі малими та середніми підприємствами на суму 970,8 млн.грн., або 75% загальної</w:t>
      </w:r>
      <w:r>
        <w:rPr>
          <w:sz w:val="28"/>
        </w:rPr>
        <w:t xml:space="preserve"> </w:t>
      </w:r>
      <w:r w:rsidR="00100CFE">
        <w:rPr>
          <w:sz w:val="28"/>
          <w:lang w:val="uk-UA"/>
        </w:rPr>
        <w:t>суми, що на 92</w:t>
      </w:r>
      <w:r>
        <w:rPr>
          <w:sz w:val="28"/>
        </w:rPr>
        <w:t>млн.грн</w:t>
      </w:r>
      <w:r>
        <w:rPr>
          <w:sz w:val="28"/>
          <w:lang w:val="uk-UA"/>
        </w:rPr>
        <w:t xml:space="preserve">. </w:t>
      </w:r>
      <w:r w:rsidR="00100CFE">
        <w:rPr>
          <w:sz w:val="28"/>
          <w:lang w:val="uk-UA"/>
        </w:rPr>
        <w:t>, або 10% більше попереднього року.</w:t>
      </w:r>
    </w:p>
    <w:p w:rsidR="00AF30B3" w:rsidRDefault="00AF30B3" w:rsidP="00AF30B3">
      <w:pPr>
        <w:ind w:firstLine="720"/>
        <w:jc w:val="both"/>
        <w:outlineLvl w:val="0"/>
        <w:rPr>
          <w:sz w:val="28"/>
          <w:lang w:val="uk-UA"/>
        </w:rPr>
      </w:pPr>
      <w:r>
        <w:rPr>
          <w:sz w:val="28"/>
        </w:rPr>
        <w:t xml:space="preserve">За </w:t>
      </w:r>
      <w:proofErr w:type="gramStart"/>
      <w:r>
        <w:rPr>
          <w:sz w:val="28"/>
        </w:rPr>
        <w:t>п</w:t>
      </w:r>
      <w:proofErr w:type="gramEnd"/>
      <w:r>
        <w:rPr>
          <w:sz w:val="28"/>
        </w:rPr>
        <w:t>ідсумками 201</w:t>
      </w:r>
      <w:r w:rsidR="00100CFE">
        <w:rPr>
          <w:sz w:val="28"/>
          <w:lang w:val="uk-UA"/>
        </w:rPr>
        <w:t>8</w:t>
      </w:r>
      <w:r w:rsidRPr="00D30344">
        <w:rPr>
          <w:sz w:val="28"/>
        </w:rPr>
        <w:t xml:space="preserve"> року суб’єктами підприємницької діяльності отримано позитивний фінансовий результат від звичайної діяльності</w:t>
      </w:r>
      <w:r w:rsidR="00B07917">
        <w:rPr>
          <w:sz w:val="28"/>
        </w:rPr>
        <w:t xml:space="preserve"> до оподаткування в розмірі </w:t>
      </w:r>
      <w:r w:rsidR="00100CFE">
        <w:rPr>
          <w:sz w:val="28"/>
          <w:lang w:val="uk-UA"/>
        </w:rPr>
        <w:t>33,0</w:t>
      </w:r>
      <w:r w:rsidRPr="00D30344">
        <w:rPr>
          <w:sz w:val="28"/>
        </w:rPr>
        <w:t xml:space="preserve"> млн</w:t>
      </w:r>
      <w:r>
        <w:rPr>
          <w:sz w:val="28"/>
        </w:rPr>
        <w:t>. грн. Із загальної кількості 6</w:t>
      </w:r>
      <w:r w:rsidR="00100CFE">
        <w:rPr>
          <w:sz w:val="28"/>
          <w:lang w:val="uk-UA"/>
        </w:rPr>
        <w:t>5</w:t>
      </w:r>
      <w:r w:rsidR="00B07917">
        <w:rPr>
          <w:sz w:val="28"/>
        </w:rPr>
        <w:t xml:space="preserve"> відсотк</w:t>
      </w:r>
      <w:r w:rsidR="00B07917">
        <w:rPr>
          <w:sz w:val="28"/>
          <w:lang w:val="uk-UA"/>
        </w:rPr>
        <w:t>ів</w:t>
      </w:r>
      <w:r w:rsidRPr="00D30344">
        <w:rPr>
          <w:sz w:val="28"/>
        </w:rPr>
        <w:t xml:space="preserve"> підприємств  </w:t>
      </w:r>
      <w:r>
        <w:rPr>
          <w:sz w:val="28"/>
        </w:rPr>
        <w:t>отримали прибуток</w:t>
      </w:r>
      <w:r w:rsidRPr="00D30344">
        <w:rPr>
          <w:sz w:val="28"/>
        </w:rPr>
        <w:t xml:space="preserve"> </w:t>
      </w:r>
      <w:r>
        <w:rPr>
          <w:sz w:val="28"/>
        </w:rPr>
        <w:t xml:space="preserve"> в розмірі </w:t>
      </w:r>
      <w:r w:rsidR="00100CFE">
        <w:rPr>
          <w:sz w:val="28"/>
          <w:lang w:val="uk-UA"/>
        </w:rPr>
        <w:t>74</w:t>
      </w:r>
      <w:r>
        <w:rPr>
          <w:sz w:val="28"/>
          <w:lang w:val="uk-UA"/>
        </w:rPr>
        <w:t>,0</w:t>
      </w:r>
      <w:r w:rsidRPr="00D30344">
        <w:rPr>
          <w:sz w:val="28"/>
        </w:rPr>
        <w:t xml:space="preserve"> млн.грн. </w:t>
      </w:r>
    </w:p>
    <w:p w:rsidR="003850F9" w:rsidRPr="006F4457" w:rsidRDefault="00AF30B3" w:rsidP="003850F9">
      <w:pPr>
        <w:ind w:firstLine="720"/>
        <w:jc w:val="both"/>
        <w:outlineLvl w:val="0"/>
        <w:rPr>
          <w:sz w:val="28"/>
          <w:szCs w:val="28"/>
          <w:lang w:val="uk-UA"/>
        </w:rPr>
      </w:pPr>
      <w:r w:rsidRPr="00F014E3">
        <w:rPr>
          <w:sz w:val="28"/>
          <w:lang w:val="uk-UA"/>
        </w:rPr>
        <w:t xml:space="preserve">Протягом останніх років позитивна динаміка спостерігається і щодо обсягів надходжень від діяльності суб’єктів малого і середнього підприємництва до місцевих бюджетів. </w:t>
      </w:r>
      <w:r w:rsidR="003850F9">
        <w:rPr>
          <w:sz w:val="28"/>
          <w:lang w:val="uk-UA"/>
        </w:rPr>
        <w:t xml:space="preserve">За </w:t>
      </w:r>
      <w:r w:rsidR="003850F9">
        <w:rPr>
          <w:sz w:val="28"/>
          <w:szCs w:val="28"/>
          <w:lang w:val="uk-UA"/>
        </w:rPr>
        <w:t>9 місяців 2019</w:t>
      </w:r>
      <w:r w:rsidR="00E224A9">
        <w:rPr>
          <w:sz w:val="28"/>
          <w:szCs w:val="28"/>
          <w:lang w:val="uk-UA"/>
        </w:rPr>
        <w:t xml:space="preserve"> року </w:t>
      </w:r>
      <w:r w:rsidR="003850F9" w:rsidRPr="006F4457">
        <w:rPr>
          <w:sz w:val="28"/>
          <w:szCs w:val="28"/>
          <w:lang w:val="uk-UA"/>
        </w:rPr>
        <w:t>від суб’єктів малого і середнього підприємництва до бю</w:t>
      </w:r>
      <w:r w:rsidR="003850F9">
        <w:rPr>
          <w:sz w:val="28"/>
          <w:szCs w:val="28"/>
          <w:lang w:val="uk-UA"/>
        </w:rPr>
        <w:t>джетів усіх рівнів надійшло 97,1млн.грн., що на     20,5 млн.грн. більше аналогічного періоду минулого року і становить 65</w:t>
      </w:r>
      <w:r w:rsidR="003850F9" w:rsidRPr="006F4457">
        <w:rPr>
          <w:sz w:val="28"/>
          <w:szCs w:val="28"/>
          <w:lang w:val="uk-UA"/>
        </w:rPr>
        <w:t>% загальної суми надходжень.</w:t>
      </w:r>
    </w:p>
    <w:p w:rsidR="002356D7" w:rsidRDefault="002356D7" w:rsidP="00AF30B3">
      <w:pPr>
        <w:jc w:val="both"/>
        <w:rPr>
          <w:b/>
          <w:i/>
          <w:sz w:val="28"/>
          <w:szCs w:val="28"/>
          <w:lang w:val="uk-UA"/>
        </w:rPr>
      </w:pPr>
    </w:p>
    <w:p w:rsidR="00AF30B3" w:rsidRPr="00F55899" w:rsidRDefault="004A037F" w:rsidP="00AF30B3">
      <w:pPr>
        <w:jc w:val="both"/>
        <w:rPr>
          <w:i/>
          <w:sz w:val="28"/>
          <w:szCs w:val="28"/>
          <w:lang w:val="uk-UA"/>
        </w:rPr>
      </w:pPr>
      <w:r>
        <w:rPr>
          <w:b/>
          <w:i/>
          <w:sz w:val="28"/>
          <w:szCs w:val="28"/>
          <w:lang w:val="uk-UA"/>
        </w:rPr>
        <w:t xml:space="preserve"> </w:t>
      </w:r>
      <w:r w:rsidR="00AF30B3" w:rsidRPr="00F55899">
        <w:rPr>
          <w:b/>
          <w:i/>
          <w:sz w:val="28"/>
          <w:szCs w:val="28"/>
          <w:lang w:val="uk-UA"/>
        </w:rPr>
        <w:t>Проблемні питання:</w:t>
      </w:r>
    </w:p>
    <w:p w:rsidR="00AF30B3" w:rsidRPr="00C55A9A" w:rsidRDefault="00AF30B3" w:rsidP="00AF30B3">
      <w:pPr>
        <w:widowControl w:val="0"/>
        <w:shd w:val="clear" w:color="auto" w:fill="FFFFFF"/>
        <w:autoSpaceDE w:val="0"/>
        <w:autoSpaceDN w:val="0"/>
        <w:adjustRightInd w:val="0"/>
        <w:ind w:firstLine="450"/>
        <w:jc w:val="both"/>
        <w:rPr>
          <w:sz w:val="28"/>
          <w:szCs w:val="28"/>
          <w:lang w:val="uk-UA"/>
        </w:rPr>
      </w:pPr>
      <w:r>
        <w:rPr>
          <w:sz w:val="28"/>
          <w:szCs w:val="28"/>
          <w:lang w:val="uk-UA"/>
        </w:rPr>
        <w:t>Н</w:t>
      </w:r>
      <w:r w:rsidRPr="00440633">
        <w:rPr>
          <w:sz w:val="28"/>
          <w:szCs w:val="28"/>
        </w:rPr>
        <w:t>ерегулярне та недостатнє надання фінанс</w:t>
      </w:r>
      <w:r w:rsidRPr="00440633">
        <w:rPr>
          <w:sz w:val="28"/>
          <w:szCs w:val="28"/>
          <w:lang w:val="uk-UA"/>
        </w:rPr>
        <w:t xml:space="preserve">ування </w:t>
      </w:r>
      <w:r w:rsidRPr="00440633">
        <w:rPr>
          <w:sz w:val="28"/>
          <w:szCs w:val="28"/>
        </w:rPr>
        <w:t>програм розви</w:t>
      </w:r>
      <w:r>
        <w:rPr>
          <w:sz w:val="28"/>
          <w:szCs w:val="28"/>
        </w:rPr>
        <w:t>тку та підтримки малого бізнесу</w:t>
      </w:r>
      <w:r>
        <w:rPr>
          <w:sz w:val="28"/>
          <w:szCs w:val="28"/>
          <w:lang w:val="uk-UA"/>
        </w:rPr>
        <w:t>.</w:t>
      </w:r>
    </w:p>
    <w:p w:rsidR="00AF30B3" w:rsidRPr="00C55A9A" w:rsidRDefault="00AF30B3" w:rsidP="00AF30B3">
      <w:pPr>
        <w:widowControl w:val="0"/>
        <w:shd w:val="clear" w:color="auto" w:fill="FFFFFF"/>
        <w:autoSpaceDE w:val="0"/>
        <w:autoSpaceDN w:val="0"/>
        <w:adjustRightInd w:val="0"/>
        <w:ind w:firstLine="450"/>
        <w:jc w:val="both"/>
        <w:rPr>
          <w:sz w:val="28"/>
          <w:szCs w:val="28"/>
          <w:lang w:val="uk-UA"/>
        </w:rPr>
      </w:pPr>
      <w:r>
        <w:rPr>
          <w:sz w:val="28"/>
          <w:szCs w:val="28"/>
          <w:lang w:val="uk-UA"/>
        </w:rPr>
        <w:t>В</w:t>
      </w:r>
      <w:r w:rsidRPr="00440633">
        <w:rPr>
          <w:sz w:val="28"/>
          <w:szCs w:val="28"/>
        </w:rPr>
        <w:t>еликі податки, результатом чог</w:t>
      </w:r>
      <w:r>
        <w:rPr>
          <w:sz w:val="28"/>
          <w:szCs w:val="28"/>
        </w:rPr>
        <w:t>о є розвиток тіньової економіки</w:t>
      </w:r>
      <w:r>
        <w:rPr>
          <w:sz w:val="28"/>
          <w:szCs w:val="28"/>
          <w:lang w:val="uk-UA"/>
        </w:rPr>
        <w:t>.</w:t>
      </w:r>
    </w:p>
    <w:p w:rsidR="00AF30B3" w:rsidRPr="00C55A9A" w:rsidRDefault="00AF30B3" w:rsidP="00AF30B3">
      <w:pPr>
        <w:widowControl w:val="0"/>
        <w:shd w:val="clear" w:color="auto" w:fill="FFFFFF"/>
        <w:autoSpaceDE w:val="0"/>
        <w:autoSpaceDN w:val="0"/>
        <w:adjustRightInd w:val="0"/>
        <w:ind w:firstLine="450"/>
        <w:jc w:val="both"/>
        <w:rPr>
          <w:sz w:val="28"/>
          <w:szCs w:val="28"/>
          <w:lang w:val="uk-UA"/>
        </w:rPr>
      </w:pPr>
      <w:r>
        <w:rPr>
          <w:sz w:val="28"/>
          <w:szCs w:val="28"/>
          <w:lang w:val="uk-UA"/>
        </w:rPr>
        <w:lastRenderedPageBreak/>
        <w:t>В</w:t>
      </w:r>
      <w:r w:rsidRPr="00440633">
        <w:rPr>
          <w:sz w:val="28"/>
          <w:szCs w:val="28"/>
        </w:rPr>
        <w:t xml:space="preserve">ідсутність належного нормативно </w:t>
      </w:r>
      <w:r>
        <w:rPr>
          <w:sz w:val="28"/>
          <w:szCs w:val="28"/>
          <w:lang w:val="uk-UA"/>
        </w:rPr>
        <w:t xml:space="preserve">- </w:t>
      </w:r>
      <w:r w:rsidRPr="00440633">
        <w:rPr>
          <w:sz w:val="28"/>
          <w:szCs w:val="28"/>
        </w:rPr>
        <w:t>правового забез</w:t>
      </w:r>
      <w:r>
        <w:rPr>
          <w:sz w:val="28"/>
          <w:szCs w:val="28"/>
        </w:rPr>
        <w:t>печення розвитку малого бізнесу</w:t>
      </w:r>
      <w:r>
        <w:rPr>
          <w:sz w:val="28"/>
          <w:szCs w:val="28"/>
          <w:lang w:val="uk-UA"/>
        </w:rPr>
        <w:t>.</w:t>
      </w:r>
    </w:p>
    <w:p w:rsidR="00AF30B3" w:rsidRDefault="00AF30B3" w:rsidP="00AF30B3">
      <w:pPr>
        <w:widowControl w:val="0"/>
        <w:shd w:val="clear" w:color="auto" w:fill="FFFFFF"/>
        <w:autoSpaceDE w:val="0"/>
        <w:autoSpaceDN w:val="0"/>
        <w:adjustRightInd w:val="0"/>
        <w:ind w:left="450"/>
        <w:jc w:val="both"/>
        <w:rPr>
          <w:sz w:val="28"/>
          <w:szCs w:val="28"/>
          <w:lang w:val="uk-UA"/>
        </w:rPr>
      </w:pPr>
      <w:r>
        <w:rPr>
          <w:sz w:val="28"/>
          <w:szCs w:val="28"/>
          <w:lang w:val="uk-UA"/>
        </w:rPr>
        <w:t>О</w:t>
      </w:r>
      <w:r w:rsidRPr="00440633">
        <w:rPr>
          <w:sz w:val="28"/>
          <w:szCs w:val="28"/>
          <w:lang w:val="uk-UA"/>
        </w:rPr>
        <w:t>бмеженіст</w:t>
      </w:r>
      <w:r>
        <w:rPr>
          <w:sz w:val="28"/>
          <w:szCs w:val="28"/>
          <w:lang w:val="uk-UA"/>
        </w:rPr>
        <w:t>ь або повна відсутність матеріальних фінансових ресурсів.</w:t>
      </w:r>
    </w:p>
    <w:p w:rsidR="00AF30B3" w:rsidRPr="00440633" w:rsidRDefault="00AF30B3" w:rsidP="00AF30B3">
      <w:pPr>
        <w:widowControl w:val="0"/>
        <w:shd w:val="clear" w:color="auto" w:fill="FFFFFF"/>
        <w:autoSpaceDE w:val="0"/>
        <w:autoSpaceDN w:val="0"/>
        <w:adjustRightInd w:val="0"/>
        <w:ind w:firstLine="450"/>
        <w:jc w:val="both"/>
        <w:rPr>
          <w:b/>
          <w:sz w:val="28"/>
          <w:szCs w:val="28"/>
          <w:lang w:val="uk-UA"/>
        </w:rPr>
      </w:pPr>
      <w:r>
        <w:rPr>
          <w:sz w:val="28"/>
          <w:szCs w:val="28"/>
          <w:lang w:val="uk-UA"/>
        </w:rPr>
        <w:t>Н</w:t>
      </w:r>
      <w:r w:rsidRPr="00440633">
        <w:rPr>
          <w:sz w:val="28"/>
          <w:szCs w:val="28"/>
          <w:lang w:val="uk-UA"/>
        </w:rPr>
        <w:t>едоскона</w:t>
      </w:r>
      <w:r>
        <w:rPr>
          <w:sz w:val="28"/>
          <w:szCs w:val="28"/>
          <w:lang w:val="uk-UA"/>
        </w:rPr>
        <w:t>лість системи обліку та статис</w:t>
      </w:r>
      <w:r w:rsidRPr="00440633">
        <w:rPr>
          <w:sz w:val="28"/>
          <w:szCs w:val="28"/>
          <w:lang w:val="uk-UA"/>
        </w:rPr>
        <w:t>тичн</w:t>
      </w:r>
      <w:r>
        <w:rPr>
          <w:sz w:val="28"/>
          <w:szCs w:val="28"/>
          <w:lang w:val="uk-UA"/>
        </w:rPr>
        <w:t>ої звітності малого підприємництва, обмеже</w:t>
      </w:r>
      <w:r w:rsidRPr="00440633">
        <w:rPr>
          <w:sz w:val="28"/>
          <w:szCs w:val="28"/>
          <w:lang w:val="uk-UA"/>
        </w:rPr>
        <w:t>ність інформацій</w:t>
      </w:r>
      <w:r>
        <w:rPr>
          <w:sz w:val="28"/>
          <w:szCs w:val="28"/>
          <w:lang w:val="uk-UA"/>
        </w:rPr>
        <w:t>ного та консультативного забез</w:t>
      </w:r>
      <w:r w:rsidRPr="00440633">
        <w:rPr>
          <w:sz w:val="28"/>
          <w:szCs w:val="28"/>
          <w:lang w:val="uk-UA"/>
        </w:rPr>
        <w:t>печення</w:t>
      </w:r>
      <w:r>
        <w:rPr>
          <w:sz w:val="28"/>
          <w:szCs w:val="28"/>
          <w:lang w:val="uk-UA"/>
        </w:rPr>
        <w:t>.</w:t>
      </w:r>
    </w:p>
    <w:p w:rsidR="00AF30B3" w:rsidRDefault="00AF30B3" w:rsidP="00AF30B3">
      <w:pPr>
        <w:ind w:firstLine="450"/>
        <w:jc w:val="both"/>
        <w:rPr>
          <w:sz w:val="28"/>
          <w:szCs w:val="28"/>
          <w:lang w:val="uk-UA"/>
        </w:rPr>
      </w:pPr>
      <w:r>
        <w:rPr>
          <w:sz w:val="28"/>
          <w:szCs w:val="28"/>
          <w:lang w:val="uk-UA"/>
        </w:rPr>
        <w:t>Н</w:t>
      </w:r>
      <w:r w:rsidRPr="00685C5B">
        <w:rPr>
          <w:sz w:val="28"/>
          <w:szCs w:val="28"/>
          <w:lang w:val="uk-UA"/>
        </w:rPr>
        <w:t>едостатня гнучкість та адаптованість підприємств щодо зміни факторів впливу зовнішнього та внутрішнього середовища</w:t>
      </w:r>
      <w:r>
        <w:rPr>
          <w:sz w:val="28"/>
          <w:szCs w:val="28"/>
          <w:lang w:val="uk-UA"/>
        </w:rPr>
        <w:t>.</w:t>
      </w:r>
    </w:p>
    <w:p w:rsidR="00AF30B3" w:rsidRDefault="00AF30B3" w:rsidP="00AF30B3">
      <w:pPr>
        <w:ind w:firstLine="450"/>
        <w:jc w:val="both"/>
        <w:rPr>
          <w:sz w:val="28"/>
          <w:szCs w:val="28"/>
          <w:lang w:val="uk-UA"/>
        </w:rPr>
      </w:pPr>
      <w:r>
        <w:rPr>
          <w:sz w:val="28"/>
          <w:szCs w:val="28"/>
          <w:lang w:val="uk-UA"/>
        </w:rPr>
        <w:t>С</w:t>
      </w:r>
      <w:r w:rsidRPr="007874EC">
        <w:rPr>
          <w:sz w:val="28"/>
          <w:szCs w:val="28"/>
          <w:lang w:val="uk-UA"/>
        </w:rPr>
        <w:t>лабка підтримка держави щодо виходу вітчизняних підпри</w:t>
      </w:r>
      <w:r>
        <w:rPr>
          <w:sz w:val="28"/>
          <w:szCs w:val="28"/>
          <w:lang w:val="uk-UA"/>
        </w:rPr>
        <w:t>ємств на зовнішні ринки.</w:t>
      </w:r>
    </w:p>
    <w:p w:rsidR="00AF30B3" w:rsidRPr="00F55899" w:rsidRDefault="00AF30B3" w:rsidP="00AF30B3">
      <w:pPr>
        <w:jc w:val="both"/>
        <w:rPr>
          <w:b/>
          <w:i/>
          <w:sz w:val="28"/>
          <w:szCs w:val="28"/>
          <w:lang w:val="uk-UA"/>
        </w:rPr>
      </w:pPr>
      <w:r w:rsidRPr="00F55899">
        <w:rPr>
          <w:b/>
          <w:i/>
          <w:sz w:val="28"/>
          <w:szCs w:val="28"/>
          <w:lang w:val="uk-UA"/>
        </w:rPr>
        <w:t xml:space="preserve">Пріоритетні </w:t>
      </w:r>
      <w:r w:rsidRPr="00F55899">
        <w:rPr>
          <w:b/>
          <w:i/>
          <w:sz w:val="28"/>
          <w:szCs w:val="28"/>
        </w:rPr>
        <w:t xml:space="preserve"> напрями діяльності: </w:t>
      </w:r>
    </w:p>
    <w:p w:rsidR="00AF30B3" w:rsidRDefault="00AF30B3" w:rsidP="00AF30B3">
      <w:pPr>
        <w:ind w:firstLine="450"/>
        <w:jc w:val="both"/>
        <w:rPr>
          <w:sz w:val="28"/>
          <w:szCs w:val="28"/>
          <w:lang w:val="uk-UA"/>
        </w:rPr>
      </w:pPr>
      <w:r w:rsidRPr="00247A78">
        <w:rPr>
          <w:sz w:val="28"/>
          <w:szCs w:val="28"/>
        </w:rPr>
        <w:t xml:space="preserve">Забезпечення повноти та якості виконання положень державної регуляторної політики. </w:t>
      </w:r>
    </w:p>
    <w:p w:rsidR="00AF30B3" w:rsidRDefault="00AF30B3" w:rsidP="00AF30B3">
      <w:pPr>
        <w:ind w:firstLine="450"/>
        <w:jc w:val="both"/>
        <w:rPr>
          <w:sz w:val="28"/>
          <w:szCs w:val="28"/>
          <w:lang w:val="uk-UA"/>
        </w:rPr>
      </w:pPr>
      <w:r w:rsidRPr="00B76ADD">
        <w:rPr>
          <w:sz w:val="28"/>
          <w:szCs w:val="28"/>
          <w:lang w:val="uk-UA"/>
        </w:rPr>
        <w:t xml:space="preserve">Сприяння у залученні суб’єктів малого і середнього бізнесу до участі у програмах з надання фінансово-кредитної підтримки, у тому числі міжнародної технічної допомоги, а також за </w:t>
      </w:r>
      <w:r>
        <w:rPr>
          <w:sz w:val="28"/>
          <w:szCs w:val="28"/>
          <w:lang w:val="uk-UA"/>
        </w:rPr>
        <w:t>рахунок донорських організацій.</w:t>
      </w:r>
    </w:p>
    <w:p w:rsidR="00AF30B3" w:rsidRDefault="00AF30B3" w:rsidP="00AF30B3">
      <w:pPr>
        <w:jc w:val="both"/>
        <w:rPr>
          <w:sz w:val="28"/>
          <w:szCs w:val="28"/>
          <w:lang w:val="uk-UA"/>
        </w:rPr>
      </w:pPr>
      <w:r w:rsidRPr="00B76ADD">
        <w:rPr>
          <w:sz w:val="28"/>
          <w:szCs w:val="28"/>
          <w:lang w:val="uk-UA"/>
        </w:rPr>
        <w:t>Вивчення можливості надання фінансової підтримки суб’єктам малого і середнього підприємництва за рахунок часткового відшкодування відсоткових ставок за банківськими кредитами</w:t>
      </w:r>
      <w:r>
        <w:rPr>
          <w:sz w:val="28"/>
          <w:szCs w:val="28"/>
          <w:lang w:val="uk-UA"/>
        </w:rPr>
        <w:t xml:space="preserve"> на реалізацію бізнес-проектів.</w:t>
      </w:r>
    </w:p>
    <w:p w:rsidR="00AF30B3" w:rsidRDefault="00AF30B3" w:rsidP="00AF30B3">
      <w:pPr>
        <w:ind w:firstLine="708"/>
        <w:jc w:val="both"/>
        <w:rPr>
          <w:sz w:val="28"/>
          <w:szCs w:val="28"/>
          <w:lang w:val="uk-UA"/>
        </w:rPr>
      </w:pPr>
      <w:r w:rsidRPr="00B76ADD">
        <w:rPr>
          <w:sz w:val="28"/>
          <w:szCs w:val="28"/>
          <w:lang w:val="uk-UA"/>
        </w:rPr>
        <w:t xml:space="preserve">Популяризація підприємницької діяльності. </w:t>
      </w:r>
    </w:p>
    <w:p w:rsidR="00AF30B3" w:rsidRDefault="00AF30B3" w:rsidP="00AF30B3">
      <w:pPr>
        <w:ind w:firstLine="708"/>
        <w:jc w:val="both"/>
        <w:rPr>
          <w:sz w:val="28"/>
          <w:szCs w:val="28"/>
          <w:lang w:val="uk-UA"/>
        </w:rPr>
      </w:pPr>
      <w:r w:rsidRPr="00B76ADD">
        <w:rPr>
          <w:sz w:val="28"/>
          <w:szCs w:val="28"/>
          <w:lang w:val="uk-UA"/>
        </w:rPr>
        <w:t>Забезпечення доступу суб’єктів підприємництва до інформації про вільне нерухоме майно державної і комунальної власності, що може бути запропоноване суб’єктам малого і середнього підприємництва до приватизації або передачі в оренду.</w:t>
      </w:r>
    </w:p>
    <w:p w:rsidR="00AF30B3" w:rsidRDefault="00AF30B3" w:rsidP="00AF30B3">
      <w:pPr>
        <w:ind w:firstLine="708"/>
        <w:jc w:val="both"/>
        <w:rPr>
          <w:sz w:val="28"/>
          <w:szCs w:val="28"/>
          <w:lang w:val="uk-UA"/>
        </w:rPr>
      </w:pPr>
      <w:r w:rsidRPr="00B76ADD">
        <w:rPr>
          <w:sz w:val="28"/>
          <w:szCs w:val="28"/>
          <w:lang w:val="uk-UA"/>
        </w:rPr>
        <w:t xml:space="preserve"> Комплексна інформаційно-консультаційна підтримка (доступні консультації, семінари, тренінги, інтернет-ресурси, друковані матеріали, засоби масової інформації). </w:t>
      </w:r>
    </w:p>
    <w:p w:rsidR="00AF30B3" w:rsidRDefault="00AF30B3" w:rsidP="00AF30B3">
      <w:pPr>
        <w:ind w:firstLine="708"/>
        <w:jc w:val="both"/>
        <w:rPr>
          <w:sz w:val="28"/>
          <w:szCs w:val="28"/>
          <w:lang w:val="uk-UA"/>
        </w:rPr>
      </w:pPr>
      <w:r w:rsidRPr="00247A78">
        <w:rPr>
          <w:sz w:val="28"/>
          <w:szCs w:val="28"/>
        </w:rPr>
        <w:t xml:space="preserve">Залучення суб’єктів малого і середнього </w:t>
      </w:r>
      <w:proofErr w:type="gramStart"/>
      <w:r w:rsidRPr="00247A78">
        <w:rPr>
          <w:sz w:val="28"/>
          <w:szCs w:val="28"/>
        </w:rPr>
        <w:t>п</w:t>
      </w:r>
      <w:proofErr w:type="gramEnd"/>
      <w:r w:rsidRPr="00247A78">
        <w:rPr>
          <w:sz w:val="28"/>
          <w:szCs w:val="28"/>
        </w:rPr>
        <w:t xml:space="preserve">ідприємництва до процесів здійснення публічних закупівель. </w:t>
      </w:r>
    </w:p>
    <w:p w:rsidR="00AF30B3" w:rsidRDefault="00AF30B3" w:rsidP="00AF30B3">
      <w:pPr>
        <w:ind w:firstLine="708"/>
        <w:jc w:val="both"/>
        <w:rPr>
          <w:sz w:val="28"/>
          <w:szCs w:val="28"/>
          <w:lang w:val="uk-UA"/>
        </w:rPr>
      </w:pPr>
      <w:r w:rsidRPr="00247A78">
        <w:rPr>
          <w:sz w:val="28"/>
          <w:szCs w:val="28"/>
        </w:rPr>
        <w:t xml:space="preserve">Забезпечення </w:t>
      </w:r>
      <w:proofErr w:type="gramStart"/>
      <w:r w:rsidRPr="00247A78">
        <w:rPr>
          <w:sz w:val="28"/>
          <w:szCs w:val="28"/>
        </w:rPr>
        <w:t>п</w:t>
      </w:r>
      <w:proofErr w:type="gramEnd"/>
      <w:r w:rsidRPr="00247A78">
        <w:rPr>
          <w:sz w:val="28"/>
          <w:szCs w:val="28"/>
        </w:rPr>
        <w:t xml:space="preserve">ідприємцям доступу до інформації про новітні технології та науково-технічні розробки. </w:t>
      </w:r>
    </w:p>
    <w:p w:rsidR="00AF30B3" w:rsidRDefault="00AF30B3" w:rsidP="00AF30B3">
      <w:pPr>
        <w:ind w:firstLine="708"/>
        <w:jc w:val="both"/>
        <w:rPr>
          <w:sz w:val="28"/>
          <w:szCs w:val="28"/>
          <w:lang w:val="uk-UA"/>
        </w:rPr>
      </w:pPr>
      <w:r w:rsidRPr="00B76ADD">
        <w:rPr>
          <w:sz w:val="28"/>
          <w:szCs w:val="28"/>
          <w:lang w:val="uk-UA"/>
        </w:rPr>
        <w:t>Підвищення рівня підприємницько</w:t>
      </w:r>
      <w:r>
        <w:rPr>
          <w:sz w:val="28"/>
          <w:szCs w:val="28"/>
          <w:lang w:val="uk-UA"/>
        </w:rPr>
        <w:t>ї професійної освіти населення.</w:t>
      </w:r>
    </w:p>
    <w:p w:rsidR="00AF30B3" w:rsidRDefault="00AF30B3" w:rsidP="00AF30B3">
      <w:pPr>
        <w:ind w:firstLine="708"/>
        <w:jc w:val="both"/>
        <w:rPr>
          <w:sz w:val="28"/>
          <w:szCs w:val="28"/>
          <w:lang w:val="uk-UA"/>
        </w:rPr>
      </w:pPr>
      <w:r w:rsidRPr="00247A78">
        <w:rPr>
          <w:sz w:val="28"/>
          <w:szCs w:val="28"/>
        </w:rPr>
        <w:t xml:space="preserve">Залучення суб’єктів </w:t>
      </w:r>
      <w:proofErr w:type="gramStart"/>
      <w:r w:rsidRPr="00247A78">
        <w:rPr>
          <w:sz w:val="28"/>
          <w:szCs w:val="28"/>
        </w:rPr>
        <w:t>п</w:t>
      </w:r>
      <w:proofErr w:type="gramEnd"/>
      <w:r w:rsidRPr="00247A78">
        <w:rPr>
          <w:sz w:val="28"/>
          <w:szCs w:val="28"/>
        </w:rPr>
        <w:t xml:space="preserve">ідприємницької діяльності до участі у виставково-ярмаркових заходах. </w:t>
      </w:r>
    </w:p>
    <w:p w:rsidR="00AF30B3" w:rsidRDefault="00AF30B3" w:rsidP="00AF30B3">
      <w:pPr>
        <w:ind w:firstLine="708"/>
        <w:jc w:val="both"/>
        <w:rPr>
          <w:sz w:val="28"/>
          <w:szCs w:val="28"/>
          <w:lang w:val="uk-UA"/>
        </w:rPr>
      </w:pPr>
      <w:r w:rsidRPr="00247A78">
        <w:rPr>
          <w:sz w:val="28"/>
          <w:szCs w:val="28"/>
        </w:rPr>
        <w:t xml:space="preserve">Сприяння створенню об’єктів інфраструктури розвитку </w:t>
      </w:r>
      <w:proofErr w:type="gramStart"/>
      <w:r w:rsidRPr="00247A78">
        <w:rPr>
          <w:sz w:val="28"/>
          <w:szCs w:val="28"/>
        </w:rPr>
        <w:t>п</w:t>
      </w:r>
      <w:proofErr w:type="gramEnd"/>
      <w:r w:rsidRPr="00247A78">
        <w:rPr>
          <w:sz w:val="28"/>
          <w:szCs w:val="28"/>
        </w:rPr>
        <w:t xml:space="preserve">ідприємництва. </w:t>
      </w:r>
    </w:p>
    <w:p w:rsidR="00AF30B3" w:rsidRDefault="00AF30B3" w:rsidP="00AF30B3">
      <w:pPr>
        <w:jc w:val="both"/>
        <w:rPr>
          <w:i/>
          <w:sz w:val="28"/>
          <w:szCs w:val="28"/>
          <w:lang w:val="uk-UA"/>
        </w:rPr>
      </w:pPr>
      <w:r w:rsidRPr="00F55899">
        <w:rPr>
          <w:b/>
          <w:i/>
          <w:sz w:val="28"/>
          <w:szCs w:val="28"/>
        </w:rPr>
        <w:t>Інструменти виконання:</w:t>
      </w:r>
      <w:r w:rsidRPr="00F55899">
        <w:rPr>
          <w:i/>
          <w:sz w:val="28"/>
          <w:szCs w:val="28"/>
        </w:rPr>
        <w:t xml:space="preserve"> </w:t>
      </w:r>
    </w:p>
    <w:p w:rsidR="00EF5175" w:rsidRDefault="00EF5175" w:rsidP="00EF5175">
      <w:pPr>
        <w:ind w:firstLine="567"/>
        <w:jc w:val="both"/>
        <w:rPr>
          <w:sz w:val="28"/>
          <w:szCs w:val="28"/>
          <w:lang w:val="uk-UA"/>
        </w:rPr>
      </w:pPr>
      <w:r w:rsidRPr="00150000">
        <w:rPr>
          <w:sz w:val="28"/>
          <w:szCs w:val="28"/>
        </w:rPr>
        <w:t>Програма</w:t>
      </w:r>
      <w:r>
        <w:rPr>
          <w:sz w:val="28"/>
          <w:szCs w:val="28"/>
          <w:lang w:val="uk-UA"/>
        </w:rPr>
        <w:t xml:space="preserve"> економічного і </w:t>
      </w:r>
      <w:proofErr w:type="gramStart"/>
      <w:r>
        <w:rPr>
          <w:sz w:val="28"/>
          <w:szCs w:val="28"/>
          <w:lang w:val="uk-UA"/>
        </w:rPr>
        <w:t>соц</w:t>
      </w:r>
      <w:proofErr w:type="gramEnd"/>
      <w:r>
        <w:rPr>
          <w:sz w:val="28"/>
          <w:szCs w:val="28"/>
          <w:lang w:val="uk-UA"/>
        </w:rPr>
        <w:t xml:space="preserve">іального розвитку </w:t>
      </w:r>
      <w:r w:rsidR="001549E0">
        <w:rPr>
          <w:sz w:val="28"/>
          <w:szCs w:val="28"/>
          <w:lang w:val="uk-UA"/>
        </w:rPr>
        <w:t xml:space="preserve">Черняхівського району </w:t>
      </w:r>
      <w:r>
        <w:rPr>
          <w:sz w:val="28"/>
          <w:szCs w:val="28"/>
          <w:lang w:val="uk-UA"/>
        </w:rPr>
        <w:t xml:space="preserve">на </w:t>
      </w:r>
      <w:r w:rsidR="00A64128">
        <w:rPr>
          <w:sz w:val="28"/>
          <w:szCs w:val="28"/>
          <w:lang w:val="uk-UA"/>
        </w:rPr>
        <w:t>2020</w:t>
      </w:r>
      <w:r>
        <w:rPr>
          <w:sz w:val="28"/>
          <w:szCs w:val="28"/>
          <w:lang w:val="uk-UA"/>
        </w:rPr>
        <w:t xml:space="preserve"> рік.</w:t>
      </w:r>
    </w:p>
    <w:p w:rsidR="00AF30B3" w:rsidRPr="00F55899" w:rsidRDefault="00AF30B3" w:rsidP="00AF30B3">
      <w:pPr>
        <w:jc w:val="both"/>
        <w:rPr>
          <w:i/>
          <w:sz w:val="28"/>
          <w:szCs w:val="28"/>
          <w:lang w:val="uk-UA"/>
        </w:rPr>
      </w:pPr>
      <w:r w:rsidRPr="00F55899">
        <w:rPr>
          <w:b/>
          <w:i/>
          <w:sz w:val="28"/>
          <w:szCs w:val="28"/>
          <w:lang w:val="uk-UA"/>
        </w:rPr>
        <w:t>Очікуваний результат:</w:t>
      </w:r>
      <w:r w:rsidRPr="00F55899">
        <w:rPr>
          <w:i/>
          <w:sz w:val="28"/>
          <w:szCs w:val="28"/>
          <w:lang w:val="uk-UA"/>
        </w:rPr>
        <w:t xml:space="preserve"> </w:t>
      </w:r>
    </w:p>
    <w:p w:rsidR="00AF30B3" w:rsidRDefault="00AF30B3" w:rsidP="00AF30B3">
      <w:pPr>
        <w:ind w:firstLine="708"/>
        <w:jc w:val="both"/>
        <w:rPr>
          <w:sz w:val="28"/>
          <w:szCs w:val="28"/>
          <w:lang w:val="uk-UA"/>
        </w:rPr>
      </w:pPr>
      <w:r w:rsidRPr="00B76ADD">
        <w:rPr>
          <w:sz w:val="28"/>
          <w:szCs w:val="28"/>
          <w:lang w:val="uk-UA"/>
        </w:rPr>
        <w:t xml:space="preserve">Збільшення кількості суб’єктів малого і середнього підприємництва через забезпечення функціонування дієвої інфраструктури сприяння підприємництву. </w:t>
      </w:r>
    </w:p>
    <w:p w:rsidR="00AF30B3" w:rsidRDefault="00AF30B3" w:rsidP="00AF30B3">
      <w:pPr>
        <w:ind w:firstLine="708"/>
        <w:jc w:val="both"/>
        <w:rPr>
          <w:sz w:val="28"/>
          <w:szCs w:val="28"/>
          <w:lang w:val="uk-UA"/>
        </w:rPr>
      </w:pPr>
      <w:r w:rsidRPr="00247A78">
        <w:rPr>
          <w:sz w:val="28"/>
          <w:szCs w:val="28"/>
        </w:rPr>
        <w:t>Забезпечення можливості отримати інформаційно</w:t>
      </w:r>
      <w:r>
        <w:rPr>
          <w:sz w:val="28"/>
          <w:szCs w:val="28"/>
          <w:lang w:val="uk-UA"/>
        </w:rPr>
        <w:t xml:space="preserve"> </w:t>
      </w:r>
      <w:r w:rsidRPr="00247A78">
        <w:rPr>
          <w:sz w:val="28"/>
          <w:szCs w:val="28"/>
        </w:rPr>
        <w:t xml:space="preserve">- консультаційну </w:t>
      </w:r>
      <w:proofErr w:type="gramStart"/>
      <w:r w:rsidRPr="00247A78">
        <w:rPr>
          <w:sz w:val="28"/>
          <w:szCs w:val="28"/>
        </w:rPr>
        <w:t>п</w:t>
      </w:r>
      <w:proofErr w:type="gramEnd"/>
      <w:r w:rsidRPr="00247A78">
        <w:rPr>
          <w:sz w:val="28"/>
          <w:szCs w:val="28"/>
        </w:rPr>
        <w:t xml:space="preserve">ідтримку при підготовці інноваційних проектів. </w:t>
      </w:r>
    </w:p>
    <w:p w:rsidR="00AF30B3" w:rsidRDefault="00AF30B3" w:rsidP="00AF30B3">
      <w:pPr>
        <w:ind w:firstLine="708"/>
        <w:jc w:val="both"/>
        <w:rPr>
          <w:sz w:val="28"/>
          <w:szCs w:val="28"/>
          <w:lang w:val="uk-UA"/>
        </w:rPr>
      </w:pPr>
      <w:r w:rsidRPr="00B76ADD">
        <w:rPr>
          <w:sz w:val="28"/>
          <w:szCs w:val="28"/>
          <w:lang w:val="uk-UA"/>
        </w:rPr>
        <w:lastRenderedPageBreak/>
        <w:t xml:space="preserve">Розширення механізмів ресурсної підтримки суб’єктів підприємницької діяльності. </w:t>
      </w:r>
    </w:p>
    <w:p w:rsidR="00AF30B3" w:rsidRDefault="00AF30B3" w:rsidP="00AF30B3">
      <w:pPr>
        <w:ind w:firstLine="708"/>
        <w:jc w:val="both"/>
        <w:rPr>
          <w:sz w:val="28"/>
          <w:szCs w:val="28"/>
          <w:lang w:val="uk-UA"/>
        </w:rPr>
      </w:pPr>
      <w:r w:rsidRPr="00247A78">
        <w:rPr>
          <w:sz w:val="28"/>
          <w:szCs w:val="28"/>
        </w:rPr>
        <w:t xml:space="preserve">Створення умов для розвитку інфраструктури </w:t>
      </w:r>
      <w:proofErr w:type="gramStart"/>
      <w:r w:rsidRPr="00247A78">
        <w:rPr>
          <w:sz w:val="28"/>
          <w:szCs w:val="28"/>
        </w:rPr>
        <w:t>п</w:t>
      </w:r>
      <w:proofErr w:type="gramEnd"/>
      <w:r w:rsidRPr="00247A78">
        <w:rPr>
          <w:sz w:val="28"/>
          <w:szCs w:val="28"/>
        </w:rPr>
        <w:t xml:space="preserve">ідтримки підприємництва. </w:t>
      </w:r>
    </w:p>
    <w:p w:rsidR="00AF30B3" w:rsidRDefault="00AF30B3" w:rsidP="00AF30B3">
      <w:pPr>
        <w:ind w:firstLine="708"/>
        <w:jc w:val="both"/>
        <w:rPr>
          <w:sz w:val="28"/>
          <w:szCs w:val="28"/>
          <w:lang w:val="uk-UA"/>
        </w:rPr>
      </w:pPr>
      <w:r w:rsidRPr="00247A78">
        <w:rPr>
          <w:sz w:val="28"/>
          <w:szCs w:val="28"/>
        </w:rPr>
        <w:t xml:space="preserve">Зростання кількості малих </w:t>
      </w:r>
      <w:proofErr w:type="gramStart"/>
      <w:r w:rsidRPr="00247A78">
        <w:rPr>
          <w:sz w:val="28"/>
          <w:szCs w:val="28"/>
        </w:rPr>
        <w:t>п</w:t>
      </w:r>
      <w:proofErr w:type="gramEnd"/>
      <w:r w:rsidRPr="00247A78">
        <w:rPr>
          <w:sz w:val="28"/>
          <w:szCs w:val="28"/>
        </w:rPr>
        <w:t>ідприємств у розрахунку на 10 тисяч осіб наявного н</w:t>
      </w:r>
      <w:r w:rsidR="00A64128">
        <w:rPr>
          <w:sz w:val="28"/>
          <w:szCs w:val="28"/>
        </w:rPr>
        <w:t>аселення</w:t>
      </w:r>
      <w:r w:rsidRPr="00247A78">
        <w:rPr>
          <w:sz w:val="28"/>
          <w:szCs w:val="28"/>
        </w:rPr>
        <w:t xml:space="preserve">. </w:t>
      </w:r>
    </w:p>
    <w:p w:rsidR="00AF30B3" w:rsidRPr="00247A78" w:rsidRDefault="00AF30B3" w:rsidP="00AF30B3">
      <w:pPr>
        <w:ind w:firstLine="708"/>
        <w:jc w:val="both"/>
        <w:rPr>
          <w:sz w:val="28"/>
          <w:szCs w:val="28"/>
          <w:lang w:val="uk-UA"/>
        </w:rPr>
      </w:pPr>
      <w:r w:rsidRPr="00B76ADD">
        <w:rPr>
          <w:sz w:val="28"/>
          <w:szCs w:val="28"/>
          <w:lang w:val="uk-UA"/>
        </w:rPr>
        <w:t>Підвищення ролі місцевих органів виконавчої влади, органів місцевого самоврядування у підтримці розвитку суб’єктів підприємництва.</w:t>
      </w:r>
    </w:p>
    <w:p w:rsidR="00AF30B3" w:rsidRPr="00247A78" w:rsidRDefault="00AF30B3" w:rsidP="00AF30B3">
      <w:pPr>
        <w:jc w:val="both"/>
        <w:rPr>
          <w:b/>
          <w:sz w:val="28"/>
          <w:szCs w:val="28"/>
          <w:u w:val="single"/>
          <w:lang w:val="uk-UA"/>
        </w:rPr>
      </w:pPr>
    </w:p>
    <w:p w:rsidR="007335A2" w:rsidRPr="002356D7" w:rsidRDefault="00B11AD0" w:rsidP="007335A2">
      <w:pPr>
        <w:jc w:val="both"/>
        <w:rPr>
          <w:b/>
          <w:sz w:val="32"/>
          <w:szCs w:val="32"/>
          <w:lang w:val="uk-UA"/>
        </w:rPr>
      </w:pPr>
      <w:r w:rsidRPr="001E4151">
        <w:rPr>
          <w:b/>
          <w:color w:val="339966"/>
          <w:sz w:val="32"/>
          <w:szCs w:val="32"/>
          <w:lang w:val="uk-UA"/>
        </w:rPr>
        <w:t xml:space="preserve"> </w:t>
      </w:r>
      <w:r w:rsidR="007335A2" w:rsidRPr="002356D7">
        <w:rPr>
          <w:b/>
          <w:sz w:val="32"/>
          <w:szCs w:val="32"/>
          <w:lang w:val="uk-UA"/>
        </w:rPr>
        <w:t>5) Надання адміністративних послуг</w:t>
      </w:r>
    </w:p>
    <w:p w:rsidR="001E4151" w:rsidRDefault="001E4151" w:rsidP="001E4151">
      <w:pPr>
        <w:ind w:firstLine="360"/>
        <w:jc w:val="both"/>
        <w:rPr>
          <w:sz w:val="28"/>
          <w:szCs w:val="28"/>
          <w:lang w:val="uk-UA"/>
        </w:rPr>
      </w:pPr>
      <w:r>
        <w:rPr>
          <w:sz w:val="28"/>
          <w:szCs w:val="28"/>
          <w:lang w:val="uk-UA"/>
        </w:rPr>
        <w:t xml:space="preserve">Однією з актуальних проблем при формуванні громадянського суспільства є потреба в розвитку та підтримці довіри громадян до органів державної влади органів місцевого самоврядування. Складовою частиною цього напрямку є своєчасне, повне і якісне надання адміністративних послуг.   У Черняхівській райдержадміністрації на даний час надається 88 адміністративних послуг через Центр надання адміністративних послуг. </w:t>
      </w:r>
    </w:p>
    <w:p w:rsidR="001E4151" w:rsidRDefault="001E4151" w:rsidP="001E4151">
      <w:pPr>
        <w:ind w:firstLine="360"/>
        <w:jc w:val="both"/>
        <w:rPr>
          <w:sz w:val="28"/>
          <w:szCs w:val="28"/>
          <w:lang w:val="uk-UA"/>
        </w:rPr>
      </w:pPr>
      <w:r>
        <w:rPr>
          <w:sz w:val="28"/>
          <w:szCs w:val="28"/>
          <w:lang w:val="uk-UA"/>
        </w:rPr>
        <w:t xml:space="preserve">За об’єктивних причин, в зв’язку з децентралізацією дозвільних служб кількість послуг зменшилося. </w:t>
      </w:r>
    </w:p>
    <w:p w:rsidR="001E4151" w:rsidRDefault="001E4151" w:rsidP="001E4151">
      <w:pPr>
        <w:ind w:firstLine="360"/>
        <w:jc w:val="both"/>
        <w:rPr>
          <w:sz w:val="28"/>
          <w:szCs w:val="28"/>
          <w:lang w:val="uk-UA"/>
        </w:rPr>
      </w:pPr>
      <w:r>
        <w:rPr>
          <w:sz w:val="28"/>
          <w:szCs w:val="28"/>
          <w:lang w:val="uk-UA"/>
        </w:rPr>
        <w:t>До переліку адміністративних послуг включено 21 послуг</w:t>
      </w:r>
      <w:r w:rsidR="002356D7">
        <w:rPr>
          <w:sz w:val="28"/>
          <w:szCs w:val="28"/>
          <w:lang w:val="uk-UA"/>
        </w:rPr>
        <w:t>у</w:t>
      </w:r>
      <w:r>
        <w:rPr>
          <w:sz w:val="28"/>
          <w:szCs w:val="28"/>
          <w:lang w:val="uk-UA"/>
        </w:rPr>
        <w:t xml:space="preserve"> Черняхівської РДА та 67 послуги  територіальних органів центральних органів виконавчої влади.</w:t>
      </w:r>
    </w:p>
    <w:p w:rsidR="001E4151" w:rsidRDefault="001E4151" w:rsidP="001E4151">
      <w:pPr>
        <w:ind w:firstLine="360"/>
        <w:jc w:val="both"/>
        <w:rPr>
          <w:sz w:val="28"/>
          <w:szCs w:val="28"/>
          <w:lang w:val="uk-UA"/>
        </w:rPr>
      </w:pPr>
      <w:r>
        <w:rPr>
          <w:sz w:val="28"/>
          <w:szCs w:val="28"/>
          <w:lang w:val="uk-UA"/>
        </w:rPr>
        <w:t xml:space="preserve"> У 2018 році надано 6364 тис. послуг. Консультаційними послугами ЦНАПу скористалися понад 5000 тис. осіб. В 2019 щомісячно надається в середньому  997 послуг.</w:t>
      </w:r>
    </w:p>
    <w:p w:rsidR="001E4151" w:rsidRDefault="001E4151" w:rsidP="001E4151">
      <w:pPr>
        <w:ind w:firstLine="360"/>
        <w:jc w:val="both"/>
        <w:rPr>
          <w:sz w:val="28"/>
          <w:szCs w:val="28"/>
          <w:lang w:val="uk-UA"/>
        </w:rPr>
      </w:pPr>
      <w:r>
        <w:rPr>
          <w:sz w:val="28"/>
          <w:szCs w:val="28"/>
          <w:lang w:val="uk-UA"/>
        </w:rPr>
        <w:t xml:space="preserve"> Започатковано розділ «Електронні сервіси». За допомогою цього розділу суб’єкти звернень мають можливість доступу до електронних послуг які запровадженні Міністерством юстиції України, Державним земельним кадастром, в приміщенні облаштовано робоче місце для замовлення  електроних послуг. В 2019 році адміністраторів Центру підключено до Державного реєстру Актів цивільного стану.</w:t>
      </w:r>
    </w:p>
    <w:p w:rsidR="001E4151" w:rsidRDefault="001E4151" w:rsidP="001E4151">
      <w:pPr>
        <w:jc w:val="both"/>
        <w:rPr>
          <w:b/>
          <w:sz w:val="32"/>
          <w:szCs w:val="32"/>
          <w:lang w:val="uk-UA"/>
        </w:rPr>
      </w:pPr>
      <w:r>
        <w:rPr>
          <w:b/>
          <w:i/>
          <w:sz w:val="28"/>
          <w:szCs w:val="28"/>
          <w:lang w:val="uk-UA"/>
        </w:rPr>
        <w:t>Проблемні питання:</w:t>
      </w:r>
    </w:p>
    <w:p w:rsidR="001E4151" w:rsidRDefault="001E4151" w:rsidP="001E4151">
      <w:pPr>
        <w:ind w:firstLine="360"/>
        <w:jc w:val="both"/>
        <w:rPr>
          <w:sz w:val="28"/>
          <w:szCs w:val="28"/>
          <w:lang w:val="uk-UA"/>
        </w:rPr>
      </w:pPr>
      <w:r>
        <w:rPr>
          <w:sz w:val="28"/>
          <w:szCs w:val="28"/>
          <w:lang w:val="uk-UA"/>
        </w:rPr>
        <w:t xml:space="preserve">   Не внесено зміни до законів та підзаконних нормативно - правових   актів, які регулюють надання адміністративних послуг, зокрема у сферах міграції, архітектурно-будівельного контролю, щодо доступу до відповідних програмних ресурсів.</w:t>
      </w:r>
    </w:p>
    <w:p w:rsidR="001E4151" w:rsidRDefault="001E4151" w:rsidP="001E4151">
      <w:pPr>
        <w:ind w:firstLine="360"/>
        <w:jc w:val="both"/>
        <w:rPr>
          <w:sz w:val="28"/>
          <w:szCs w:val="28"/>
          <w:lang w:val="uk-UA"/>
        </w:rPr>
      </w:pPr>
      <w:r>
        <w:rPr>
          <w:sz w:val="28"/>
          <w:szCs w:val="28"/>
          <w:lang w:val="uk-UA"/>
        </w:rPr>
        <w:t xml:space="preserve">  Не впроваджено систему електронного документообігу між суб’єктами надання адміністративних послуг та Центром, що ускладнює процедуру та збільшує терміни проходження документообігу.</w:t>
      </w:r>
    </w:p>
    <w:p w:rsidR="001E4151" w:rsidRDefault="001E4151" w:rsidP="001E4151">
      <w:pPr>
        <w:jc w:val="both"/>
        <w:rPr>
          <w:b/>
          <w:sz w:val="28"/>
          <w:szCs w:val="28"/>
          <w:lang w:val="uk-UA"/>
        </w:rPr>
      </w:pPr>
      <w:r>
        <w:rPr>
          <w:b/>
          <w:i/>
          <w:sz w:val="28"/>
          <w:szCs w:val="28"/>
          <w:lang w:val="uk-UA"/>
        </w:rPr>
        <w:t>Пріоритетні напрями діяльності:</w:t>
      </w:r>
    </w:p>
    <w:p w:rsidR="001E4151" w:rsidRDefault="001E4151" w:rsidP="001E4151">
      <w:pPr>
        <w:ind w:firstLine="360"/>
        <w:jc w:val="both"/>
        <w:rPr>
          <w:sz w:val="28"/>
          <w:szCs w:val="28"/>
          <w:lang w:val="uk-UA"/>
        </w:rPr>
      </w:pPr>
      <w:r>
        <w:rPr>
          <w:sz w:val="28"/>
          <w:szCs w:val="28"/>
          <w:lang w:val="uk-UA"/>
        </w:rPr>
        <w:t xml:space="preserve"> Покращення якості надання адміністративних послуг, забезпечення оперативності, доступності та зручності для суб’єктів звернень.</w:t>
      </w:r>
    </w:p>
    <w:p w:rsidR="001E4151" w:rsidRDefault="001E4151" w:rsidP="001E4151">
      <w:pPr>
        <w:ind w:firstLine="360"/>
        <w:jc w:val="both"/>
        <w:rPr>
          <w:sz w:val="28"/>
          <w:szCs w:val="28"/>
          <w:lang w:val="uk-UA"/>
        </w:rPr>
      </w:pPr>
      <w:r>
        <w:rPr>
          <w:sz w:val="28"/>
          <w:szCs w:val="28"/>
          <w:lang w:val="uk-UA"/>
        </w:rPr>
        <w:t xml:space="preserve"> Прозорість та спрощення процедури надання адміністративних послуг громадянам.</w:t>
      </w:r>
    </w:p>
    <w:p w:rsidR="001E4151" w:rsidRDefault="001E4151" w:rsidP="001E4151">
      <w:pPr>
        <w:ind w:firstLine="360"/>
        <w:jc w:val="both"/>
        <w:rPr>
          <w:sz w:val="28"/>
          <w:szCs w:val="28"/>
          <w:lang w:val="uk-UA"/>
        </w:rPr>
      </w:pPr>
      <w:r>
        <w:rPr>
          <w:sz w:val="28"/>
          <w:szCs w:val="28"/>
          <w:lang w:val="uk-UA"/>
        </w:rPr>
        <w:lastRenderedPageBreak/>
        <w:t>Удосконалення процедури надання адміністративних послуг у сфері реєстрації юридичних та фізичних осіб-підприємців, реєстрації нерухомого майна та Держгеокадастру.</w:t>
      </w:r>
    </w:p>
    <w:p w:rsidR="001E4151" w:rsidRDefault="001E4151" w:rsidP="001E4151">
      <w:pPr>
        <w:ind w:firstLine="360"/>
        <w:jc w:val="both"/>
        <w:rPr>
          <w:sz w:val="28"/>
          <w:szCs w:val="28"/>
          <w:lang w:val="uk-UA"/>
        </w:rPr>
      </w:pPr>
      <w:r>
        <w:rPr>
          <w:sz w:val="28"/>
          <w:szCs w:val="28"/>
          <w:lang w:val="uk-UA"/>
        </w:rPr>
        <w:t>Запровадження сучасних форм надання адміністративних послуг,    удосконалення взаємодії виконавчих органів, місцевих дозвільних органів, посадових та службових осіб цих органів у сфері організації надання адміністративних послуг.</w:t>
      </w:r>
    </w:p>
    <w:p w:rsidR="001E4151" w:rsidRDefault="001E4151" w:rsidP="001E4151">
      <w:pPr>
        <w:ind w:firstLine="360"/>
        <w:jc w:val="both"/>
        <w:rPr>
          <w:sz w:val="28"/>
          <w:szCs w:val="28"/>
          <w:lang w:val="uk-UA"/>
        </w:rPr>
      </w:pPr>
      <w:r>
        <w:rPr>
          <w:sz w:val="28"/>
          <w:szCs w:val="28"/>
          <w:lang w:val="uk-UA"/>
        </w:rPr>
        <w:t>Висвітлення інформації про адміністративні послуги: забезпечення інформування суб’єктів звернень про вимоги та порядок надання адміністративних послуг  на веб-сайтах райдержадміністрації та суб’єктів надання адміністративних послуг.</w:t>
      </w:r>
    </w:p>
    <w:p w:rsidR="001E4151" w:rsidRDefault="001E4151" w:rsidP="001E4151">
      <w:pPr>
        <w:jc w:val="both"/>
        <w:rPr>
          <w:i/>
          <w:sz w:val="28"/>
          <w:szCs w:val="28"/>
          <w:lang w:val="uk-UA"/>
        </w:rPr>
      </w:pPr>
      <w:r>
        <w:rPr>
          <w:b/>
          <w:i/>
          <w:sz w:val="28"/>
          <w:szCs w:val="28"/>
          <w:lang w:val="uk-UA"/>
        </w:rPr>
        <w:t>Інструменти виконання :</w:t>
      </w:r>
      <w:r>
        <w:rPr>
          <w:i/>
          <w:sz w:val="28"/>
          <w:szCs w:val="28"/>
          <w:lang w:val="uk-UA"/>
        </w:rPr>
        <w:t xml:space="preserve"> </w:t>
      </w:r>
    </w:p>
    <w:p w:rsidR="001E4151" w:rsidRDefault="001E4151" w:rsidP="001E4151">
      <w:pPr>
        <w:ind w:firstLine="708"/>
        <w:jc w:val="both"/>
        <w:rPr>
          <w:sz w:val="28"/>
          <w:szCs w:val="28"/>
          <w:lang w:val="uk-UA"/>
        </w:rPr>
      </w:pPr>
      <w:r>
        <w:rPr>
          <w:sz w:val="28"/>
          <w:szCs w:val="28"/>
          <w:lang w:val="uk-UA"/>
        </w:rPr>
        <w:t>Закон України «Про адміністративні послуги».</w:t>
      </w:r>
    </w:p>
    <w:p w:rsidR="001E4151" w:rsidRDefault="001E4151" w:rsidP="001E4151">
      <w:pPr>
        <w:ind w:firstLine="708"/>
        <w:jc w:val="both"/>
        <w:rPr>
          <w:sz w:val="28"/>
          <w:szCs w:val="28"/>
          <w:lang w:val="uk-UA"/>
        </w:rPr>
      </w:pPr>
      <w:r>
        <w:rPr>
          <w:sz w:val="28"/>
          <w:szCs w:val="28"/>
          <w:lang w:val="uk-UA"/>
        </w:rPr>
        <w:t>Розпорядження Кабінету Міністрів України від 16.05.2014 №523-р «Деякі питання надання адміністративних послуг органами виконавчої влади через центри надання адміністративних послуг».</w:t>
      </w:r>
    </w:p>
    <w:p w:rsidR="001E4151" w:rsidRDefault="001E4151" w:rsidP="001E4151">
      <w:pPr>
        <w:ind w:firstLine="708"/>
        <w:jc w:val="both"/>
        <w:rPr>
          <w:sz w:val="28"/>
          <w:szCs w:val="28"/>
          <w:lang w:val="uk-UA"/>
        </w:rPr>
      </w:pPr>
      <w:r>
        <w:rPr>
          <w:sz w:val="28"/>
          <w:szCs w:val="28"/>
          <w:lang w:val="uk-UA"/>
        </w:rPr>
        <w:t>Постанова Кабінету Міністрів України від 01.08.2013 №588 «Про затвердження примірного регламенту центру надання адміністративних послуг».</w:t>
      </w:r>
    </w:p>
    <w:p w:rsidR="001E4151" w:rsidRDefault="001E4151" w:rsidP="001E4151">
      <w:pPr>
        <w:jc w:val="both"/>
        <w:rPr>
          <w:i/>
          <w:sz w:val="28"/>
          <w:szCs w:val="28"/>
          <w:lang w:val="uk-UA"/>
        </w:rPr>
      </w:pPr>
      <w:r>
        <w:rPr>
          <w:b/>
          <w:i/>
          <w:sz w:val="28"/>
          <w:szCs w:val="28"/>
          <w:lang w:val="uk-UA"/>
        </w:rPr>
        <w:t>Очікувані результати:</w:t>
      </w:r>
    </w:p>
    <w:p w:rsidR="001E4151" w:rsidRDefault="001E4151" w:rsidP="001E4151">
      <w:pPr>
        <w:jc w:val="both"/>
        <w:rPr>
          <w:sz w:val="28"/>
          <w:szCs w:val="28"/>
          <w:lang w:val="uk-UA"/>
        </w:rPr>
      </w:pPr>
      <w:r>
        <w:rPr>
          <w:sz w:val="28"/>
          <w:szCs w:val="28"/>
          <w:lang w:val="uk-UA"/>
        </w:rPr>
        <w:t xml:space="preserve">       Вільний доступ населення до інформації щодо порядку, умов, строків, вартості ( у разі платності) надання адміністративних послуг.</w:t>
      </w:r>
    </w:p>
    <w:p w:rsidR="001E4151" w:rsidRDefault="001E4151" w:rsidP="001E4151">
      <w:pPr>
        <w:jc w:val="both"/>
        <w:rPr>
          <w:sz w:val="28"/>
          <w:szCs w:val="28"/>
          <w:lang w:val="uk-UA"/>
        </w:rPr>
      </w:pPr>
      <w:r>
        <w:rPr>
          <w:sz w:val="28"/>
          <w:szCs w:val="28"/>
          <w:lang w:val="uk-UA"/>
        </w:rPr>
        <w:t xml:space="preserve">      Зручні умови для обслуговування громадян у центрі надання адміністративних послуг, економія часу та витрат населення при отриманні послуг.</w:t>
      </w:r>
    </w:p>
    <w:p w:rsidR="001E4151" w:rsidRDefault="001E4151" w:rsidP="001E4151">
      <w:pPr>
        <w:jc w:val="both"/>
        <w:rPr>
          <w:sz w:val="28"/>
          <w:szCs w:val="28"/>
          <w:lang w:val="uk-UA"/>
        </w:rPr>
      </w:pPr>
      <w:r>
        <w:rPr>
          <w:sz w:val="28"/>
          <w:szCs w:val="28"/>
          <w:lang w:val="uk-UA"/>
        </w:rPr>
        <w:t xml:space="preserve">      Збільшення кількості та якості надання адміністративних послуг.</w:t>
      </w:r>
    </w:p>
    <w:p w:rsidR="001E4151" w:rsidRDefault="001E4151" w:rsidP="001E4151">
      <w:pPr>
        <w:jc w:val="both"/>
        <w:rPr>
          <w:sz w:val="28"/>
          <w:szCs w:val="28"/>
          <w:lang w:val="uk-UA"/>
        </w:rPr>
      </w:pPr>
    </w:p>
    <w:p w:rsidR="00B11AD0" w:rsidRPr="002356D7" w:rsidRDefault="007335A2" w:rsidP="00B11AD0">
      <w:pPr>
        <w:rPr>
          <w:sz w:val="28"/>
          <w:szCs w:val="28"/>
        </w:rPr>
      </w:pPr>
      <w:r w:rsidRPr="002356D7">
        <w:rPr>
          <w:b/>
          <w:sz w:val="32"/>
          <w:szCs w:val="32"/>
          <w:lang w:val="uk-UA"/>
        </w:rPr>
        <w:t>6</w:t>
      </w:r>
      <w:r w:rsidR="00B11AD0" w:rsidRPr="002356D7">
        <w:rPr>
          <w:b/>
          <w:sz w:val="32"/>
          <w:szCs w:val="32"/>
          <w:lang w:val="uk-UA"/>
        </w:rPr>
        <w:t>) Розвиток конкуренції та демонополізації</w:t>
      </w:r>
    </w:p>
    <w:p w:rsidR="009F12B2" w:rsidRPr="001C5ABA" w:rsidRDefault="009F12B2" w:rsidP="009F12B2">
      <w:pPr>
        <w:pStyle w:val="Aaoieeeieiioeooe"/>
        <w:tabs>
          <w:tab w:val="left" w:pos="708"/>
        </w:tabs>
        <w:spacing w:before="120"/>
        <w:jc w:val="both"/>
        <w:rPr>
          <w:rFonts w:ascii="Times New Roman" w:hAnsi="Times New Roman"/>
          <w:b/>
          <w:i/>
          <w:sz w:val="28"/>
          <w:szCs w:val="28"/>
        </w:rPr>
      </w:pPr>
      <w:r w:rsidRPr="001C5ABA">
        <w:rPr>
          <w:rFonts w:ascii="Times New Roman" w:hAnsi="Times New Roman"/>
          <w:b/>
          <w:i/>
          <w:sz w:val="28"/>
          <w:szCs w:val="28"/>
        </w:rPr>
        <w:t>Проблемні питання:</w:t>
      </w:r>
    </w:p>
    <w:p w:rsidR="009F12B2" w:rsidRPr="00260D34" w:rsidRDefault="009F12B2" w:rsidP="009F12B2">
      <w:pPr>
        <w:autoSpaceDE w:val="0"/>
        <w:autoSpaceDN w:val="0"/>
        <w:adjustRightInd w:val="0"/>
        <w:ind w:firstLine="567"/>
        <w:jc w:val="both"/>
        <w:rPr>
          <w:sz w:val="28"/>
          <w:szCs w:val="28"/>
          <w:lang w:val="uk-UA" w:eastAsia="uk-UA"/>
        </w:rPr>
      </w:pPr>
      <w:r>
        <w:rPr>
          <w:sz w:val="28"/>
          <w:szCs w:val="28"/>
          <w:lang w:val="uk-UA" w:eastAsia="uk-UA"/>
        </w:rPr>
        <w:t>Н</w:t>
      </w:r>
      <w:r w:rsidRPr="00260D34">
        <w:rPr>
          <w:sz w:val="28"/>
          <w:szCs w:val="28"/>
          <w:lang w:val="uk-UA" w:eastAsia="uk-UA"/>
        </w:rPr>
        <w:t>едостатня ефективність дії механізму економічної конкуренції, що</w:t>
      </w:r>
      <w:r>
        <w:rPr>
          <w:sz w:val="28"/>
          <w:szCs w:val="28"/>
          <w:lang w:val="uk-UA" w:eastAsia="uk-UA"/>
        </w:rPr>
        <w:t xml:space="preserve"> </w:t>
      </w:r>
      <w:r w:rsidRPr="00260D34">
        <w:rPr>
          <w:sz w:val="28"/>
          <w:szCs w:val="28"/>
          <w:lang w:val="uk-UA" w:eastAsia="uk-UA"/>
        </w:rPr>
        <w:t>негативно впливає на ефективність</w:t>
      </w:r>
      <w:r>
        <w:rPr>
          <w:sz w:val="28"/>
          <w:szCs w:val="28"/>
          <w:lang w:val="uk-UA" w:eastAsia="uk-UA"/>
        </w:rPr>
        <w:t xml:space="preserve"> функціонування товарних ринків.</w:t>
      </w:r>
    </w:p>
    <w:p w:rsidR="009F12B2" w:rsidRPr="00EA5843" w:rsidRDefault="009F12B2" w:rsidP="009F12B2">
      <w:pPr>
        <w:autoSpaceDE w:val="0"/>
        <w:autoSpaceDN w:val="0"/>
        <w:adjustRightInd w:val="0"/>
        <w:ind w:firstLine="567"/>
        <w:jc w:val="both"/>
        <w:rPr>
          <w:sz w:val="28"/>
          <w:szCs w:val="28"/>
          <w:lang w:val="uk-UA" w:eastAsia="uk-UA"/>
        </w:rPr>
      </w:pPr>
      <w:r>
        <w:rPr>
          <w:sz w:val="28"/>
          <w:szCs w:val="28"/>
          <w:lang w:val="uk-UA" w:eastAsia="uk-UA"/>
        </w:rPr>
        <w:t xml:space="preserve"> Н</w:t>
      </w:r>
      <w:r w:rsidRPr="00EA5843">
        <w:rPr>
          <w:sz w:val="28"/>
          <w:szCs w:val="28"/>
          <w:lang w:val="uk-UA"/>
        </w:rPr>
        <w:t>едостатній розвиток ринкової інфраструктури, яка б забезпечувала вільний та недискримінаційний доступ суб’єктам господарювання до фінансових ресурсів, торговельних майданчиків, каналів руху товарів, ринкової інфраструктури та засобів рекламування</w:t>
      </w:r>
      <w:r>
        <w:rPr>
          <w:sz w:val="28"/>
          <w:szCs w:val="28"/>
          <w:lang w:val="uk-UA" w:eastAsia="uk-UA"/>
        </w:rPr>
        <w:t>.</w:t>
      </w:r>
    </w:p>
    <w:p w:rsidR="009F12B2" w:rsidRDefault="009F12B2" w:rsidP="009F12B2">
      <w:pPr>
        <w:autoSpaceDE w:val="0"/>
        <w:autoSpaceDN w:val="0"/>
        <w:adjustRightInd w:val="0"/>
        <w:ind w:firstLine="567"/>
        <w:jc w:val="both"/>
        <w:rPr>
          <w:sz w:val="28"/>
          <w:szCs w:val="28"/>
          <w:lang w:val="uk-UA" w:eastAsia="uk-UA"/>
        </w:rPr>
      </w:pPr>
      <w:r>
        <w:rPr>
          <w:sz w:val="28"/>
          <w:szCs w:val="28"/>
          <w:lang w:val="uk-UA" w:eastAsia="uk-UA"/>
        </w:rPr>
        <w:t>С</w:t>
      </w:r>
      <w:r w:rsidRPr="00260D34">
        <w:rPr>
          <w:sz w:val="28"/>
          <w:szCs w:val="28"/>
          <w:lang w:val="uk-UA" w:eastAsia="uk-UA"/>
        </w:rPr>
        <w:t>кладність дозвільних і контрольних процедур,</w:t>
      </w:r>
      <w:r>
        <w:rPr>
          <w:sz w:val="28"/>
          <w:szCs w:val="28"/>
          <w:lang w:val="uk-UA" w:eastAsia="uk-UA"/>
        </w:rPr>
        <w:t xml:space="preserve"> </w:t>
      </w:r>
      <w:r w:rsidRPr="00260D34">
        <w:rPr>
          <w:sz w:val="28"/>
          <w:szCs w:val="28"/>
          <w:lang w:val="uk-UA" w:eastAsia="uk-UA"/>
        </w:rPr>
        <w:t>необхідних для початку здійснення або припинення господарської</w:t>
      </w:r>
      <w:r>
        <w:rPr>
          <w:sz w:val="28"/>
          <w:szCs w:val="28"/>
          <w:lang w:val="uk-UA" w:eastAsia="uk-UA"/>
        </w:rPr>
        <w:t xml:space="preserve"> </w:t>
      </w:r>
      <w:r w:rsidRPr="00260D34">
        <w:rPr>
          <w:sz w:val="28"/>
          <w:szCs w:val="28"/>
          <w:lang w:val="uk-UA" w:eastAsia="uk-UA"/>
        </w:rPr>
        <w:t>діяльності негативно впливають на вступ нових суб’єктів</w:t>
      </w:r>
      <w:r>
        <w:rPr>
          <w:sz w:val="28"/>
          <w:szCs w:val="28"/>
          <w:lang w:val="uk-UA" w:eastAsia="uk-UA"/>
        </w:rPr>
        <w:t xml:space="preserve"> </w:t>
      </w:r>
      <w:r w:rsidRPr="00260D34">
        <w:rPr>
          <w:sz w:val="28"/>
          <w:szCs w:val="28"/>
          <w:lang w:val="uk-UA" w:eastAsia="uk-UA"/>
        </w:rPr>
        <w:t>господарювання на това</w:t>
      </w:r>
      <w:r>
        <w:rPr>
          <w:sz w:val="28"/>
          <w:szCs w:val="28"/>
          <w:lang w:val="uk-UA" w:eastAsia="uk-UA"/>
        </w:rPr>
        <w:t>рні ринки та закріплення на них.</w:t>
      </w:r>
    </w:p>
    <w:p w:rsidR="009F12B2" w:rsidRPr="001C5ABA" w:rsidRDefault="009F12B2" w:rsidP="009F12B2">
      <w:pPr>
        <w:pStyle w:val="Aaoieeeieiioeooe"/>
        <w:tabs>
          <w:tab w:val="left" w:pos="708"/>
        </w:tabs>
        <w:jc w:val="both"/>
        <w:rPr>
          <w:rFonts w:ascii="Times New Roman" w:hAnsi="Times New Roman"/>
          <w:b/>
          <w:i/>
          <w:sz w:val="28"/>
          <w:szCs w:val="28"/>
        </w:rPr>
      </w:pPr>
      <w:r w:rsidRPr="001C5ABA">
        <w:rPr>
          <w:rFonts w:ascii="Times New Roman" w:hAnsi="Times New Roman"/>
          <w:b/>
          <w:i/>
          <w:sz w:val="28"/>
          <w:szCs w:val="28"/>
        </w:rPr>
        <w:t xml:space="preserve"> Основні напрями діяльності:</w:t>
      </w:r>
    </w:p>
    <w:p w:rsidR="009F12B2" w:rsidRPr="00C95442" w:rsidRDefault="009F12B2" w:rsidP="009F12B2">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w:t>
      </w:r>
      <w:r w:rsidRPr="00684AFC">
        <w:rPr>
          <w:rFonts w:ascii="Times New Roman" w:hAnsi="Times New Roman"/>
          <w:sz w:val="28"/>
          <w:szCs w:val="28"/>
        </w:rPr>
        <w:t>дійснення заходів щодо демонополізації економіки, підтримки суб’єктів господарювання, як</w:t>
      </w:r>
      <w:r w:rsidR="00C95442">
        <w:rPr>
          <w:rFonts w:ascii="Times New Roman" w:hAnsi="Times New Roman"/>
          <w:sz w:val="28"/>
          <w:szCs w:val="28"/>
        </w:rPr>
        <w:t xml:space="preserve">і сприяють розвитку конкуренції, за умови, що такі дії не призведуть до створення окремим суб’єктам господарювання несприятливих чи дискримінаційних умов діяльності порівняно з конкурентами. </w:t>
      </w:r>
    </w:p>
    <w:p w:rsidR="009F12B2" w:rsidRDefault="009F12B2" w:rsidP="009F12B2">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lastRenderedPageBreak/>
        <w:tab/>
        <w:t>З</w:t>
      </w:r>
      <w:r w:rsidRPr="00684AFC">
        <w:rPr>
          <w:rFonts w:ascii="Times New Roman" w:hAnsi="Times New Roman"/>
          <w:sz w:val="28"/>
          <w:szCs w:val="28"/>
        </w:rPr>
        <w:t>абезпечення дотримання вимог законодавства про захист економічної конкуренції на соціально важливих ринках товарів та послуг</w:t>
      </w:r>
      <w:r>
        <w:rPr>
          <w:rFonts w:ascii="Times New Roman" w:hAnsi="Times New Roman"/>
          <w:sz w:val="28"/>
          <w:szCs w:val="28"/>
        </w:rPr>
        <w:t>.</w:t>
      </w:r>
    </w:p>
    <w:p w:rsidR="009F12B2" w:rsidRDefault="009F12B2" w:rsidP="009F12B2">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w:t>
      </w:r>
      <w:r w:rsidRPr="00684AFC">
        <w:rPr>
          <w:rFonts w:ascii="Times New Roman" w:hAnsi="Times New Roman"/>
          <w:sz w:val="28"/>
          <w:szCs w:val="28"/>
        </w:rPr>
        <w:t>апобігання вчиненню антиконкурентних дій місцевих органів виконавчої влади, органів місцевого самоврядування, територіальних органів міністерств та інших центральних органів виконавчої влади</w:t>
      </w:r>
      <w:r>
        <w:rPr>
          <w:rFonts w:ascii="Times New Roman" w:hAnsi="Times New Roman"/>
          <w:sz w:val="28"/>
          <w:szCs w:val="28"/>
        </w:rPr>
        <w:t>.</w:t>
      </w:r>
    </w:p>
    <w:p w:rsidR="009F12B2" w:rsidRDefault="009F12B2" w:rsidP="009F12B2">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С</w:t>
      </w:r>
      <w:r w:rsidRPr="00275B84">
        <w:rPr>
          <w:rFonts w:ascii="Times New Roman" w:hAnsi="Times New Roman"/>
          <w:sz w:val="28"/>
          <w:szCs w:val="28"/>
        </w:rPr>
        <w:t>прияння розвитку добросовісної конкуренції.</w:t>
      </w:r>
    </w:p>
    <w:p w:rsidR="00C95442" w:rsidRDefault="00C95442" w:rsidP="009F12B2">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Забезпечення рівних умов здійснення підприємницької діяльності для всіх суб’єктів господарювання, незалежно від форм власності.</w:t>
      </w:r>
    </w:p>
    <w:p w:rsidR="009F12B2" w:rsidRPr="001C5ABA" w:rsidRDefault="009F12B2" w:rsidP="009F12B2">
      <w:pPr>
        <w:pStyle w:val="Aaoieeeieiioeooe"/>
        <w:tabs>
          <w:tab w:val="left" w:pos="708"/>
        </w:tabs>
        <w:rPr>
          <w:rFonts w:ascii="Times New Roman" w:hAnsi="Times New Roman"/>
          <w:b/>
          <w:i/>
          <w:sz w:val="28"/>
          <w:szCs w:val="28"/>
        </w:rPr>
      </w:pPr>
      <w:r w:rsidRPr="001C5ABA">
        <w:rPr>
          <w:rFonts w:ascii="Times New Roman" w:hAnsi="Times New Roman"/>
          <w:b/>
          <w:i/>
          <w:sz w:val="28"/>
          <w:szCs w:val="28"/>
        </w:rPr>
        <w:t>Очікувані  результати:</w:t>
      </w:r>
    </w:p>
    <w:p w:rsidR="009F12B2" w:rsidRDefault="009F12B2" w:rsidP="009F12B2">
      <w:pPr>
        <w:pStyle w:val="Aaoieeeieiioeooe"/>
        <w:tabs>
          <w:tab w:val="left" w:pos="708"/>
        </w:tabs>
        <w:jc w:val="both"/>
        <w:rPr>
          <w:rFonts w:ascii="Times New Roman" w:hAnsi="Times New Roman"/>
          <w:sz w:val="28"/>
          <w:szCs w:val="28"/>
        </w:rPr>
      </w:pPr>
      <w:r>
        <w:rPr>
          <w:rFonts w:ascii="Times New Roman" w:hAnsi="Times New Roman"/>
          <w:sz w:val="28"/>
          <w:szCs w:val="28"/>
        </w:rPr>
        <w:tab/>
        <w:t>З</w:t>
      </w:r>
      <w:r w:rsidRPr="007B3965">
        <w:rPr>
          <w:rFonts w:ascii="Times New Roman" w:hAnsi="Times New Roman"/>
          <w:sz w:val="28"/>
          <w:szCs w:val="28"/>
        </w:rPr>
        <w:t>абезпечення економічного зростання, покращення умов для ефективного функціонування товарних ринків та сфери послуг</w:t>
      </w:r>
      <w:r>
        <w:rPr>
          <w:rFonts w:ascii="Times New Roman" w:hAnsi="Times New Roman"/>
          <w:sz w:val="28"/>
          <w:szCs w:val="28"/>
        </w:rPr>
        <w:t>.</w:t>
      </w:r>
    </w:p>
    <w:p w:rsidR="009F12B2" w:rsidRPr="007B3965" w:rsidRDefault="009F12B2" w:rsidP="009F12B2">
      <w:pPr>
        <w:pStyle w:val="Aaoieeeieiioeooe"/>
        <w:tabs>
          <w:tab w:val="left" w:pos="708"/>
        </w:tabs>
        <w:jc w:val="both"/>
        <w:rPr>
          <w:rFonts w:ascii="Times New Roman" w:hAnsi="Times New Roman"/>
          <w:sz w:val="28"/>
          <w:szCs w:val="28"/>
        </w:rPr>
      </w:pPr>
      <w:r>
        <w:rPr>
          <w:rFonts w:ascii="Times New Roman" w:hAnsi="Times New Roman"/>
          <w:sz w:val="28"/>
          <w:szCs w:val="28"/>
        </w:rPr>
        <w:tab/>
        <w:t>З</w:t>
      </w:r>
      <w:r w:rsidRPr="007B3965">
        <w:rPr>
          <w:rFonts w:ascii="Times New Roman" w:hAnsi="Times New Roman"/>
          <w:sz w:val="28"/>
          <w:szCs w:val="28"/>
        </w:rPr>
        <w:t xml:space="preserve">адоволення потреб споживачів. </w:t>
      </w:r>
    </w:p>
    <w:p w:rsidR="00B11AD0" w:rsidRPr="00B11AD0" w:rsidRDefault="00B11AD0" w:rsidP="00B11AD0">
      <w:pPr>
        <w:autoSpaceDE w:val="0"/>
        <w:autoSpaceDN w:val="0"/>
        <w:adjustRightInd w:val="0"/>
        <w:rPr>
          <w:b/>
          <w:sz w:val="32"/>
          <w:szCs w:val="32"/>
          <w:lang w:val="uk-UA"/>
        </w:rPr>
      </w:pPr>
      <w:r w:rsidRPr="00B11AD0">
        <w:rPr>
          <w:b/>
          <w:sz w:val="32"/>
          <w:szCs w:val="32"/>
          <w:lang w:val="uk-UA"/>
        </w:rPr>
        <w:t xml:space="preserve">                                                                                                 </w:t>
      </w:r>
    </w:p>
    <w:p w:rsidR="00B11AD0" w:rsidRPr="001C5ABA" w:rsidRDefault="00B11AD0" w:rsidP="00B11AD0">
      <w:pPr>
        <w:jc w:val="both"/>
        <w:rPr>
          <w:sz w:val="28"/>
          <w:szCs w:val="28"/>
          <w:lang w:val="uk-UA"/>
        </w:rPr>
      </w:pPr>
      <w:r w:rsidRPr="003C770E">
        <w:rPr>
          <w:b/>
          <w:i/>
          <w:sz w:val="36"/>
          <w:szCs w:val="36"/>
          <w:lang w:val="uk-UA"/>
        </w:rPr>
        <w:t>2. Розвиток реального сектору економіки, інфраструктури та сфери послуг</w:t>
      </w:r>
    </w:p>
    <w:p w:rsidR="00B11AD0" w:rsidRPr="002356D7" w:rsidRDefault="00B11AD0" w:rsidP="00922368">
      <w:pPr>
        <w:numPr>
          <w:ilvl w:val="0"/>
          <w:numId w:val="13"/>
        </w:numPr>
        <w:jc w:val="both"/>
        <w:rPr>
          <w:b/>
          <w:sz w:val="32"/>
          <w:szCs w:val="32"/>
          <w:lang w:val="uk-UA"/>
        </w:rPr>
      </w:pPr>
      <w:r w:rsidRPr="002356D7">
        <w:rPr>
          <w:b/>
          <w:sz w:val="32"/>
          <w:szCs w:val="32"/>
          <w:lang w:val="uk-UA"/>
        </w:rPr>
        <w:t>Промисловість</w:t>
      </w:r>
    </w:p>
    <w:p w:rsidR="00922368" w:rsidRDefault="00922368" w:rsidP="00922368">
      <w:pPr>
        <w:pStyle w:val="a6"/>
        <w:shd w:val="clear" w:color="auto" w:fill="FFFFFF"/>
        <w:spacing w:before="0" w:beforeAutospacing="0" w:after="0" w:afterAutospacing="0"/>
        <w:ind w:firstLine="708"/>
        <w:jc w:val="both"/>
        <w:rPr>
          <w:color w:val="000000"/>
          <w:sz w:val="28"/>
          <w:szCs w:val="28"/>
          <w:lang w:val="uk-UA"/>
        </w:rPr>
      </w:pPr>
      <w:r w:rsidRPr="00AB402E">
        <w:rPr>
          <w:color w:val="000000"/>
          <w:sz w:val="28"/>
          <w:szCs w:val="28"/>
          <w:lang w:val="uk-UA"/>
        </w:rPr>
        <w:t xml:space="preserve">Промисловий комплекс району </w:t>
      </w:r>
      <w:r>
        <w:rPr>
          <w:color w:val="000000"/>
          <w:sz w:val="28"/>
          <w:szCs w:val="28"/>
          <w:lang w:val="uk-UA"/>
        </w:rPr>
        <w:t>представляють підприємства добувної та переробної галузей: філія   ПрАТ «Петроімпекс» ВП «Осники», ПІІ ТОВ «Даніко», ТОВ «Аленруд», ТОВ «ДП Рельполь-Альтера», ТОВ «Вітакомс», ТОВ «Ресурс Трейдінг Україна», філія ПАТ «ДПЗКУ» «Черняхівський елеватор»</w:t>
      </w:r>
      <w:r w:rsidR="002356D7">
        <w:rPr>
          <w:color w:val="000000"/>
          <w:sz w:val="28"/>
          <w:szCs w:val="28"/>
          <w:lang w:val="uk-UA"/>
        </w:rPr>
        <w:t>, ТОВ «Граніт Резерв» ТОВ «Ліка Світ»</w:t>
      </w:r>
      <w:r>
        <w:rPr>
          <w:color w:val="000000"/>
          <w:sz w:val="28"/>
          <w:szCs w:val="28"/>
          <w:lang w:val="uk-UA"/>
        </w:rPr>
        <w:t>.</w:t>
      </w:r>
    </w:p>
    <w:p w:rsidR="00922368" w:rsidRDefault="00922368" w:rsidP="00922368">
      <w:pPr>
        <w:autoSpaceDE w:val="0"/>
        <w:autoSpaceDN w:val="0"/>
        <w:adjustRightInd w:val="0"/>
        <w:ind w:firstLine="708"/>
        <w:jc w:val="both"/>
        <w:rPr>
          <w:color w:val="000000"/>
          <w:sz w:val="28"/>
          <w:szCs w:val="28"/>
          <w:lang w:val="uk-UA"/>
        </w:rPr>
      </w:pPr>
      <w:r w:rsidRPr="005F2671">
        <w:rPr>
          <w:color w:val="000000"/>
          <w:sz w:val="28"/>
          <w:szCs w:val="28"/>
          <w:lang w:val="uk-UA"/>
        </w:rPr>
        <w:t>Обсяг реалізованої промисл</w:t>
      </w:r>
      <w:r>
        <w:rPr>
          <w:color w:val="000000"/>
          <w:sz w:val="28"/>
          <w:szCs w:val="28"/>
          <w:lang w:val="uk-UA"/>
        </w:rPr>
        <w:t xml:space="preserve">ової продукції  за </w:t>
      </w:r>
      <w:r w:rsidR="00865DED">
        <w:rPr>
          <w:color w:val="000000"/>
          <w:sz w:val="28"/>
          <w:szCs w:val="28"/>
          <w:lang w:val="uk-UA"/>
        </w:rPr>
        <w:t>результатами</w:t>
      </w:r>
      <w:r w:rsidR="002C6853">
        <w:rPr>
          <w:color w:val="000000"/>
          <w:sz w:val="28"/>
          <w:szCs w:val="28"/>
          <w:lang w:val="uk-UA"/>
        </w:rPr>
        <w:t xml:space="preserve"> </w:t>
      </w:r>
      <w:r w:rsidR="00865DED">
        <w:rPr>
          <w:color w:val="000000"/>
          <w:sz w:val="28"/>
          <w:szCs w:val="28"/>
          <w:lang w:val="uk-UA"/>
        </w:rPr>
        <w:t>9 місяців</w:t>
      </w:r>
      <w:r w:rsidR="002C2305">
        <w:rPr>
          <w:color w:val="000000"/>
          <w:sz w:val="28"/>
          <w:szCs w:val="28"/>
          <w:lang w:val="uk-UA"/>
        </w:rPr>
        <w:t xml:space="preserve"> </w:t>
      </w:r>
      <w:r w:rsidR="002C6853">
        <w:rPr>
          <w:color w:val="000000"/>
          <w:sz w:val="28"/>
          <w:szCs w:val="28"/>
          <w:lang w:val="uk-UA"/>
        </w:rPr>
        <w:t>2019 року</w:t>
      </w:r>
      <w:r>
        <w:rPr>
          <w:color w:val="000000"/>
          <w:sz w:val="28"/>
          <w:szCs w:val="28"/>
          <w:lang w:val="uk-UA"/>
        </w:rPr>
        <w:t xml:space="preserve"> зріс </w:t>
      </w:r>
      <w:r w:rsidR="002C6853">
        <w:rPr>
          <w:color w:val="000000"/>
          <w:sz w:val="28"/>
          <w:szCs w:val="28"/>
          <w:lang w:val="uk-UA"/>
        </w:rPr>
        <w:t xml:space="preserve">на  </w:t>
      </w:r>
      <w:r w:rsidR="002C2305">
        <w:rPr>
          <w:color w:val="000000"/>
          <w:sz w:val="28"/>
          <w:szCs w:val="28"/>
          <w:lang w:val="uk-UA"/>
        </w:rPr>
        <w:t>майже 4</w:t>
      </w:r>
      <w:r>
        <w:rPr>
          <w:color w:val="000000"/>
          <w:sz w:val="28"/>
          <w:szCs w:val="28"/>
          <w:lang w:val="uk-UA"/>
        </w:rPr>
        <w:t xml:space="preserve"> відс</w:t>
      </w:r>
      <w:r w:rsidR="002C6853">
        <w:rPr>
          <w:color w:val="000000"/>
          <w:sz w:val="28"/>
          <w:szCs w:val="28"/>
          <w:lang w:val="uk-UA"/>
        </w:rPr>
        <w:t xml:space="preserve">откових пункти і становить   </w:t>
      </w:r>
      <w:r w:rsidR="002C2305">
        <w:rPr>
          <w:color w:val="000000"/>
          <w:sz w:val="28"/>
          <w:szCs w:val="28"/>
          <w:lang w:val="uk-UA"/>
        </w:rPr>
        <w:t>166</w:t>
      </w:r>
      <w:r w:rsidR="002C6853">
        <w:rPr>
          <w:color w:val="000000"/>
          <w:sz w:val="28"/>
          <w:szCs w:val="28"/>
          <w:lang w:val="uk-UA"/>
        </w:rPr>
        <w:t>,</w:t>
      </w:r>
      <w:r>
        <w:rPr>
          <w:color w:val="000000"/>
          <w:sz w:val="28"/>
          <w:szCs w:val="28"/>
          <w:lang w:val="uk-UA"/>
        </w:rPr>
        <w:t xml:space="preserve">0 млн.грн.   В  </w:t>
      </w:r>
      <w:r w:rsidRPr="005F2671">
        <w:rPr>
          <w:color w:val="000000"/>
          <w:sz w:val="28"/>
          <w:szCs w:val="28"/>
          <w:lang w:val="uk-UA"/>
        </w:rPr>
        <w:t>розр</w:t>
      </w:r>
      <w:r>
        <w:rPr>
          <w:color w:val="000000"/>
          <w:sz w:val="28"/>
          <w:szCs w:val="28"/>
          <w:lang w:val="uk-UA"/>
        </w:rPr>
        <w:t xml:space="preserve">ахунку  на   </w:t>
      </w:r>
      <w:r w:rsidR="002C6853">
        <w:rPr>
          <w:color w:val="000000"/>
          <w:sz w:val="28"/>
          <w:szCs w:val="28"/>
          <w:lang w:val="uk-UA"/>
        </w:rPr>
        <w:t>одну  особу населення 8768,0</w:t>
      </w:r>
      <w:r w:rsidRPr="005F2671">
        <w:rPr>
          <w:color w:val="000000"/>
          <w:sz w:val="28"/>
          <w:szCs w:val="28"/>
          <w:lang w:val="uk-UA"/>
        </w:rPr>
        <w:t xml:space="preserve"> грн.</w:t>
      </w:r>
      <w:r w:rsidR="002C6853">
        <w:rPr>
          <w:color w:val="000000"/>
          <w:sz w:val="28"/>
          <w:szCs w:val="28"/>
          <w:lang w:val="uk-UA"/>
        </w:rPr>
        <w:t>, що на   745,4 грн. більше 2018</w:t>
      </w:r>
      <w:r>
        <w:rPr>
          <w:color w:val="000000"/>
          <w:sz w:val="28"/>
          <w:szCs w:val="28"/>
          <w:lang w:val="uk-UA"/>
        </w:rPr>
        <w:t xml:space="preserve"> року.</w:t>
      </w:r>
    </w:p>
    <w:p w:rsidR="00922368" w:rsidRDefault="00922368" w:rsidP="00922368">
      <w:pPr>
        <w:autoSpaceDE w:val="0"/>
        <w:autoSpaceDN w:val="0"/>
        <w:adjustRightInd w:val="0"/>
        <w:ind w:firstLine="708"/>
        <w:jc w:val="both"/>
        <w:rPr>
          <w:color w:val="000000"/>
          <w:sz w:val="28"/>
          <w:szCs w:val="28"/>
          <w:lang w:val="uk-UA"/>
        </w:rPr>
      </w:pPr>
      <w:r>
        <w:rPr>
          <w:color w:val="000000"/>
          <w:sz w:val="28"/>
          <w:szCs w:val="28"/>
          <w:lang w:val="uk-UA"/>
        </w:rPr>
        <w:t>Зазначеними підприємствами за 9 місяців 201</w:t>
      </w:r>
      <w:r w:rsidR="002C6853">
        <w:rPr>
          <w:color w:val="000000"/>
          <w:sz w:val="28"/>
          <w:szCs w:val="28"/>
          <w:lang w:val="uk-UA"/>
        </w:rPr>
        <w:t>9</w:t>
      </w:r>
      <w:r>
        <w:rPr>
          <w:color w:val="000000"/>
          <w:sz w:val="28"/>
          <w:szCs w:val="28"/>
          <w:lang w:val="uk-UA"/>
        </w:rPr>
        <w:t xml:space="preserve"> року сплачено всіх </w:t>
      </w:r>
      <w:r w:rsidRPr="00D312A0">
        <w:rPr>
          <w:color w:val="000000"/>
          <w:sz w:val="28"/>
          <w:szCs w:val="28"/>
          <w:lang w:val="uk-UA"/>
        </w:rPr>
        <w:t xml:space="preserve"> видів податків на суму </w:t>
      </w:r>
      <w:r w:rsidR="00865DED">
        <w:rPr>
          <w:color w:val="000000"/>
          <w:sz w:val="28"/>
          <w:szCs w:val="28"/>
          <w:lang w:val="uk-UA"/>
        </w:rPr>
        <w:t>30,7</w:t>
      </w:r>
      <w:r>
        <w:rPr>
          <w:color w:val="000000"/>
          <w:sz w:val="28"/>
          <w:szCs w:val="28"/>
          <w:lang w:val="uk-UA"/>
        </w:rPr>
        <w:t xml:space="preserve"> млн.грн.</w:t>
      </w:r>
      <w:r w:rsidR="00865DED">
        <w:rPr>
          <w:color w:val="000000"/>
          <w:sz w:val="28"/>
          <w:szCs w:val="28"/>
          <w:lang w:val="uk-UA"/>
        </w:rPr>
        <w:t>.</w:t>
      </w:r>
      <w:r>
        <w:rPr>
          <w:color w:val="000000"/>
          <w:sz w:val="28"/>
          <w:szCs w:val="28"/>
          <w:lang w:val="uk-UA"/>
        </w:rPr>
        <w:t>Середньомісячна  заробітна плата на цих підприємствах становить  8</w:t>
      </w:r>
      <w:r w:rsidR="00E650E2">
        <w:rPr>
          <w:color w:val="000000"/>
          <w:sz w:val="28"/>
          <w:szCs w:val="28"/>
          <w:lang w:val="uk-UA"/>
        </w:rPr>
        <w:t>,7</w:t>
      </w:r>
      <w:r w:rsidR="00CB0DE6">
        <w:rPr>
          <w:color w:val="000000"/>
          <w:sz w:val="28"/>
          <w:szCs w:val="28"/>
          <w:lang w:val="uk-UA"/>
        </w:rPr>
        <w:t xml:space="preserve"> тис.грн.  У </w:t>
      </w:r>
      <w:r w:rsidR="00E650E2">
        <w:rPr>
          <w:color w:val="000000"/>
          <w:sz w:val="28"/>
          <w:szCs w:val="28"/>
          <w:lang w:val="uk-UA"/>
        </w:rPr>
        <w:t>2019</w:t>
      </w:r>
      <w:r>
        <w:rPr>
          <w:color w:val="000000"/>
          <w:sz w:val="28"/>
          <w:szCs w:val="28"/>
          <w:lang w:val="uk-UA"/>
        </w:rPr>
        <w:t xml:space="preserve"> році </w:t>
      </w:r>
      <w:r w:rsidR="00CB0DE6">
        <w:rPr>
          <w:color w:val="000000"/>
          <w:sz w:val="28"/>
          <w:szCs w:val="28"/>
          <w:lang w:val="uk-UA"/>
        </w:rPr>
        <w:t xml:space="preserve">ними </w:t>
      </w:r>
      <w:r>
        <w:rPr>
          <w:color w:val="000000"/>
          <w:sz w:val="28"/>
          <w:szCs w:val="28"/>
          <w:lang w:val="uk-UA"/>
        </w:rPr>
        <w:t>залучено</w:t>
      </w:r>
      <w:r w:rsidR="003D1E08">
        <w:rPr>
          <w:color w:val="000000"/>
          <w:sz w:val="28"/>
          <w:szCs w:val="28"/>
          <w:lang w:val="uk-UA"/>
        </w:rPr>
        <w:t xml:space="preserve"> близько 25,0 </w:t>
      </w:r>
      <w:r w:rsidRPr="00D312A0">
        <w:rPr>
          <w:color w:val="000000"/>
          <w:sz w:val="28"/>
          <w:szCs w:val="28"/>
          <w:lang w:val="uk-UA"/>
        </w:rPr>
        <w:t>млн.грн. капітальних інвестицій, які були направлен</w:t>
      </w:r>
      <w:r w:rsidR="003D1E08">
        <w:rPr>
          <w:color w:val="000000"/>
          <w:sz w:val="28"/>
          <w:szCs w:val="28"/>
          <w:lang w:val="uk-UA"/>
        </w:rPr>
        <w:t>і на модернізацію виробництва</w:t>
      </w:r>
      <w:r>
        <w:rPr>
          <w:color w:val="000000"/>
          <w:sz w:val="28"/>
          <w:szCs w:val="28"/>
          <w:lang w:val="uk-UA"/>
        </w:rPr>
        <w:t>,</w:t>
      </w:r>
      <w:r w:rsidRPr="00D312A0">
        <w:rPr>
          <w:color w:val="000000"/>
          <w:sz w:val="28"/>
          <w:szCs w:val="28"/>
          <w:lang w:val="uk-UA"/>
        </w:rPr>
        <w:t xml:space="preserve"> </w:t>
      </w:r>
      <w:r w:rsidR="003D1E08">
        <w:rPr>
          <w:color w:val="000000"/>
          <w:sz w:val="28"/>
          <w:szCs w:val="28"/>
          <w:lang w:val="uk-UA"/>
        </w:rPr>
        <w:t xml:space="preserve">капітальний ремонт, </w:t>
      </w:r>
      <w:r w:rsidRPr="00D312A0">
        <w:rPr>
          <w:color w:val="000000"/>
          <w:sz w:val="28"/>
          <w:szCs w:val="28"/>
          <w:lang w:val="uk-UA"/>
        </w:rPr>
        <w:t xml:space="preserve">придбання машин та обладнання. </w:t>
      </w:r>
      <w:r w:rsidR="00E650E2">
        <w:rPr>
          <w:color w:val="000000"/>
          <w:sz w:val="28"/>
          <w:szCs w:val="28"/>
          <w:lang w:val="uk-UA"/>
        </w:rPr>
        <w:t xml:space="preserve"> </w:t>
      </w:r>
    </w:p>
    <w:p w:rsidR="003D1E08" w:rsidRDefault="00922368" w:rsidP="003D1E08">
      <w:pPr>
        <w:ind w:firstLine="708"/>
        <w:jc w:val="both"/>
        <w:rPr>
          <w:sz w:val="28"/>
          <w:szCs w:val="28"/>
          <w:lang w:val="uk-UA"/>
        </w:rPr>
      </w:pPr>
      <w:r w:rsidRPr="002743D9">
        <w:rPr>
          <w:sz w:val="28"/>
          <w:szCs w:val="28"/>
          <w:lang w:val="uk-UA"/>
        </w:rPr>
        <w:t>Заходи по будівництву, реконструкції та модернізації виробництва, провадженню нових технологічних процесів будуть реалізовуватись на підприємствах</w:t>
      </w:r>
      <w:r>
        <w:rPr>
          <w:sz w:val="28"/>
          <w:szCs w:val="28"/>
          <w:lang w:val="uk-UA"/>
        </w:rPr>
        <w:t>: ПІІ ТОВ «Даніко», ТОВ «Аленруд», філії ПАТ «ДПЗКУ» «Черняхівський елеватор», ТОВ ДП «Рельполь Альтера»</w:t>
      </w:r>
      <w:r w:rsidR="003D1E08">
        <w:rPr>
          <w:sz w:val="28"/>
          <w:szCs w:val="28"/>
          <w:lang w:val="uk-UA"/>
        </w:rPr>
        <w:t>, ТОВ «Мекопрінт Україна», ТОВ «Головинський камінь».</w:t>
      </w:r>
    </w:p>
    <w:p w:rsidR="00922368" w:rsidRPr="001B7836" w:rsidRDefault="003D1E08" w:rsidP="003D1E08">
      <w:pPr>
        <w:ind w:firstLine="708"/>
        <w:jc w:val="both"/>
        <w:rPr>
          <w:b/>
          <w:i/>
          <w:sz w:val="28"/>
          <w:szCs w:val="28"/>
          <w:lang w:val="uk-UA"/>
        </w:rPr>
      </w:pPr>
      <w:r w:rsidRPr="001B7836">
        <w:rPr>
          <w:b/>
          <w:i/>
          <w:sz w:val="28"/>
          <w:szCs w:val="28"/>
          <w:lang w:val="uk-UA"/>
        </w:rPr>
        <w:t xml:space="preserve"> </w:t>
      </w:r>
      <w:r w:rsidR="00922368" w:rsidRPr="001B7836">
        <w:rPr>
          <w:b/>
          <w:i/>
          <w:sz w:val="28"/>
          <w:szCs w:val="28"/>
          <w:lang w:val="uk-UA"/>
        </w:rPr>
        <w:t>Проблемні питання:</w:t>
      </w:r>
    </w:p>
    <w:p w:rsidR="00922368" w:rsidRDefault="00922368" w:rsidP="00922368">
      <w:pPr>
        <w:jc w:val="both"/>
        <w:rPr>
          <w:sz w:val="28"/>
          <w:szCs w:val="28"/>
          <w:lang w:val="uk-UA"/>
        </w:rPr>
      </w:pPr>
      <w:r>
        <w:rPr>
          <w:b/>
          <w:sz w:val="32"/>
          <w:szCs w:val="32"/>
          <w:lang w:val="uk-UA"/>
        </w:rPr>
        <w:t xml:space="preserve">      </w:t>
      </w:r>
      <w:r>
        <w:rPr>
          <w:sz w:val="28"/>
          <w:szCs w:val="28"/>
          <w:lang w:val="uk-UA"/>
        </w:rPr>
        <w:t xml:space="preserve">Зниження темпів промислового виробництва на окремих промислових підприємствах району.        </w:t>
      </w:r>
    </w:p>
    <w:p w:rsidR="00922368" w:rsidRPr="00667E96" w:rsidRDefault="00922368" w:rsidP="00922368">
      <w:pPr>
        <w:jc w:val="both"/>
        <w:rPr>
          <w:b/>
          <w:sz w:val="28"/>
          <w:szCs w:val="28"/>
          <w:lang w:val="uk-UA"/>
        </w:rPr>
      </w:pPr>
      <w:r>
        <w:rPr>
          <w:sz w:val="28"/>
          <w:szCs w:val="28"/>
          <w:lang w:val="uk-UA"/>
        </w:rPr>
        <w:t xml:space="preserve">       </w:t>
      </w:r>
      <w:r w:rsidRPr="00667E96">
        <w:rPr>
          <w:sz w:val="28"/>
          <w:szCs w:val="28"/>
          <w:lang w:val="uk-UA"/>
        </w:rPr>
        <w:t>Висока енерго- та матеріаломісткість виготовленої продукції і, як наслідок, низькі темпи підвищення конкурентоспроможності промисловості та ефективності виробництва.</w:t>
      </w:r>
    </w:p>
    <w:p w:rsidR="00922368" w:rsidRDefault="00922368" w:rsidP="00922368">
      <w:pPr>
        <w:jc w:val="both"/>
        <w:rPr>
          <w:sz w:val="28"/>
          <w:szCs w:val="28"/>
          <w:lang w:val="uk-UA"/>
        </w:rPr>
      </w:pPr>
      <w:r>
        <w:rPr>
          <w:sz w:val="28"/>
          <w:szCs w:val="28"/>
          <w:lang w:val="uk-UA"/>
        </w:rPr>
        <w:t xml:space="preserve">      Складний доступ до кредитних ресурсів та їх висока вартість.</w:t>
      </w:r>
    </w:p>
    <w:p w:rsidR="00922368" w:rsidRPr="001B7836" w:rsidRDefault="00922368" w:rsidP="00922368">
      <w:pPr>
        <w:jc w:val="both"/>
        <w:rPr>
          <w:b/>
          <w:i/>
          <w:sz w:val="28"/>
          <w:szCs w:val="28"/>
          <w:lang w:val="uk-UA"/>
        </w:rPr>
      </w:pPr>
      <w:r>
        <w:rPr>
          <w:b/>
          <w:i/>
          <w:sz w:val="28"/>
          <w:szCs w:val="28"/>
          <w:lang w:val="uk-UA"/>
        </w:rPr>
        <w:t>Пріоритет</w:t>
      </w:r>
      <w:r w:rsidRPr="001B7836">
        <w:rPr>
          <w:b/>
          <w:i/>
          <w:sz w:val="28"/>
          <w:szCs w:val="28"/>
          <w:lang w:val="uk-UA"/>
        </w:rPr>
        <w:t>ні напрями діяльності:</w:t>
      </w:r>
    </w:p>
    <w:p w:rsidR="00922368" w:rsidRDefault="0006375C" w:rsidP="0006375C">
      <w:pPr>
        <w:jc w:val="both"/>
        <w:rPr>
          <w:sz w:val="28"/>
          <w:szCs w:val="28"/>
          <w:lang w:val="uk-UA"/>
        </w:rPr>
      </w:pPr>
      <w:r>
        <w:rPr>
          <w:sz w:val="28"/>
          <w:szCs w:val="28"/>
          <w:lang w:val="uk-UA"/>
        </w:rPr>
        <w:lastRenderedPageBreak/>
        <w:t xml:space="preserve">       </w:t>
      </w:r>
      <w:r w:rsidR="00922368" w:rsidRPr="00C33B82">
        <w:rPr>
          <w:sz w:val="28"/>
          <w:szCs w:val="28"/>
          <w:lang w:val="uk-UA"/>
        </w:rPr>
        <w:t>Подальше підвищення технологічного та технічного рівня виробництва шляхом впровадження новітніх технологій та</w:t>
      </w:r>
      <w:r w:rsidR="00922368">
        <w:rPr>
          <w:sz w:val="28"/>
          <w:szCs w:val="28"/>
          <w:lang w:val="uk-UA"/>
        </w:rPr>
        <w:t xml:space="preserve"> модернізації основних засобів.</w:t>
      </w:r>
    </w:p>
    <w:p w:rsidR="00922368" w:rsidRDefault="0006375C" w:rsidP="0006375C">
      <w:pPr>
        <w:jc w:val="both"/>
        <w:rPr>
          <w:sz w:val="28"/>
          <w:szCs w:val="28"/>
          <w:lang w:val="uk-UA"/>
        </w:rPr>
      </w:pPr>
      <w:r>
        <w:rPr>
          <w:sz w:val="28"/>
          <w:szCs w:val="28"/>
          <w:lang w:val="uk-UA"/>
        </w:rPr>
        <w:t xml:space="preserve">        </w:t>
      </w:r>
      <w:r w:rsidR="00922368" w:rsidRPr="00C33B82">
        <w:rPr>
          <w:sz w:val="28"/>
          <w:szCs w:val="28"/>
          <w:lang w:val="uk-UA"/>
        </w:rPr>
        <w:t>Забезпечення модернізації виробничих процесів</w:t>
      </w:r>
      <w:r w:rsidR="00922368">
        <w:rPr>
          <w:sz w:val="28"/>
          <w:szCs w:val="28"/>
          <w:lang w:val="uk-UA"/>
        </w:rPr>
        <w:t>.</w:t>
      </w:r>
    </w:p>
    <w:p w:rsidR="00922368" w:rsidRDefault="0006375C" w:rsidP="0006375C">
      <w:pPr>
        <w:jc w:val="both"/>
        <w:rPr>
          <w:sz w:val="28"/>
          <w:szCs w:val="28"/>
          <w:lang w:val="uk-UA"/>
        </w:rPr>
      </w:pPr>
      <w:r>
        <w:rPr>
          <w:sz w:val="28"/>
          <w:szCs w:val="28"/>
          <w:lang w:val="uk-UA"/>
        </w:rPr>
        <w:t xml:space="preserve">        </w:t>
      </w:r>
      <w:r w:rsidR="00922368">
        <w:rPr>
          <w:sz w:val="28"/>
          <w:szCs w:val="28"/>
          <w:lang w:val="uk-UA"/>
        </w:rPr>
        <w:t>Розширення асортименту м</w:t>
      </w:r>
      <w:r w:rsidR="00922368" w:rsidRPr="00C33B82">
        <w:rPr>
          <w:sz w:val="28"/>
          <w:szCs w:val="28"/>
          <w:lang w:val="uk-UA"/>
        </w:rPr>
        <w:t>’</w:t>
      </w:r>
      <w:r w:rsidR="00922368">
        <w:rPr>
          <w:sz w:val="28"/>
          <w:szCs w:val="28"/>
          <w:lang w:val="uk-UA"/>
        </w:rPr>
        <w:t>ясної та кондитерської продукції.</w:t>
      </w:r>
    </w:p>
    <w:p w:rsidR="00922368" w:rsidRPr="00F204E3" w:rsidRDefault="0006375C" w:rsidP="0006375C">
      <w:pPr>
        <w:jc w:val="both"/>
        <w:rPr>
          <w:sz w:val="28"/>
          <w:szCs w:val="28"/>
          <w:lang w:val="uk-UA"/>
        </w:rPr>
      </w:pPr>
      <w:r>
        <w:rPr>
          <w:sz w:val="28"/>
          <w:szCs w:val="28"/>
          <w:lang w:val="uk-UA"/>
        </w:rPr>
        <w:t xml:space="preserve">        </w:t>
      </w:r>
      <w:r w:rsidR="00922368" w:rsidRPr="00C33B82">
        <w:rPr>
          <w:sz w:val="28"/>
          <w:szCs w:val="28"/>
        </w:rPr>
        <w:t xml:space="preserve">Розвиток </w:t>
      </w:r>
      <w:r w:rsidR="00F204E3">
        <w:rPr>
          <w:sz w:val="28"/>
          <w:szCs w:val="28"/>
          <w:lang w:val="uk-UA"/>
        </w:rPr>
        <w:t xml:space="preserve">галузей деревообробки та металообробки </w:t>
      </w:r>
      <w:r w:rsidR="00922368" w:rsidRPr="00C33B82">
        <w:rPr>
          <w:sz w:val="28"/>
          <w:szCs w:val="28"/>
        </w:rPr>
        <w:t>за рахунок будівництва нових цехів, реконструкції виробництва, вс</w:t>
      </w:r>
      <w:r w:rsidR="00F204E3">
        <w:rPr>
          <w:sz w:val="28"/>
          <w:szCs w:val="28"/>
        </w:rPr>
        <w:t>тановлення нового обладнання</w:t>
      </w:r>
      <w:r w:rsidR="00F204E3">
        <w:rPr>
          <w:sz w:val="28"/>
          <w:szCs w:val="28"/>
          <w:lang w:val="uk-UA"/>
        </w:rPr>
        <w:t>.</w:t>
      </w:r>
    </w:p>
    <w:p w:rsidR="00922368" w:rsidRPr="00D605E5" w:rsidRDefault="00922368" w:rsidP="00922368">
      <w:pPr>
        <w:tabs>
          <w:tab w:val="left" w:pos="1095"/>
        </w:tabs>
        <w:jc w:val="both"/>
        <w:rPr>
          <w:sz w:val="28"/>
          <w:szCs w:val="28"/>
          <w:lang w:val="uk-UA"/>
        </w:rPr>
      </w:pPr>
      <w:r w:rsidRPr="00D605E5">
        <w:rPr>
          <w:b/>
          <w:i/>
          <w:sz w:val="28"/>
          <w:szCs w:val="28"/>
          <w:lang w:val="uk-UA"/>
        </w:rPr>
        <w:t>Інструменти виконання:</w:t>
      </w:r>
    </w:p>
    <w:p w:rsidR="00922368" w:rsidRDefault="00922368" w:rsidP="00922368">
      <w:pPr>
        <w:ind w:firstLine="567"/>
        <w:jc w:val="both"/>
        <w:rPr>
          <w:sz w:val="28"/>
          <w:szCs w:val="28"/>
          <w:lang w:val="uk-UA"/>
        </w:rPr>
      </w:pPr>
      <w:r w:rsidRPr="00150000">
        <w:rPr>
          <w:sz w:val="28"/>
          <w:szCs w:val="28"/>
        </w:rPr>
        <w:t>Програма  еконо</w:t>
      </w:r>
      <w:r>
        <w:rPr>
          <w:sz w:val="28"/>
          <w:szCs w:val="28"/>
        </w:rPr>
        <w:t>мі</w:t>
      </w:r>
      <w:r>
        <w:rPr>
          <w:sz w:val="28"/>
          <w:szCs w:val="28"/>
          <w:lang w:val="uk-UA"/>
        </w:rPr>
        <w:t xml:space="preserve">чного і </w:t>
      </w:r>
      <w:proofErr w:type="gramStart"/>
      <w:r>
        <w:rPr>
          <w:sz w:val="28"/>
          <w:szCs w:val="28"/>
          <w:lang w:val="uk-UA"/>
        </w:rPr>
        <w:t>соц</w:t>
      </w:r>
      <w:proofErr w:type="gramEnd"/>
      <w:r>
        <w:rPr>
          <w:sz w:val="28"/>
          <w:szCs w:val="28"/>
          <w:lang w:val="uk-UA"/>
        </w:rPr>
        <w:t xml:space="preserve">іального розвитку </w:t>
      </w:r>
      <w:r>
        <w:rPr>
          <w:sz w:val="28"/>
          <w:szCs w:val="28"/>
        </w:rPr>
        <w:t xml:space="preserve"> </w:t>
      </w:r>
      <w:r>
        <w:rPr>
          <w:sz w:val="28"/>
          <w:szCs w:val="28"/>
          <w:lang w:val="uk-UA"/>
        </w:rPr>
        <w:t>Черняхівського району</w:t>
      </w:r>
      <w:r>
        <w:rPr>
          <w:sz w:val="28"/>
          <w:szCs w:val="28"/>
        </w:rPr>
        <w:t xml:space="preserve"> на  20</w:t>
      </w:r>
      <w:r w:rsidR="002B232E">
        <w:rPr>
          <w:sz w:val="28"/>
          <w:szCs w:val="28"/>
          <w:lang w:val="uk-UA"/>
        </w:rPr>
        <w:t>20</w:t>
      </w:r>
      <w:r>
        <w:rPr>
          <w:sz w:val="28"/>
          <w:szCs w:val="28"/>
        </w:rPr>
        <w:t xml:space="preserve"> р</w:t>
      </w:r>
      <w:r>
        <w:rPr>
          <w:sz w:val="28"/>
          <w:szCs w:val="28"/>
          <w:lang w:val="uk-UA"/>
        </w:rPr>
        <w:t>ік.</w:t>
      </w:r>
    </w:p>
    <w:p w:rsidR="00922368" w:rsidRPr="001B7836" w:rsidRDefault="00922368" w:rsidP="00922368">
      <w:pPr>
        <w:jc w:val="both"/>
        <w:rPr>
          <w:sz w:val="28"/>
          <w:szCs w:val="28"/>
          <w:lang w:val="uk-UA"/>
        </w:rPr>
      </w:pPr>
      <w:r w:rsidRPr="001B7836">
        <w:rPr>
          <w:b/>
          <w:i/>
          <w:sz w:val="28"/>
          <w:szCs w:val="28"/>
          <w:lang w:val="uk-UA"/>
        </w:rPr>
        <w:t>Очікувані результати:</w:t>
      </w:r>
      <w:r w:rsidRPr="001B7836">
        <w:rPr>
          <w:sz w:val="28"/>
          <w:szCs w:val="28"/>
          <w:lang w:val="uk-UA"/>
        </w:rPr>
        <w:t xml:space="preserve"> </w:t>
      </w:r>
    </w:p>
    <w:p w:rsidR="00922368" w:rsidRPr="003963D4" w:rsidRDefault="0006375C" w:rsidP="0006375C">
      <w:pPr>
        <w:jc w:val="both"/>
        <w:rPr>
          <w:sz w:val="28"/>
          <w:szCs w:val="28"/>
          <w:lang w:val="uk-UA"/>
        </w:rPr>
      </w:pPr>
      <w:r>
        <w:rPr>
          <w:sz w:val="28"/>
          <w:szCs w:val="28"/>
          <w:lang w:val="uk-UA"/>
        </w:rPr>
        <w:t xml:space="preserve">        </w:t>
      </w:r>
      <w:r w:rsidR="00922368" w:rsidRPr="003963D4">
        <w:rPr>
          <w:sz w:val="28"/>
          <w:szCs w:val="28"/>
          <w:lang w:val="uk-UA"/>
        </w:rPr>
        <w:t xml:space="preserve">Збільшення обсягів виробництва </w:t>
      </w:r>
      <w:r w:rsidR="00922368">
        <w:rPr>
          <w:sz w:val="28"/>
          <w:szCs w:val="28"/>
          <w:lang w:val="uk-UA"/>
        </w:rPr>
        <w:t>та п</w:t>
      </w:r>
      <w:r w:rsidR="00922368" w:rsidRPr="003963D4">
        <w:rPr>
          <w:sz w:val="28"/>
          <w:szCs w:val="28"/>
          <w:lang w:val="uk-UA"/>
        </w:rPr>
        <w:t xml:space="preserve">риріст обсягу реалізованої промислової продукції на </w:t>
      </w:r>
      <w:r w:rsidR="00922368">
        <w:rPr>
          <w:sz w:val="28"/>
          <w:szCs w:val="28"/>
          <w:lang w:val="uk-UA"/>
        </w:rPr>
        <w:t>7</w:t>
      </w:r>
      <w:r w:rsidR="002C6853">
        <w:rPr>
          <w:sz w:val="28"/>
          <w:szCs w:val="28"/>
          <w:lang w:val="uk-UA"/>
        </w:rPr>
        <w:t>,4</w:t>
      </w:r>
      <w:r w:rsidR="00922368" w:rsidRPr="003963D4">
        <w:rPr>
          <w:sz w:val="28"/>
          <w:szCs w:val="28"/>
          <w:lang w:val="uk-UA"/>
        </w:rPr>
        <w:t>%.</w:t>
      </w:r>
    </w:p>
    <w:p w:rsidR="00EF5175" w:rsidRDefault="00EF5175" w:rsidP="00B11AD0">
      <w:pPr>
        <w:autoSpaceDE w:val="0"/>
        <w:autoSpaceDN w:val="0"/>
        <w:adjustRightInd w:val="0"/>
        <w:jc w:val="both"/>
        <w:rPr>
          <w:b/>
          <w:sz w:val="32"/>
          <w:szCs w:val="32"/>
          <w:lang w:val="uk-UA"/>
        </w:rPr>
      </w:pPr>
    </w:p>
    <w:p w:rsidR="00B11AD0" w:rsidRPr="00B77E79" w:rsidRDefault="00B11AD0" w:rsidP="00B11AD0">
      <w:pPr>
        <w:autoSpaceDE w:val="0"/>
        <w:autoSpaceDN w:val="0"/>
        <w:adjustRightInd w:val="0"/>
        <w:jc w:val="both"/>
        <w:rPr>
          <w:sz w:val="28"/>
          <w:szCs w:val="28"/>
          <w:lang w:val="uk-UA"/>
        </w:rPr>
      </w:pPr>
      <w:r w:rsidRPr="00B77E79">
        <w:rPr>
          <w:b/>
          <w:sz w:val="32"/>
          <w:szCs w:val="32"/>
          <w:lang w:val="uk-UA"/>
        </w:rPr>
        <w:t>2) Дорожньо-транспортний комплекс</w:t>
      </w:r>
    </w:p>
    <w:p w:rsidR="0083569C" w:rsidRDefault="0083569C" w:rsidP="0083569C">
      <w:pPr>
        <w:ind w:firstLine="567"/>
        <w:jc w:val="both"/>
        <w:rPr>
          <w:sz w:val="28"/>
          <w:szCs w:val="28"/>
          <w:lang w:val="uk-UA"/>
        </w:rPr>
      </w:pPr>
      <w:r>
        <w:rPr>
          <w:sz w:val="28"/>
          <w:szCs w:val="28"/>
          <w:lang w:val="uk-UA"/>
        </w:rPr>
        <w:t>В районі протяжність автомобільних доріг загального користування становить 282,4км, комунальних – 332км. Переважна більшість, а це 72% зазначених доріг потребують поточного ямкового та капітального ремонтів.</w:t>
      </w:r>
    </w:p>
    <w:p w:rsidR="0083569C" w:rsidRDefault="0083569C" w:rsidP="0083569C">
      <w:pPr>
        <w:ind w:firstLine="567"/>
        <w:jc w:val="both"/>
        <w:rPr>
          <w:sz w:val="28"/>
          <w:szCs w:val="28"/>
          <w:lang w:val="uk-UA"/>
        </w:rPr>
      </w:pPr>
      <w:r w:rsidRPr="00BF3C54">
        <w:rPr>
          <w:sz w:val="28"/>
          <w:szCs w:val="28"/>
          <w:lang w:val="uk-UA"/>
        </w:rPr>
        <w:t xml:space="preserve">З початку року </w:t>
      </w:r>
      <w:r>
        <w:rPr>
          <w:sz w:val="28"/>
          <w:szCs w:val="28"/>
          <w:lang w:val="uk-UA"/>
        </w:rPr>
        <w:t>дільницею №5 проведено розподілення протиожеледних матеріалів по покриттю доріг загального користування місцевого значення при ширині розподілення до 8 метрів при температурі повітря до 5 градусів морозу при видаленні льодових утворень. У січні-квітні 2019 року витрачено 383 тонни фракційного матеріалу.</w:t>
      </w:r>
    </w:p>
    <w:p w:rsidR="0083569C" w:rsidRPr="00BF3C54" w:rsidRDefault="0083569C" w:rsidP="0083569C">
      <w:pPr>
        <w:ind w:firstLine="567"/>
        <w:jc w:val="both"/>
        <w:rPr>
          <w:sz w:val="28"/>
          <w:szCs w:val="28"/>
          <w:lang w:val="uk-UA"/>
        </w:rPr>
      </w:pPr>
      <w:r>
        <w:rPr>
          <w:sz w:val="28"/>
          <w:szCs w:val="28"/>
          <w:lang w:val="uk-UA"/>
        </w:rPr>
        <w:t xml:space="preserve">Ліквідовано вибоїни асфальтного покриття доріг Браженка-Видибор-Свидя-Горбулів, Сімаківка-Бараші-Пулини-Коростишів-Котлярка, Видибор-Ганнопіль, Черняхів-Малин-Людвигівка, Некраші-Свидя-Горбулів ч-з Високе, на площі близько 21,5 тис.кв.метрів, укладено 2500 тонн асфальтобетону. Проведено експлуатаційне утримання </w:t>
      </w:r>
      <w:smartTag w:uri="urn:schemas-microsoft-com:office:smarttags" w:element="metricconverter">
        <w:smartTagPr>
          <w:attr w:name="ProductID" w:val="160 км"/>
        </w:smartTagPr>
        <w:r>
          <w:rPr>
            <w:sz w:val="28"/>
            <w:szCs w:val="28"/>
            <w:lang w:val="uk-UA"/>
          </w:rPr>
          <w:t>160 км</w:t>
        </w:r>
      </w:smartTag>
      <w:r>
        <w:rPr>
          <w:sz w:val="28"/>
          <w:szCs w:val="28"/>
          <w:lang w:val="uk-UA"/>
        </w:rPr>
        <w:t xml:space="preserve"> доріг загального користування з біло-щебеневим покриттям.</w:t>
      </w:r>
    </w:p>
    <w:p w:rsidR="0083569C" w:rsidRDefault="0083569C" w:rsidP="0083569C">
      <w:pPr>
        <w:pStyle w:val="a6"/>
        <w:shd w:val="clear" w:color="auto" w:fill="FFFFFF"/>
        <w:spacing w:before="0" w:beforeAutospacing="0" w:after="0" w:afterAutospacing="0"/>
        <w:ind w:firstLine="567"/>
        <w:jc w:val="both"/>
        <w:rPr>
          <w:sz w:val="28"/>
          <w:szCs w:val="28"/>
          <w:lang w:val="uk-UA"/>
        </w:rPr>
      </w:pPr>
      <w:r>
        <w:rPr>
          <w:sz w:val="28"/>
          <w:szCs w:val="28"/>
          <w:lang w:val="uk-UA"/>
        </w:rPr>
        <w:t xml:space="preserve">Проведено ремонтне профілювання </w:t>
      </w:r>
      <w:smartTag w:uri="urn:schemas-microsoft-com:office:smarttags" w:element="metricconverter">
        <w:smartTagPr>
          <w:attr w:name="ProductID" w:val="108 км"/>
        </w:smartTagPr>
        <w:r>
          <w:rPr>
            <w:sz w:val="28"/>
            <w:szCs w:val="28"/>
            <w:lang w:val="uk-UA"/>
          </w:rPr>
          <w:t>108 км</w:t>
        </w:r>
      </w:smartTag>
      <w:r>
        <w:rPr>
          <w:sz w:val="28"/>
          <w:szCs w:val="28"/>
          <w:lang w:val="uk-UA"/>
        </w:rPr>
        <w:t xml:space="preserve"> доріг.</w:t>
      </w:r>
    </w:p>
    <w:p w:rsidR="0083569C" w:rsidRDefault="0083569C" w:rsidP="0083569C">
      <w:pPr>
        <w:pStyle w:val="a6"/>
        <w:shd w:val="clear" w:color="auto" w:fill="FFFFFF"/>
        <w:spacing w:before="0" w:beforeAutospacing="0" w:after="0" w:afterAutospacing="0"/>
        <w:ind w:firstLine="567"/>
        <w:jc w:val="both"/>
        <w:rPr>
          <w:sz w:val="28"/>
          <w:szCs w:val="28"/>
          <w:lang w:val="uk-UA"/>
        </w:rPr>
      </w:pPr>
      <w:r>
        <w:rPr>
          <w:sz w:val="28"/>
          <w:szCs w:val="28"/>
          <w:lang w:val="uk-UA"/>
        </w:rPr>
        <w:t xml:space="preserve">Ліквідовано пошкоджень, руйнувань, деформації покриття проїжджої частини на площі </w:t>
      </w:r>
      <w:smartTag w:uri="urn:schemas-microsoft-com:office:smarttags" w:element="metricconverter">
        <w:smartTagPr>
          <w:attr w:name="ProductID" w:val="820 м²"/>
        </w:smartTagPr>
        <w:r>
          <w:rPr>
            <w:sz w:val="28"/>
            <w:szCs w:val="28"/>
            <w:lang w:val="uk-UA"/>
          </w:rPr>
          <w:t>820 м²</w:t>
        </w:r>
      </w:smartTag>
      <w:r>
        <w:rPr>
          <w:sz w:val="28"/>
          <w:szCs w:val="28"/>
          <w:lang w:val="uk-UA"/>
        </w:rPr>
        <w:t>.</w:t>
      </w:r>
    </w:p>
    <w:p w:rsidR="0083569C" w:rsidRDefault="0083569C" w:rsidP="0083569C">
      <w:pPr>
        <w:pStyle w:val="a6"/>
        <w:shd w:val="clear" w:color="auto" w:fill="FFFFFF"/>
        <w:spacing w:before="0" w:beforeAutospacing="0" w:after="0" w:afterAutospacing="0"/>
        <w:ind w:firstLine="567"/>
        <w:jc w:val="both"/>
        <w:rPr>
          <w:sz w:val="28"/>
          <w:szCs w:val="28"/>
          <w:lang w:val="uk-UA"/>
        </w:rPr>
      </w:pPr>
      <w:r>
        <w:rPr>
          <w:sz w:val="28"/>
          <w:szCs w:val="28"/>
          <w:lang w:val="uk-UA"/>
        </w:rPr>
        <w:t>В смт Черняхів  на поточний та ямковий ремонт доріг комунальної власності витрачено 1 млн 440 тис.грн.</w:t>
      </w:r>
    </w:p>
    <w:p w:rsidR="0083569C" w:rsidRPr="001B7836" w:rsidRDefault="0083569C" w:rsidP="0083569C">
      <w:pPr>
        <w:pStyle w:val="a6"/>
        <w:shd w:val="clear" w:color="auto" w:fill="FFFFFF"/>
        <w:spacing w:before="0" w:beforeAutospacing="0" w:after="0" w:afterAutospacing="0"/>
        <w:ind w:firstLine="567"/>
        <w:jc w:val="both"/>
        <w:rPr>
          <w:sz w:val="28"/>
          <w:szCs w:val="28"/>
          <w:lang w:val="uk-UA"/>
        </w:rPr>
      </w:pPr>
      <w:r w:rsidRPr="001B7836">
        <w:rPr>
          <w:sz w:val="28"/>
          <w:szCs w:val="28"/>
          <w:lang w:val="uk-UA"/>
        </w:rPr>
        <w:t>Видалено</w:t>
      </w:r>
      <w:r>
        <w:rPr>
          <w:sz w:val="28"/>
          <w:szCs w:val="28"/>
          <w:lang w:val="uk-UA"/>
        </w:rPr>
        <w:t xml:space="preserve"> дерев та чагарників на площі 3,2</w:t>
      </w:r>
      <w:r w:rsidRPr="001B7836">
        <w:rPr>
          <w:sz w:val="28"/>
          <w:szCs w:val="28"/>
          <w:lang w:val="uk-UA"/>
        </w:rPr>
        <w:t xml:space="preserve"> тис. м².</w:t>
      </w:r>
    </w:p>
    <w:p w:rsidR="0083569C" w:rsidRPr="001B7836" w:rsidRDefault="0083569C" w:rsidP="0083569C">
      <w:pPr>
        <w:rPr>
          <w:b/>
          <w:i/>
          <w:sz w:val="28"/>
          <w:szCs w:val="28"/>
          <w:lang w:val="uk-UA"/>
        </w:rPr>
      </w:pPr>
      <w:r w:rsidRPr="001B7836">
        <w:rPr>
          <w:b/>
          <w:i/>
          <w:sz w:val="28"/>
          <w:szCs w:val="28"/>
          <w:lang w:val="uk-UA"/>
        </w:rPr>
        <w:t>Проблемні питання:</w:t>
      </w:r>
    </w:p>
    <w:p w:rsidR="0083569C" w:rsidRPr="00742FFE"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н</w:t>
      </w:r>
      <w:r w:rsidRPr="00742FFE">
        <w:rPr>
          <w:rFonts w:ascii="Times New Roman" w:hAnsi="Times New Roman"/>
          <w:sz w:val="28"/>
          <w:szCs w:val="28"/>
          <w:lang w:val="uk-UA"/>
        </w:rPr>
        <w:t>езадовільним є транспортно-</w:t>
      </w:r>
      <w:r>
        <w:rPr>
          <w:rFonts w:ascii="Times New Roman" w:hAnsi="Times New Roman"/>
          <w:sz w:val="28"/>
          <w:szCs w:val="28"/>
          <w:lang w:val="uk-UA"/>
        </w:rPr>
        <w:t xml:space="preserve">експлуатаційний стан автодоріг, який </w:t>
      </w:r>
      <w:r w:rsidRPr="00742FFE">
        <w:rPr>
          <w:rFonts w:ascii="Times New Roman" w:hAnsi="Times New Roman"/>
          <w:sz w:val="28"/>
          <w:szCs w:val="28"/>
          <w:lang w:val="uk-UA"/>
        </w:rPr>
        <w:t>не відповідає вимогам за рівністю</w:t>
      </w:r>
      <w:r>
        <w:rPr>
          <w:rFonts w:ascii="Times New Roman" w:hAnsi="Times New Roman"/>
          <w:sz w:val="28"/>
          <w:szCs w:val="28"/>
          <w:lang w:val="uk-UA"/>
        </w:rPr>
        <w:t xml:space="preserve"> та міцністю;</w:t>
      </w:r>
    </w:p>
    <w:p w:rsidR="0083569C" w:rsidRPr="00D14BCA"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р</w:t>
      </w:r>
      <w:r w:rsidRPr="00742FFE">
        <w:rPr>
          <w:rFonts w:ascii="Times New Roman" w:hAnsi="Times New Roman"/>
          <w:sz w:val="28"/>
          <w:szCs w:val="28"/>
        </w:rPr>
        <w:t>івень безпеки, показники якості та ефективності перевезень пасажирів та вантажів, енергоефективності, техногенного навантаження на довкілля н</w:t>
      </w:r>
      <w:r>
        <w:rPr>
          <w:rFonts w:ascii="Times New Roman" w:hAnsi="Times New Roman"/>
          <w:sz w:val="28"/>
          <w:szCs w:val="28"/>
        </w:rPr>
        <w:t>е відповідають сучасним вимогам</w:t>
      </w:r>
      <w:r>
        <w:rPr>
          <w:rFonts w:ascii="Times New Roman" w:hAnsi="Times New Roman"/>
          <w:sz w:val="28"/>
          <w:szCs w:val="28"/>
          <w:lang w:val="uk-UA"/>
        </w:rPr>
        <w:t>;</w:t>
      </w:r>
    </w:p>
    <w:p w:rsidR="0083569C" w:rsidRPr="00D14BCA"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w:t>
      </w:r>
      <w:r w:rsidRPr="00742FFE">
        <w:rPr>
          <w:rFonts w:ascii="Times New Roman" w:hAnsi="Times New Roman"/>
          <w:sz w:val="28"/>
          <w:szCs w:val="28"/>
        </w:rPr>
        <w:t>ідставання в розвитку транспортної мережі, перш за все в розвитку автомобільних доріг загального користування ві</w:t>
      </w:r>
      <w:r>
        <w:rPr>
          <w:rFonts w:ascii="Times New Roman" w:hAnsi="Times New Roman"/>
          <w:sz w:val="28"/>
          <w:szCs w:val="28"/>
        </w:rPr>
        <w:t>д темпів автомобілізації країни</w:t>
      </w:r>
      <w:r>
        <w:rPr>
          <w:rFonts w:ascii="Times New Roman" w:hAnsi="Times New Roman"/>
          <w:sz w:val="28"/>
          <w:szCs w:val="28"/>
          <w:lang w:val="uk-UA"/>
        </w:rPr>
        <w:t>;</w:t>
      </w:r>
    </w:p>
    <w:p w:rsidR="0083569C" w:rsidRPr="001B080D" w:rsidRDefault="0083569C" w:rsidP="0083569C">
      <w:pPr>
        <w:pStyle w:val="10"/>
        <w:spacing w:after="0" w:line="240" w:lineRule="auto"/>
        <w:ind w:left="0" w:firstLine="567"/>
        <w:jc w:val="both"/>
        <w:rPr>
          <w:rFonts w:ascii="Times New Roman" w:hAnsi="Times New Roman"/>
          <w:sz w:val="28"/>
          <w:szCs w:val="28"/>
        </w:rPr>
      </w:pPr>
      <w:r>
        <w:rPr>
          <w:rFonts w:ascii="Times New Roman" w:hAnsi="Times New Roman"/>
          <w:sz w:val="28"/>
          <w:szCs w:val="28"/>
          <w:lang w:val="uk-UA"/>
        </w:rPr>
        <w:lastRenderedPageBreak/>
        <w:t>н</w:t>
      </w:r>
      <w:r w:rsidRPr="001B080D">
        <w:rPr>
          <w:rFonts w:ascii="Times New Roman" w:hAnsi="Times New Roman"/>
          <w:sz w:val="28"/>
          <w:szCs w:val="28"/>
        </w:rPr>
        <w:t xml:space="preserve">епроведення </w:t>
      </w:r>
      <w:r>
        <w:rPr>
          <w:rFonts w:ascii="Times New Roman" w:hAnsi="Times New Roman"/>
          <w:sz w:val="28"/>
          <w:szCs w:val="28"/>
        </w:rPr>
        <w:t>капітальних</w:t>
      </w:r>
      <w:r w:rsidRPr="001B080D">
        <w:rPr>
          <w:rFonts w:ascii="Times New Roman" w:hAnsi="Times New Roman"/>
          <w:sz w:val="28"/>
          <w:szCs w:val="28"/>
          <w:lang w:val="uk-UA"/>
        </w:rPr>
        <w:t xml:space="preserve"> </w:t>
      </w:r>
      <w:r w:rsidRPr="001B080D">
        <w:rPr>
          <w:rFonts w:ascii="Times New Roman" w:hAnsi="Times New Roman"/>
          <w:sz w:val="28"/>
          <w:szCs w:val="28"/>
        </w:rPr>
        <w:t>ремонті</w:t>
      </w:r>
      <w:r>
        <w:rPr>
          <w:rFonts w:ascii="Times New Roman" w:hAnsi="Times New Roman"/>
          <w:sz w:val="28"/>
          <w:szCs w:val="28"/>
        </w:rPr>
        <w:t>в по підсиленню покриття доріг</w:t>
      </w:r>
      <w:r>
        <w:rPr>
          <w:rFonts w:ascii="Times New Roman" w:hAnsi="Times New Roman"/>
          <w:sz w:val="28"/>
          <w:szCs w:val="28"/>
          <w:lang w:val="uk-UA"/>
        </w:rPr>
        <w:t>;</w:t>
      </w:r>
    </w:p>
    <w:p w:rsidR="0083569C" w:rsidRPr="001B080D" w:rsidRDefault="0083569C" w:rsidP="0083569C">
      <w:pPr>
        <w:pStyle w:val="10"/>
        <w:spacing w:after="0" w:line="240" w:lineRule="auto"/>
        <w:ind w:left="0" w:firstLine="567"/>
        <w:jc w:val="both"/>
        <w:rPr>
          <w:rFonts w:ascii="Times New Roman" w:hAnsi="Times New Roman"/>
          <w:sz w:val="28"/>
          <w:szCs w:val="28"/>
        </w:rPr>
      </w:pPr>
      <w:r>
        <w:rPr>
          <w:rFonts w:ascii="Times New Roman" w:hAnsi="Times New Roman"/>
          <w:sz w:val="28"/>
          <w:szCs w:val="28"/>
          <w:lang w:val="uk-UA"/>
        </w:rPr>
        <w:t>п</w:t>
      </w:r>
      <w:r w:rsidRPr="001B080D">
        <w:rPr>
          <w:rFonts w:ascii="Times New Roman" w:hAnsi="Times New Roman"/>
          <w:sz w:val="28"/>
          <w:szCs w:val="28"/>
        </w:rPr>
        <w:t>роведення ямкового ремонту не вирішує</w:t>
      </w:r>
      <w:r w:rsidRPr="001B080D">
        <w:rPr>
          <w:rFonts w:ascii="Times New Roman" w:hAnsi="Times New Roman"/>
          <w:sz w:val="28"/>
          <w:szCs w:val="28"/>
          <w:lang w:val="uk-UA"/>
        </w:rPr>
        <w:t xml:space="preserve"> </w:t>
      </w:r>
      <w:r w:rsidRPr="001B080D">
        <w:rPr>
          <w:rFonts w:ascii="Times New Roman" w:hAnsi="Times New Roman"/>
          <w:sz w:val="28"/>
          <w:szCs w:val="28"/>
        </w:rPr>
        <w:t xml:space="preserve">проблему доріг, а носить </w:t>
      </w:r>
      <w:r>
        <w:rPr>
          <w:rFonts w:ascii="Times New Roman" w:hAnsi="Times New Roman"/>
          <w:sz w:val="28"/>
          <w:szCs w:val="28"/>
        </w:rPr>
        <w:t>лише сезонний характер</w:t>
      </w:r>
      <w:r>
        <w:rPr>
          <w:rFonts w:ascii="Times New Roman" w:hAnsi="Times New Roman"/>
          <w:sz w:val="28"/>
          <w:szCs w:val="28"/>
          <w:lang w:val="uk-UA"/>
        </w:rPr>
        <w:t>;</w:t>
      </w:r>
    </w:p>
    <w:p w:rsidR="0083569C" w:rsidRPr="00742FFE" w:rsidRDefault="0083569C" w:rsidP="0083569C">
      <w:pPr>
        <w:pStyle w:val="10"/>
        <w:overflowPunct w:val="0"/>
        <w:autoSpaceDE w:val="0"/>
        <w:autoSpaceDN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масова автомобілізація населення;</w:t>
      </w:r>
    </w:p>
    <w:p w:rsidR="0083569C" w:rsidRPr="00742FFE" w:rsidRDefault="0083569C" w:rsidP="0083569C">
      <w:pPr>
        <w:pStyle w:val="10"/>
        <w:overflowPunct w:val="0"/>
        <w:autoSpaceDE w:val="0"/>
        <w:autoSpaceDN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w:t>
      </w:r>
      <w:r w:rsidRPr="00742FFE">
        <w:rPr>
          <w:rFonts w:ascii="Times New Roman" w:hAnsi="Times New Roman"/>
          <w:sz w:val="28"/>
          <w:szCs w:val="28"/>
          <w:lang w:val="uk-UA"/>
        </w:rPr>
        <w:t>наслідок низького інвестиційного потенціалу транспортно-дорожнього комплексу збільшується зношеність технічних засобів, погіршується їх структура, не забе</w:t>
      </w:r>
      <w:r>
        <w:rPr>
          <w:rFonts w:ascii="Times New Roman" w:hAnsi="Times New Roman"/>
          <w:sz w:val="28"/>
          <w:szCs w:val="28"/>
          <w:lang w:val="uk-UA"/>
        </w:rPr>
        <w:t>зпечується належна безпека руху;</w:t>
      </w:r>
    </w:p>
    <w:p w:rsidR="0083569C" w:rsidRPr="00742FFE" w:rsidRDefault="0083569C" w:rsidP="0083569C">
      <w:pPr>
        <w:pStyle w:val="10"/>
        <w:overflowPunct w:val="0"/>
        <w:autoSpaceDE w:val="0"/>
        <w:autoSpaceDN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w:t>
      </w:r>
      <w:r w:rsidRPr="00742FFE">
        <w:rPr>
          <w:rFonts w:ascii="Times New Roman" w:hAnsi="Times New Roman"/>
          <w:sz w:val="28"/>
          <w:szCs w:val="28"/>
          <w:lang w:val="uk-UA"/>
        </w:rPr>
        <w:t>еревезення вантажів які перевищують но</w:t>
      </w:r>
      <w:r>
        <w:rPr>
          <w:rFonts w:ascii="Times New Roman" w:hAnsi="Times New Roman"/>
          <w:sz w:val="28"/>
          <w:szCs w:val="28"/>
          <w:lang w:val="uk-UA"/>
        </w:rPr>
        <w:t>рмативне навантаження на дорогу;</w:t>
      </w:r>
    </w:p>
    <w:p w:rsidR="0083569C" w:rsidRDefault="0083569C" w:rsidP="0083569C">
      <w:pPr>
        <w:pStyle w:val="10"/>
        <w:overflowPunct w:val="0"/>
        <w:autoSpaceDE w:val="0"/>
        <w:autoSpaceDN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н</w:t>
      </w:r>
      <w:r w:rsidRPr="00742FFE">
        <w:rPr>
          <w:rFonts w:ascii="Times New Roman" w:hAnsi="Times New Roman"/>
          <w:sz w:val="28"/>
          <w:szCs w:val="28"/>
          <w:lang w:val="uk-UA"/>
        </w:rPr>
        <w:t>едостатнє вуличне освітлення доріг загального користування які проходять через населені</w:t>
      </w:r>
      <w:r>
        <w:rPr>
          <w:rFonts w:ascii="Times New Roman" w:hAnsi="Times New Roman"/>
          <w:sz w:val="28"/>
          <w:szCs w:val="28"/>
          <w:lang w:val="uk-UA"/>
        </w:rPr>
        <w:t xml:space="preserve"> пункти.</w:t>
      </w:r>
    </w:p>
    <w:p w:rsidR="0083569C" w:rsidRPr="001B7836" w:rsidRDefault="0083569C" w:rsidP="0083569C">
      <w:pPr>
        <w:rPr>
          <w:b/>
          <w:i/>
          <w:sz w:val="28"/>
          <w:szCs w:val="28"/>
          <w:lang w:val="uk-UA"/>
        </w:rPr>
      </w:pPr>
      <w:r>
        <w:rPr>
          <w:b/>
          <w:i/>
          <w:sz w:val="28"/>
          <w:szCs w:val="28"/>
          <w:lang w:val="uk-UA"/>
        </w:rPr>
        <w:t>Пріоритетні</w:t>
      </w:r>
      <w:r w:rsidRPr="001B7836">
        <w:rPr>
          <w:b/>
          <w:i/>
          <w:sz w:val="28"/>
          <w:szCs w:val="28"/>
          <w:lang w:val="uk-UA"/>
        </w:rPr>
        <w:t xml:space="preserve"> напрями діяльності:</w:t>
      </w:r>
    </w:p>
    <w:p w:rsidR="0083569C" w:rsidRPr="007C05E3"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з</w:t>
      </w:r>
      <w:r w:rsidRPr="007C05E3">
        <w:rPr>
          <w:rFonts w:ascii="Times New Roman" w:hAnsi="Times New Roman"/>
          <w:sz w:val="28"/>
          <w:szCs w:val="28"/>
        </w:rPr>
        <w:t>абезпечення експлуатаційного утримання</w:t>
      </w:r>
      <w:r w:rsidRPr="007C05E3">
        <w:rPr>
          <w:rFonts w:ascii="Times New Roman" w:hAnsi="Times New Roman"/>
          <w:sz w:val="28"/>
          <w:szCs w:val="28"/>
          <w:lang w:val="uk-UA"/>
        </w:rPr>
        <w:t xml:space="preserve"> а</w:t>
      </w:r>
      <w:r w:rsidRPr="007C05E3">
        <w:rPr>
          <w:rFonts w:ascii="Times New Roman" w:hAnsi="Times New Roman"/>
          <w:sz w:val="28"/>
          <w:szCs w:val="28"/>
        </w:rPr>
        <w:t xml:space="preserve">втомобільних доріг </w:t>
      </w:r>
      <w:r w:rsidRPr="007C05E3">
        <w:rPr>
          <w:rFonts w:ascii="Times New Roman" w:hAnsi="Times New Roman"/>
          <w:sz w:val="28"/>
          <w:szCs w:val="28"/>
          <w:lang w:val="uk-UA"/>
        </w:rPr>
        <w:t xml:space="preserve"> </w:t>
      </w:r>
      <w:r>
        <w:rPr>
          <w:rFonts w:ascii="Times New Roman" w:hAnsi="Times New Roman"/>
          <w:sz w:val="28"/>
          <w:szCs w:val="28"/>
          <w:lang w:val="uk-UA"/>
        </w:rPr>
        <w:t xml:space="preserve">      </w:t>
      </w:r>
      <w:r w:rsidRPr="007C05E3">
        <w:rPr>
          <w:rFonts w:ascii="Times New Roman" w:hAnsi="Times New Roman"/>
          <w:sz w:val="28"/>
          <w:szCs w:val="28"/>
        </w:rPr>
        <w:t>загального</w:t>
      </w:r>
      <w:r w:rsidRPr="007C05E3">
        <w:rPr>
          <w:rFonts w:ascii="Times New Roman" w:hAnsi="Times New Roman"/>
          <w:sz w:val="28"/>
          <w:szCs w:val="28"/>
          <w:lang w:val="uk-UA"/>
        </w:rPr>
        <w:t xml:space="preserve"> </w:t>
      </w:r>
      <w:r w:rsidRPr="007C05E3">
        <w:rPr>
          <w:rFonts w:ascii="Times New Roman" w:hAnsi="Times New Roman"/>
          <w:sz w:val="28"/>
          <w:szCs w:val="28"/>
        </w:rPr>
        <w:t>користування</w:t>
      </w:r>
      <w:r>
        <w:rPr>
          <w:rFonts w:ascii="Times New Roman" w:hAnsi="Times New Roman"/>
          <w:sz w:val="28"/>
          <w:szCs w:val="28"/>
          <w:lang w:val="uk-UA"/>
        </w:rPr>
        <w:t>;</w:t>
      </w:r>
    </w:p>
    <w:p w:rsidR="0083569C" w:rsidRPr="007C05E3"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w:t>
      </w:r>
      <w:r w:rsidRPr="007C05E3">
        <w:rPr>
          <w:rFonts w:ascii="Times New Roman" w:hAnsi="Times New Roman"/>
          <w:sz w:val="28"/>
          <w:szCs w:val="28"/>
          <w:lang w:val="uk-UA"/>
        </w:rPr>
        <w:t xml:space="preserve">иконання основних заходів з безпеки дорожнього руху (встановлення та заміна дорожніх знаків, аварійний ремонт бар’єрного  огородження, обслуговування та ремонт зовнішнього освітлення,  </w:t>
      </w:r>
      <w:r>
        <w:rPr>
          <w:rFonts w:ascii="Times New Roman" w:hAnsi="Times New Roman"/>
          <w:sz w:val="28"/>
          <w:szCs w:val="28"/>
          <w:lang w:val="uk-UA"/>
        </w:rPr>
        <w:t>відновлення дорожньої розмітки);</w:t>
      </w:r>
    </w:p>
    <w:p w:rsidR="0083569C" w:rsidRPr="007C05E3" w:rsidRDefault="0083569C" w:rsidP="0083569C">
      <w:pPr>
        <w:pStyle w:val="10"/>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к</w:t>
      </w:r>
      <w:r w:rsidRPr="007C05E3">
        <w:rPr>
          <w:rFonts w:ascii="Times New Roman" w:hAnsi="Times New Roman"/>
          <w:sz w:val="28"/>
          <w:szCs w:val="28"/>
          <w:lang w:val="uk-UA"/>
        </w:rPr>
        <w:t>апітальний ремон</w:t>
      </w:r>
      <w:r>
        <w:rPr>
          <w:rFonts w:ascii="Times New Roman" w:hAnsi="Times New Roman"/>
          <w:sz w:val="28"/>
          <w:szCs w:val="28"/>
          <w:lang w:val="uk-UA"/>
        </w:rPr>
        <w:t>т доріг загального користування.</w:t>
      </w:r>
    </w:p>
    <w:p w:rsidR="0083569C" w:rsidRPr="001B7836" w:rsidRDefault="0083569C" w:rsidP="0083569C">
      <w:pPr>
        <w:rPr>
          <w:b/>
          <w:i/>
          <w:sz w:val="28"/>
          <w:szCs w:val="28"/>
          <w:lang w:val="uk-UA"/>
        </w:rPr>
      </w:pPr>
      <w:r w:rsidRPr="001B7836">
        <w:rPr>
          <w:b/>
          <w:i/>
          <w:sz w:val="28"/>
          <w:szCs w:val="28"/>
          <w:lang w:val="uk-UA"/>
        </w:rPr>
        <w:t>Інструменти виконання завдань:</w:t>
      </w:r>
    </w:p>
    <w:p w:rsidR="0083569C" w:rsidRDefault="0083569C" w:rsidP="0083569C">
      <w:pPr>
        <w:pStyle w:val="10"/>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р</w:t>
      </w:r>
      <w:r w:rsidRPr="00C55A9A">
        <w:rPr>
          <w:rFonts w:ascii="Times New Roman" w:hAnsi="Times New Roman"/>
          <w:sz w:val="28"/>
          <w:szCs w:val="28"/>
          <w:lang w:val="uk-UA"/>
        </w:rPr>
        <w:t>айонна</w:t>
      </w:r>
      <w:r>
        <w:rPr>
          <w:b/>
          <w:sz w:val="28"/>
          <w:szCs w:val="28"/>
          <w:lang w:val="uk-UA"/>
        </w:rPr>
        <w:t xml:space="preserve"> </w:t>
      </w:r>
      <w:r>
        <w:rPr>
          <w:rFonts w:ascii="Times New Roman" w:hAnsi="Times New Roman"/>
          <w:sz w:val="28"/>
          <w:szCs w:val="28"/>
          <w:lang w:val="uk-UA"/>
        </w:rPr>
        <w:t>програма безпеки дорожнього руху на 2017 – 2020 роки.</w:t>
      </w:r>
    </w:p>
    <w:p w:rsidR="0083569C" w:rsidRPr="001D686D" w:rsidRDefault="0083569C" w:rsidP="0083569C">
      <w:pPr>
        <w:rPr>
          <w:b/>
          <w:i/>
          <w:sz w:val="28"/>
          <w:szCs w:val="28"/>
          <w:lang w:val="uk-UA"/>
        </w:rPr>
      </w:pPr>
      <w:r w:rsidRPr="001D686D">
        <w:rPr>
          <w:b/>
          <w:i/>
          <w:sz w:val="28"/>
          <w:szCs w:val="28"/>
          <w:lang w:val="uk-UA"/>
        </w:rPr>
        <w:t>Очікуваний результат:</w:t>
      </w:r>
    </w:p>
    <w:p w:rsidR="0083569C" w:rsidRPr="00231C39" w:rsidRDefault="0083569C" w:rsidP="0083569C">
      <w:pPr>
        <w:pStyle w:val="1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у</w:t>
      </w:r>
      <w:r w:rsidRPr="002712DF">
        <w:rPr>
          <w:rFonts w:ascii="Times New Roman" w:hAnsi="Times New Roman"/>
          <w:sz w:val="28"/>
          <w:szCs w:val="28"/>
        </w:rPr>
        <w:t>тримання доріг зага</w:t>
      </w:r>
      <w:r>
        <w:rPr>
          <w:rFonts w:ascii="Times New Roman" w:hAnsi="Times New Roman"/>
          <w:sz w:val="28"/>
          <w:szCs w:val="28"/>
        </w:rPr>
        <w:t>льного користування в належному</w:t>
      </w:r>
      <w:r w:rsidRPr="002712DF">
        <w:rPr>
          <w:rFonts w:ascii="Times New Roman" w:hAnsi="Times New Roman"/>
          <w:sz w:val="28"/>
          <w:szCs w:val="28"/>
          <w:lang w:val="uk-UA"/>
        </w:rPr>
        <w:t xml:space="preserve"> </w:t>
      </w:r>
      <w:r w:rsidRPr="002712DF">
        <w:rPr>
          <w:rFonts w:ascii="Times New Roman" w:hAnsi="Times New Roman"/>
          <w:sz w:val="28"/>
          <w:szCs w:val="28"/>
        </w:rPr>
        <w:t>стані, забезпечення безпечних умов руху на автомобільних дорогах,</w:t>
      </w:r>
      <w:r w:rsidRPr="002712DF">
        <w:rPr>
          <w:rFonts w:ascii="Times New Roman" w:hAnsi="Times New Roman"/>
          <w:sz w:val="28"/>
          <w:szCs w:val="28"/>
          <w:lang w:val="uk-UA"/>
        </w:rPr>
        <w:t xml:space="preserve"> </w:t>
      </w:r>
      <w:r w:rsidRPr="002712DF">
        <w:rPr>
          <w:rFonts w:ascii="Times New Roman" w:hAnsi="Times New Roman"/>
          <w:sz w:val="28"/>
          <w:szCs w:val="28"/>
        </w:rPr>
        <w:t>зниження аварійності на дорогах за рахунок</w:t>
      </w:r>
      <w:r w:rsidRPr="002712DF">
        <w:rPr>
          <w:rFonts w:ascii="Times New Roman" w:hAnsi="Times New Roman"/>
          <w:sz w:val="28"/>
          <w:szCs w:val="28"/>
          <w:lang w:val="uk-UA"/>
        </w:rPr>
        <w:t xml:space="preserve"> </w:t>
      </w:r>
      <w:r w:rsidRPr="002712DF">
        <w:rPr>
          <w:rFonts w:ascii="Times New Roman" w:hAnsi="Times New Roman"/>
          <w:sz w:val="28"/>
          <w:szCs w:val="28"/>
        </w:rPr>
        <w:t>поліпшення умов руху, інформаційне забезпе</w:t>
      </w:r>
      <w:r>
        <w:rPr>
          <w:rFonts w:ascii="Times New Roman" w:hAnsi="Times New Roman"/>
          <w:sz w:val="28"/>
          <w:szCs w:val="28"/>
        </w:rPr>
        <w:t>чення учасників дорожнього руху</w:t>
      </w:r>
      <w:r>
        <w:rPr>
          <w:rFonts w:ascii="Times New Roman" w:hAnsi="Times New Roman"/>
          <w:sz w:val="28"/>
          <w:szCs w:val="28"/>
          <w:lang w:val="uk-UA"/>
        </w:rPr>
        <w:t>;</w:t>
      </w:r>
    </w:p>
    <w:p w:rsidR="0083569C" w:rsidRPr="00D14BCA" w:rsidRDefault="0083569C" w:rsidP="0083569C">
      <w:pPr>
        <w:pStyle w:val="10"/>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с</w:t>
      </w:r>
      <w:r>
        <w:rPr>
          <w:rFonts w:ascii="Times New Roman" w:hAnsi="Times New Roman"/>
          <w:sz w:val="28"/>
          <w:szCs w:val="28"/>
        </w:rPr>
        <w:t xml:space="preserve">творення </w:t>
      </w:r>
      <w:r>
        <w:rPr>
          <w:rFonts w:ascii="Times New Roman" w:hAnsi="Times New Roman"/>
          <w:sz w:val="28"/>
          <w:szCs w:val="28"/>
          <w:lang w:val="uk-UA"/>
        </w:rPr>
        <w:t>сприятлив</w:t>
      </w:r>
      <w:r w:rsidRPr="002712DF">
        <w:rPr>
          <w:rFonts w:ascii="Times New Roman" w:hAnsi="Times New Roman"/>
          <w:sz w:val="28"/>
          <w:szCs w:val="28"/>
        </w:rPr>
        <w:t>их умов для пасажиро</w:t>
      </w:r>
      <w:r w:rsidRPr="002712DF">
        <w:rPr>
          <w:rFonts w:ascii="Times New Roman" w:hAnsi="Times New Roman"/>
          <w:sz w:val="28"/>
          <w:szCs w:val="28"/>
          <w:lang w:val="uk-UA"/>
        </w:rPr>
        <w:t xml:space="preserve"> </w:t>
      </w:r>
      <w:r w:rsidRPr="002712DF">
        <w:rPr>
          <w:rFonts w:ascii="Times New Roman" w:hAnsi="Times New Roman"/>
          <w:sz w:val="28"/>
          <w:szCs w:val="28"/>
        </w:rPr>
        <w:t>- та вантажоперевезень.</w:t>
      </w:r>
    </w:p>
    <w:p w:rsidR="00870AE2" w:rsidRPr="0083569C" w:rsidRDefault="00870AE2" w:rsidP="00870AE2">
      <w:pPr>
        <w:rPr>
          <w:lang w:val="uk-UA"/>
        </w:rPr>
      </w:pPr>
    </w:p>
    <w:p w:rsidR="007131F9" w:rsidRPr="00B77E79" w:rsidRDefault="0083569C" w:rsidP="0083569C">
      <w:pPr>
        <w:autoSpaceDE w:val="0"/>
        <w:autoSpaceDN w:val="0"/>
        <w:adjustRightInd w:val="0"/>
        <w:jc w:val="both"/>
        <w:rPr>
          <w:b/>
          <w:sz w:val="32"/>
          <w:szCs w:val="32"/>
          <w:lang w:val="uk-UA"/>
        </w:rPr>
      </w:pPr>
      <w:r w:rsidRPr="00B77E79">
        <w:rPr>
          <w:b/>
          <w:sz w:val="32"/>
          <w:szCs w:val="32"/>
          <w:lang w:val="uk-UA"/>
        </w:rPr>
        <w:t>3)</w:t>
      </w:r>
      <w:r w:rsidR="00B11AD0" w:rsidRPr="00B77E79">
        <w:rPr>
          <w:b/>
          <w:sz w:val="32"/>
          <w:szCs w:val="32"/>
          <w:lang w:val="uk-UA"/>
        </w:rPr>
        <w:t>Агропромисловий комплекс</w:t>
      </w:r>
    </w:p>
    <w:p w:rsidR="007131F9" w:rsidRPr="007131F9" w:rsidRDefault="007131F9" w:rsidP="007131F9">
      <w:pPr>
        <w:autoSpaceDE w:val="0"/>
        <w:autoSpaceDN w:val="0"/>
        <w:adjustRightInd w:val="0"/>
        <w:ind w:firstLine="581"/>
        <w:jc w:val="both"/>
        <w:rPr>
          <w:b/>
          <w:color w:val="339966"/>
          <w:sz w:val="32"/>
          <w:szCs w:val="32"/>
          <w:lang w:val="uk-UA"/>
        </w:rPr>
      </w:pPr>
      <w:r w:rsidRPr="008A0C9F">
        <w:rPr>
          <w:spacing w:val="-1"/>
          <w:sz w:val="28"/>
          <w:szCs w:val="28"/>
          <w:lang w:val="uk-UA"/>
        </w:rPr>
        <w:t xml:space="preserve">Значне місце в сільському господарстві займає галузь рослинництва. </w:t>
      </w:r>
      <w:r>
        <w:rPr>
          <w:spacing w:val="7"/>
          <w:sz w:val="28"/>
          <w:szCs w:val="28"/>
          <w:lang w:val="uk-UA"/>
        </w:rPr>
        <w:t xml:space="preserve">У 2019 </w:t>
      </w:r>
      <w:r w:rsidRPr="008A0C9F">
        <w:rPr>
          <w:spacing w:val="7"/>
          <w:sz w:val="28"/>
          <w:szCs w:val="28"/>
          <w:lang w:val="uk-UA"/>
        </w:rPr>
        <w:t>році виробництво</w:t>
      </w:r>
      <w:r>
        <w:rPr>
          <w:spacing w:val="7"/>
          <w:sz w:val="28"/>
          <w:szCs w:val="28"/>
          <w:lang w:val="uk-UA"/>
        </w:rPr>
        <w:t xml:space="preserve"> сільськогосподарської валової продукції сільськогосподарськими підприємствами очікується 257,2</w:t>
      </w:r>
      <w:r w:rsidRPr="008A0C9F">
        <w:rPr>
          <w:spacing w:val="7"/>
          <w:sz w:val="28"/>
          <w:szCs w:val="28"/>
          <w:lang w:val="uk-UA"/>
        </w:rPr>
        <w:t xml:space="preserve"> </w:t>
      </w:r>
      <w:r>
        <w:rPr>
          <w:spacing w:val="7"/>
          <w:sz w:val="28"/>
          <w:szCs w:val="28"/>
          <w:lang w:val="uk-UA"/>
        </w:rPr>
        <w:t>млн. грн.</w:t>
      </w:r>
      <w:r>
        <w:rPr>
          <w:spacing w:val="4"/>
          <w:sz w:val="28"/>
          <w:szCs w:val="28"/>
          <w:lang w:val="uk-UA"/>
        </w:rPr>
        <w:t xml:space="preserve">, що на 66,1 млн. грн. більше аналогічного показника 2018 року. В 2020 </w:t>
      </w:r>
      <w:r w:rsidRPr="008A0C9F">
        <w:rPr>
          <w:spacing w:val="4"/>
          <w:sz w:val="28"/>
          <w:szCs w:val="28"/>
          <w:lang w:val="uk-UA"/>
        </w:rPr>
        <w:t>році</w:t>
      </w:r>
      <w:r>
        <w:rPr>
          <w:spacing w:val="4"/>
          <w:sz w:val="28"/>
          <w:szCs w:val="28"/>
          <w:lang w:val="uk-UA"/>
        </w:rPr>
        <w:t>,</w:t>
      </w:r>
      <w:r w:rsidRPr="008A0C9F">
        <w:rPr>
          <w:spacing w:val="4"/>
          <w:sz w:val="28"/>
          <w:szCs w:val="28"/>
          <w:lang w:val="uk-UA"/>
        </w:rPr>
        <w:t xml:space="preserve"> </w:t>
      </w:r>
      <w:r>
        <w:rPr>
          <w:spacing w:val="4"/>
          <w:sz w:val="28"/>
          <w:szCs w:val="28"/>
          <w:lang w:val="uk-UA"/>
        </w:rPr>
        <w:t xml:space="preserve">за прогнозами, </w:t>
      </w:r>
      <w:r w:rsidRPr="008A0C9F">
        <w:rPr>
          <w:spacing w:val="4"/>
          <w:sz w:val="28"/>
          <w:szCs w:val="28"/>
          <w:lang w:val="uk-UA"/>
        </w:rPr>
        <w:t>ви</w:t>
      </w:r>
      <w:r>
        <w:rPr>
          <w:spacing w:val="9"/>
          <w:sz w:val="28"/>
          <w:szCs w:val="28"/>
          <w:lang w:val="uk-UA"/>
        </w:rPr>
        <w:t>робниц</w:t>
      </w:r>
      <w:r w:rsidRPr="008A0C9F">
        <w:rPr>
          <w:spacing w:val="9"/>
          <w:sz w:val="28"/>
          <w:szCs w:val="28"/>
          <w:lang w:val="uk-UA"/>
        </w:rPr>
        <w:t>тво продук</w:t>
      </w:r>
      <w:r>
        <w:rPr>
          <w:spacing w:val="9"/>
          <w:sz w:val="28"/>
          <w:szCs w:val="28"/>
          <w:lang w:val="uk-UA"/>
        </w:rPr>
        <w:t>ції рослинництва зросте на 3,2 млн.</w:t>
      </w:r>
      <w:r w:rsidRPr="008A0C9F">
        <w:rPr>
          <w:spacing w:val="9"/>
          <w:sz w:val="28"/>
          <w:szCs w:val="28"/>
          <w:lang w:val="uk-UA"/>
        </w:rPr>
        <w:t xml:space="preserve"> гривень, що с</w:t>
      </w:r>
      <w:r>
        <w:rPr>
          <w:spacing w:val="9"/>
          <w:sz w:val="28"/>
          <w:szCs w:val="28"/>
          <w:lang w:val="uk-UA"/>
        </w:rPr>
        <w:t>кладе</w:t>
      </w:r>
      <w:r w:rsidRPr="008A0C9F">
        <w:rPr>
          <w:smallCaps/>
          <w:spacing w:val="-2"/>
          <w:sz w:val="28"/>
          <w:szCs w:val="28"/>
          <w:lang w:val="uk-UA"/>
        </w:rPr>
        <w:t xml:space="preserve"> </w:t>
      </w:r>
      <w:r>
        <w:rPr>
          <w:spacing w:val="-2"/>
          <w:sz w:val="28"/>
          <w:szCs w:val="28"/>
          <w:lang w:val="uk-UA"/>
        </w:rPr>
        <w:t>101,2</w:t>
      </w:r>
      <w:r w:rsidRPr="008A0C9F">
        <w:rPr>
          <w:spacing w:val="-2"/>
          <w:sz w:val="28"/>
          <w:szCs w:val="28"/>
          <w:lang w:val="uk-UA"/>
        </w:rPr>
        <w:t xml:space="preserve"> % в </w:t>
      </w:r>
      <w:r>
        <w:rPr>
          <w:spacing w:val="-2"/>
          <w:sz w:val="28"/>
          <w:szCs w:val="28"/>
          <w:lang w:val="uk-UA"/>
        </w:rPr>
        <w:t>порівнянні з 2019</w:t>
      </w:r>
      <w:r w:rsidRPr="008A0C9F">
        <w:rPr>
          <w:spacing w:val="-2"/>
          <w:sz w:val="28"/>
          <w:szCs w:val="28"/>
          <w:lang w:val="uk-UA"/>
        </w:rPr>
        <w:t xml:space="preserve"> рок</w:t>
      </w:r>
      <w:r>
        <w:rPr>
          <w:spacing w:val="-2"/>
          <w:sz w:val="28"/>
          <w:szCs w:val="28"/>
          <w:lang w:val="uk-UA"/>
        </w:rPr>
        <w:t>ом</w:t>
      </w:r>
      <w:r w:rsidRPr="008A0C9F">
        <w:rPr>
          <w:spacing w:val="-2"/>
          <w:sz w:val="28"/>
          <w:szCs w:val="28"/>
          <w:lang w:val="uk-UA"/>
        </w:rPr>
        <w:t>.</w:t>
      </w:r>
    </w:p>
    <w:p w:rsidR="007131F9" w:rsidRPr="006D5E19" w:rsidRDefault="007131F9" w:rsidP="007131F9">
      <w:pPr>
        <w:shd w:val="clear" w:color="auto" w:fill="FFFFFF"/>
        <w:spacing w:line="322" w:lineRule="exact"/>
        <w:ind w:left="14" w:firstLine="567"/>
        <w:jc w:val="both"/>
        <w:rPr>
          <w:lang w:val="uk-UA"/>
        </w:rPr>
      </w:pPr>
      <w:r>
        <w:rPr>
          <w:spacing w:val="1"/>
          <w:sz w:val="28"/>
          <w:szCs w:val="28"/>
          <w:lang w:val="uk-UA"/>
        </w:rPr>
        <w:t>Основним фактором</w:t>
      </w:r>
      <w:r w:rsidRPr="008A0C9F">
        <w:rPr>
          <w:spacing w:val="1"/>
          <w:sz w:val="28"/>
          <w:szCs w:val="28"/>
          <w:lang w:val="uk-UA"/>
        </w:rPr>
        <w:t xml:space="preserve"> зб</w:t>
      </w:r>
      <w:r>
        <w:rPr>
          <w:spacing w:val="1"/>
          <w:sz w:val="28"/>
          <w:szCs w:val="28"/>
          <w:lang w:val="uk-UA"/>
        </w:rPr>
        <w:t>ільшення валового збору сільськогосподарських культур</w:t>
      </w:r>
      <w:r w:rsidRPr="008A0C9F">
        <w:rPr>
          <w:spacing w:val="1"/>
          <w:sz w:val="28"/>
          <w:szCs w:val="28"/>
          <w:lang w:val="uk-UA"/>
        </w:rPr>
        <w:t xml:space="preserve"> є застосування нових т</w:t>
      </w:r>
      <w:r w:rsidRPr="008A0C9F">
        <w:rPr>
          <w:spacing w:val="3"/>
          <w:sz w:val="28"/>
          <w:szCs w:val="28"/>
          <w:lang w:val="uk-UA"/>
        </w:rPr>
        <w:t>ехнологій</w:t>
      </w:r>
      <w:r>
        <w:rPr>
          <w:spacing w:val="3"/>
          <w:sz w:val="28"/>
          <w:szCs w:val="28"/>
          <w:lang w:val="uk-UA"/>
        </w:rPr>
        <w:t xml:space="preserve"> обробітку грунту, посів зернових високоврожайними сортами в оптимальні терміни при своєчасному проведенні захисту рослин </w:t>
      </w:r>
      <w:r w:rsidRPr="008A0C9F">
        <w:rPr>
          <w:spacing w:val="3"/>
          <w:sz w:val="28"/>
          <w:szCs w:val="28"/>
          <w:lang w:val="uk-UA"/>
        </w:rPr>
        <w:t>від</w:t>
      </w:r>
      <w:r w:rsidRPr="009C2519">
        <w:rPr>
          <w:color w:val="FF0000"/>
          <w:spacing w:val="3"/>
          <w:sz w:val="28"/>
          <w:szCs w:val="28"/>
          <w:lang w:val="uk-UA"/>
        </w:rPr>
        <w:t xml:space="preserve"> </w:t>
      </w:r>
      <w:r w:rsidRPr="009C2519">
        <w:rPr>
          <w:spacing w:val="3"/>
          <w:sz w:val="28"/>
          <w:szCs w:val="28"/>
          <w:lang w:val="uk-UA"/>
        </w:rPr>
        <w:t>б</w:t>
      </w:r>
      <w:r w:rsidRPr="009C2519">
        <w:rPr>
          <w:spacing w:val="-1"/>
          <w:sz w:val="28"/>
          <w:szCs w:val="28"/>
          <w:lang w:val="uk-UA"/>
        </w:rPr>
        <w:t>ур'янів,</w:t>
      </w:r>
      <w:r w:rsidRPr="008A0C9F">
        <w:rPr>
          <w:spacing w:val="-1"/>
          <w:sz w:val="28"/>
          <w:szCs w:val="28"/>
          <w:lang w:val="uk-UA"/>
        </w:rPr>
        <w:t xml:space="preserve"> шкідників та хвороб, внесення мінеральних та органічних добрив.</w:t>
      </w:r>
    </w:p>
    <w:p w:rsidR="007131F9" w:rsidRDefault="007131F9" w:rsidP="007131F9">
      <w:pPr>
        <w:ind w:firstLine="567"/>
        <w:jc w:val="both"/>
        <w:rPr>
          <w:sz w:val="28"/>
          <w:szCs w:val="28"/>
          <w:lang w:val="uk-UA"/>
        </w:rPr>
      </w:pPr>
      <w:r>
        <w:rPr>
          <w:sz w:val="28"/>
          <w:szCs w:val="28"/>
          <w:lang w:val="uk-UA"/>
        </w:rPr>
        <w:t>Найбільшу питому вагу у виробництві валової продукції займає продукція рослинництва 83,7 відсотки, лише 16,3 відсотки складає валове виробництво продукції тваринництва.</w:t>
      </w:r>
    </w:p>
    <w:p w:rsidR="007131F9" w:rsidRPr="001C0D5B" w:rsidRDefault="007131F9" w:rsidP="007131F9">
      <w:pPr>
        <w:ind w:firstLine="567"/>
        <w:jc w:val="both"/>
        <w:rPr>
          <w:sz w:val="28"/>
          <w:szCs w:val="28"/>
          <w:lang w:val="uk-UA"/>
        </w:rPr>
      </w:pPr>
      <w:r>
        <w:rPr>
          <w:sz w:val="28"/>
          <w:szCs w:val="28"/>
          <w:lang w:val="uk-UA"/>
        </w:rPr>
        <w:lastRenderedPageBreak/>
        <w:t>У 2019</w:t>
      </w:r>
      <w:r w:rsidRPr="001C0D5B">
        <w:rPr>
          <w:sz w:val="28"/>
          <w:szCs w:val="28"/>
          <w:lang w:val="uk-UA"/>
        </w:rPr>
        <w:t xml:space="preserve"> році у сільськогосподарських підприємствах очікується поголів’я в</w:t>
      </w:r>
      <w:r>
        <w:rPr>
          <w:sz w:val="28"/>
          <w:szCs w:val="28"/>
          <w:lang w:val="uk-UA"/>
        </w:rPr>
        <w:t>еликої рогатої худоби 1030 голів, що складатиме 101% до 2018</w:t>
      </w:r>
      <w:r w:rsidRPr="001C0D5B">
        <w:rPr>
          <w:sz w:val="28"/>
          <w:szCs w:val="28"/>
          <w:lang w:val="uk-UA"/>
        </w:rPr>
        <w:t xml:space="preserve"> року, у</w:t>
      </w:r>
      <w:r>
        <w:rPr>
          <w:sz w:val="28"/>
          <w:szCs w:val="28"/>
          <w:lang w:val="uk-UA"/>
        </w:rPr>
        <w:t xml:space="preserve"> 2020</w:t>
      </w:r>
      <w:r w:rsidRPr="001C0D5B">
        <w:rPr>
          <w:sz w:val="28"/>
          <w:szCs w:val="28"/>
          <w:lang w:val="uk-UA"/>
        </w:rPr>
        <w:t xml:space="preserve"> році у сільськогосподарських підприємствах очікується поголів’я</w:t>
      </w:r>
      <w:r>
        <w:rPr>
          <w:sz w:val="28"/>
          <w:szCs w:val="28"/>
          <w:lang w:val="uk-UA"/>
        </w:rPr>
        <w:t xml:space="preserve"> великої рогатої худоби </w:t>
      </w:r>
      <w:r w:rsidRPr="001C0D5B">
        <w:rPr>
          <w:sz w:val="28"/>
          <w:szCs w:val="28"/>
          <w:lang w:val="uk-UA"/>
        </w:rPr>
        <w:t xml:space="preserve">наростити до </w:t>
      </w:r>
      <w:r>
        <w:rPr>
          <w:sz w:val="28"/>
          <w:szCs w:val="28"/>
          <w:lang w:val="uk-UA"/>
        </w:rPr>
        <w:t>1</w:t>
      </w:r>
      <w:r w:rsidRPr="001C0D5B">
        <w:rPr>
          <w:sz w:val="28"/>
          <w:szCs w:val="28"/>
          <w:lang w:val="uk-UA"/>
        </w:rPr>
        <w:t>0</w:t>
      </w:r>
      <w:r>
        <w:rPr>
          <w:sz w:val="28"/>
          <w:szCs w:val="28"/>
          <w:lang w:val="uk-UA"/>
        </w:rPr>
        <w:t>5</w:t>
      </w:r>
      <w:r w:rsidRPr="001C0D5B">
        <w:rPr>
          <w:sz w:val="28"/>
          <w:szCs w:val="28"/>
          <w:lang w:val="uk-UA"/>
        </w:rPr>
        <w:t>0 голів, що складатиме</w:t>
      </w:r>
      <w:r>
        <w:rPr>
          <w:sz w:val="28"/>
          <w:szCs w:val="28"/>
          <w:lang w:val="uk-UA"/>
        </w:rPr>
        <w:t xml:space="preserve"> 103</w:t>
      </w:r>
      <w:r w:rsidRPr="001C0D5B">
        <w:rPr>
          <w:sz w:val="28"/>
          <w:szCs w:val="28"/>
          <w:lang w:val="uk-UA"/>
        </w:rPr>
        <w:t xml:space="preserve">% до 2018 року. </w:t>
      </w:r>
    </w:p>
    <w:p w:rsidR="007131F9" w:rsidRDefault="007131F9" w:rsidP="007131F9">
      <w:pPr>
        <w:ind w:firstLine="567"/>
        <w:jc w:val="both"/>
        <w:rPr>
          <w:sz w:val="28"/>
          <w:szCs w:val="28"/>
          <w:lang w:val="uk-UA"/>
        </w:rPr>
      </w:pPr>
      <w:r>
        <w:rPr>
          <w:sz w:val="28"/>
          <w:szCs w:val="28"/>
          <w:lang w:val="uk-UA"/>
        </w:rPr>
        <w:t>За рахунок ефективного використання всіх видів сільськогосподарських тварин та нарощування свинопоголів’я у районі вдвічі збільшено вирощування м’яса.</w:t>
      </w:r>
    </w:p>
    <w:p w:rsidR="007131F9" w:rsidRDefault="007131F9" w:rsidP="007131F9">
      <w:pPr>
        <w:ind w:firstLine="567"/>
        <w:jc w:val="both"/>
        <w:rPr>
          <w:sz w:val="28"/>
          <w:szCs w:val="28"/>
          <w:lang w:val="uk-UA"/>
        </w:rPr>
      </w:pPr>
      <w:r w:rsidRPr="000B2DDD">
        <w:rPr>
          <w:sz w:val="28"/>
          <w:szCs w:val="28"/>
          <w:lang w:val="uk-UA"/>
        </w:rPr>
        <w:t xml:space="preserve"> Цьогоріч валове виробництво м’яса в жив</w:t>
      </w:r>
      <w:r>
        <w:rPr>
          <w:sz w:val="28"/>
          <w:szCs w:val="28"/>
          <w:lang w:val="uk-UA"/>
        </w:rPr>
        <w:t>ій вазі очікується в кількості 550 тонн, що становить 213</w:t>
      </w:r>
      <w:r w:rsidRPr="000B2DDD">
        <w:rPr>
          <w:sz w:val="28"/>
          <w:szCs w:val="28"/>
          <w:lang w:val="uk-UA"/>
        </w:rPr>
        <w:t xml:space="preserve"> % порівняно з 2018 роком.</w:t>
      </w:r>
    </w:p>
    <w:p w:rsidR="007131F9" w:rsidRPr="001A614B" w:rsidRDefault="007131F9" w:rsidP="007131F9">
      <w:pPr>
        <w:ind w:firstLine="567"/>
        <w:jc w:val="both"/>
        <w:rPr>
          <w:sz w:val="28"/>
          <w:szCs w:val="28"/>
          <w:lang w:val="uk-UA"/>
        </w:rPr>
      </w:pPr>
      <w:r>
        <w:rPr>
          <w:sz w:val="28"/>
          <w:szCs w:val="28"/>
          <w:lang w:val="uk-UA"/>
        </w:rPr>
        <w:t>Валове виробництво молока у 2019 році сягне понад 3080 тонни та у 2020 році – близько 3150 тонн.</w:t>
      </w:r>
    </w:p>
    <w:p w:rsidR="007131F9" w:rsidRDefault="007131F9" w:rsidP="007131F9">
      <w:pPr>
        <w:ind w:firstLine="567"/>
        <w:jc w:val="both"/>
        <w:rPr>
          <w:sz w:val="28"/>
          <w:szCs w:val="28"/>
          <w:lang w:val="uk-UA"/>
        </w:rPr>
      </w:pPr>
      <w:r w:rsidRPr="001A614B">
        <w:rPr>
          <w:sz w:val="28"/>
          <w:szCs w:val="28"/>
          <w:lang w:val="uk-UA"/>
        </w:rPr>
        <w:t xml:space="preserve">Зростання виробничих показників у галузі тваринництва буде досягнуто за рахунок нарощування поголів’я всіх видів </w:t>
      </w:r>
      <w:r w:rsidRPr="004276D2">
        <w:rPr>
          <w:sz w:val="28"/>
          <w:szCs w:val="28"/>
          <w:lang w:val="uk-UA"/>
        </w:rPr>
        <w:t>тварин у сільськогосподарських</w:t>
      </w:r>
      <w:r w:rsidRPr="001A614B">
        <w:rPr>
          <w:sz w:val="28"/>
          <w:szCs w:val="28"/>
          <w:lang w:val="uk-UA"/>
        </w:rPr>
        <w:t xml:space="preserve"> підприємствах, зокрема</w:t>
      </w:r>
      <w:r>
        <w:rPr>
          <w:sz w:val="28"/>
          <w:szCs w:val="28"/>
          <w:lang w:val="uk-UA"/>
        </w:rPr>
        <w:t>, в ПП «Жерм» чисельності поголів’я свиней та овець. Триває реконструкція та одночасно експлуатація тваринницьких приміщень у с.Селець, де ТОВ «Агрокомплекс «Біоленд» нарощує потужності свинокомплексу, наразі поголів’я в господарстві становить 3200 голів. В селі Пекарщина розпочав роботу свинокомплекс «АГРОПЕК» з плановою потужністю 4000 голів, нині на відгодівлі перебуває 70 голів.</w:t>
      </w:r>
    </w:p>
    <w:p w:rsidR="007131F9" w:rsidRDefault="007131F9" w:rsidP="007131F9">
      <w:pPr>
        <w:ind w:firstLine="567"/>
        <w:jc w:val="both"/>
        <w:rPr>
          <w:sz w:val="28"/>
          <w:szCs w:val="28"/>
          <w:lang w:val="uk-UA"/>
        </w:rPr>
      </w:pPr>
      <w:r>
        <w:rPr>
          <w:sz w:val="28"/>
          <w:szCs w:val="28"/>
          <w:lang w:val="uk-UA"/>
        </w:rPr>
        <w:t xml:space="preserve"> Загальна чисельність свиней становить 4210 голів, що у 5,2 рази більше показника минулого року, на 2020 рік планується довести поголів’я до 5000 голів. </w:t>
      </w:r>
    </w:p>
    <w:p w:rsidR="007131F9" w:rsidRPr="00661B73" w:rsidRDefault="007131F9" w:rsidP="007131F9">
      <w:pPr>
        <w:ind w:firstLine="567"/>
        <w:jc w:val="both"/>
        <w:rPr>
          <w:sz w:val="28"/>
          <w:szCs w:val="28"/>
          <w:lang w:val="uk-UA"/>
        </w:rPr>
      </w:pPr>
      <w:r>
        <w:rPr>
          <w:sz w:val="28"/>
          <w:szCs w:val="28"/>
          <w:lang w:val="uk-UA"/>
        </w:rPr>
        <w:t>На території Вільської об’єднаної територіальної громади планується розвиток птахівництва. Цьогоріч валове виробництво м’яса в живій вазі очікується в кількості 450 тонн, що становить 174 % порівняно з 2018 роком.</w:t>
      </w:r>
    </w:p>
    <w:p w:rsidR="007131F9" w:rsidRPr="007131F9" w:rsidRDefault="007131F9" w:rsidP="007131F9">
      <w:pPr>
        <w:rPr>
          <w:b/>
          <w:i/>
          <w:sz w:val="28"/>
          <w:szCs w:val="28"/>
          <w:lang w:val="uk-UA"/>
        </w:rPr>
      </w:pPr>
      <w:r w:rsidRPr="007131F9">
        <w:rPr>
          <w:b/>
          <w:i/>
          <w:sz w:val="28"/>
          <w:szCs w:val="28"/>
          <w:lang w:val="uk-UA"/>
        </w:rPr>
        <w:t>Проблемні питання:</w:t>
      </w:r>
    </w:p>
    <w:p w:rsidR="007131F9" w:rsidRPr="00FE3BAC" w:rsidRDefault="007131F9" w:rsidP="007131F9">
      <w:pPr>
        <w:ind w:firstLine="567"/>
        <w:jc w:val="both"/>
        <w:rPr>
          <w:sz w:val="28"/>
          <w:szCs w:val="28"/>
          <w:lang w:val="uk-UA"/>
        </w:rPr>
      </w:pPr>
      <w:r>
        <w:rPr>
          <w:sz w:val="28"/>
          <w:szCs w:val="28"/>
          <w:lang w:val="uk-UA"/>
        </w:rPr>
        <w:t>- в</w:t>
      </w:r>
      <w:r w:rsidRPr="00FE3BAC">
        <w:rPr>
          <w:sz w:val="28"/>
          <w:szCs w:val="28"/>
          <w:lang w:val="uk-UA"/>
        </w:rPr>
        <w:t>ідсутність мотивації сільгосппідприємств та особистих селянських господарств у збереженні та</w:t>
      </w:r>
      <w:r>
        <w:rPr>
          <w:sz w:val="28"/>
          <w:szCs w:val="28"/>
          <w:lang w:val="uk-UA"/>
        </w:rPr>
        <w:t xml:space="preserve"> нарощуванні поголів’я свиней та</w:t>
      </w:r>
      <w:r w:rsidRPr="00FE3BAC">
        <w:rPr>
          <w:sz w:val="28"/>
          <w:szCs w:val="28"/>
          <w:lang w:val="uk-UA"/>
        </w:rPr>
        <w:t xml:space="preserve"> великої рогатої худоби, у тому числі корів через розбалансованість цінової ситуації на ринку продукції тваринного походження, яка не покриває </w:t>
      </w:r>
      <w:r>
        <w:rPr>
          <w:sz w:val="28"/>
          <w:szCs w:val="28"/>
          <w:lang w:val="uk-UA"/>
        </w:rPr>
        <w:t>понесених витрат на виробництво;</w:t>
      </w:r>
    </w:p>
    <w:p w:rsidR="007131F9" w:rsidRPr="00661B73" w:rsidRDefault="007131F9" w:rsidP="007131F9">
      <w:pPr>
        <w:ind w:firstLine="567"/>
        <w:jc w:val="both"/>
        <w:rPr>
          <w:sz w:val="28"/>
          <w:szCs w:val="28"/>
          <w:lang w:val="uk-UA"/>
        </w:rPr>
      </w:pPr>
      <w:r>
        <w:rPr>
          <w:sz w:val="28"/>
          <w:szCs w:val="28"/>
          <w:lang w:val="uk-UA"/>
        </w:rPr>
        <w:t>- н</w:t>
      </w:r>
      <w:r w:rsidRPr="00C5404E">
        <w:rPr>
          <w:sz w:val="28"/>
          <w:szCs w:val="28"/>
        </w:rPr>
        <w:t>е врегульованим на законодавчому рівні залишається механізм реєстрації</w:t>
      </w:r>
      <w:r w:rsidRPr="00C5404E">
        <w:rPr>
          <w:sz w:val="28"/>
          <w:szCs w:val="28"/>
          <w:lang w:val="uk-UA"/>
        </w:rPr>
        <w:t xml:space="preserve"> договорів оренди земель під польовими дорогами, розпайованих колективних сі</w:t>
      </w:r>
      <w:r>
        <w:rPr>
          <w:sz w:val="28"/>
          <w:szCs w:val="28"/>
          <w:lang w:val="uk-UA"/>
        </w:rPr>
        <w:t>льськогосподарських підприємств;</w:t>
      </w:r>
    </w:p>
    <w:p w:rsidR="007131F9" w:rsidRPr="00C5404E" w:rsidRDefault="007131F9" w:rsidP="007131F9">
      <w:pPr>
        <w:ind w:firstLine="567"/>
        <w:jc w:val="both"/>
        <w:rPr>
          <w:sz w:val="28"/>
          <w:szCs w:val="28"/>
          <w:lang w:val="uk-UA"/>
        </w:rPr>
      </w:pPr>
      <w:r>
        <w:rPr>
          <w:sz w:val="28"/>
          <w:szCs w:val="28"/>
          <w:lang w:val="uk-UA"/>
        </w:rPr>
        <w:t>- н</w:t>
      </w:r>
      <w:r w:rsidRPr="00C5404E">
        <w:rPr>
          <w:sz w:val="28"/>
          <w:szCs w:val="28"/>
        </w:rPr>
        <w:t>ераціональне використання та виснаження сільськогосподарських угідь</w:t>
      </w:r>
      <w:r>
        <w:rPr>
          <w:sz w:val="28"/>
          <w:szCs w:val="28"/>
          <w:lang w:val="uk-UA"/>
        </w:rPr>
        <w:t xml:space="preserve"> і, як наслідок, п</w:t>
      </w:r>
      <w:r w:rsidRPr="00C5404E">
        <w:rPr>
          <w:sz w:val="28"/>
          <w:szCs w:val="28"/>
          <w:lang w:val="uk-UA"/>
        </w:rPr>
        <w:t xml:space="preserve">огіршення </w:t>
      </w:r>
      <w:r>
        <w:rPr>
          <w:sz w:val="28"/>
          <w:szCs w:val="28"/>
          <w:lang w:val="uk-UA"/>
        </w:rPr>
        <w:t>показників якісного стану грунтів;</w:t>
      </w:r>
    </w:p>
    <w:p w:rsidR="007131F9" w:rsidRDefault="007131F9" w:rsidP="007131F9">
      <w:pPr>
        <w:ind w:firstLine="567"/>
        <w:jc w:val="both"/>
        <w:rPr>
          <w:sz w:val="28"/>
          <w:szCs w:val="28"/>
          <w:lang w:val="uk-UA"/>
        </w:rPr>
      </w:pPr>
      <w:r>
        <w:rPr>
          <w:sz w:val="28"/>
          <w:szCs w:val="28"/>
          <w:lang w:val="uk-UA"/>
        </w:rPr>
        <w:t>- п</w:t>
      </w:r>
      <w:r w:rsidRPr="00C5404E">
        <w:rPr>
          <w:sz w:val="28"/>
          <w:szCs w:val="28"/>
        </w:rPr>
        <w:t>орушення сільськогосподарськими виробниками</w:t>
      </w:r>
      <w:r>
        <w:rPr>
          <w:sz w:val="28"/>
          <w:szCs w:val="28"/>
          <w:lang w:val="uk-UA"/>
        </w:rPr>
        <w:t xml:space="preserve"> структури посівних площ та недотримання сівозміни.</w:t>
      </w:r>
      <w:r w:rsidRPr="00C5404E">
        <w:rPr>
          <w:sz w:val="28"/>
          <w:szCs w:val="28"/>
        </w:rPr>
        <w:t xml:space="preserve"> </w:t>
      </w:r>
    </w:p>
    <w:p w:rsidR="007131F9" w:rsidRPr="007131F9" w:rsidRDefault="007131F9" w:rsidP="007131F9">
      <w:pPr>
        <w:jc w:val="both"/>
        <w:rPr>
          <w:b/>
          <w:sz w:val="28"/>
          <w:szCs w:val="28"/>
          <w:lang w:val="uk-UA"/>
        </w:rPr>
      </w:pPr>
      <w:r w:rsidRPr="007131F9">
        <w:rPr>
          <w:b/>
          <w:i/>
          <w:sz w:val="28"/>
          <w:szCs w:val="28"/>
          <w:lang w:val="uk-UA"/>
        </w:rPr>
        <w:t>Основні напрями діяльності</w:t>
      </w:r>
      <w:r w:rsidRPr="007131F9">
        <w:rPr>
          <w:b/>
          <w:sz w:val="28"/>
          <w:szCs w:val="28"/>
          <w:lang w:val="uk-UA"/>
        </w:rPr>
        <w:t>:</w:t>
      </w:r>
    </w:p>
    <w:p w:rsidR="007131F9" w:rsidRPr="00FE3BAC" w:rsidRDefault="007131F9" w:rsidP="007131F9">
      <w:pPr>
        <w:ind w:firstLine="567"/>
        <w:jc w:val="both"/>
        <w:rPr>
          <w:sz w:val="28"/>
          <w:szCs w:val="28"/>
          <w:lang w:val="uk-UA"/>
        </w:rPr>
      </w:pPr>
      <w:r>
        <w:rPr>
          <w:sz w:val="28"/>
          <w:szCs w:val="28"/>
          <w:lang w:val="uk-UA"/>
        </w:rPr>
        <w:t>- з</w:t>
      </w:r>
      <w:r w:rsidRPr="009175D0">
        <w:rPr>
          <w:sz w:val="28"/>
          <w:szCs w:val="28"/>
          <w:lang w:val="uk-UA"/>
        </w:rPr>
        <w:t>абезпечення здійсненн</w:t>
      </w:r>
      <w:r>
        <w:rPr>
          <w:sz w:val="28"/>
          <w:szCs w:val="28"/>
          <w:lang w:val="uk-UA"/>
        </w:rPr>
        <w:t>я</w:t>
      </w:r>
      <w:r w:rsidRPr="009175D0">
        <w:rPr>
          <w:sz w:val="28"/>
          <w:szCs w:val="28"/>
          <w:lang w:val="uk-UA"/>
        </w:rPr>
        <w:t xml:space="preserve"> заходів щодо розвитку рослинницької галузі</w:t>
      </w:r>
      <w:r>
        <w:rPr>
          <w:sz w:val="28"/>
          <w:szCs w:val="28"/>
          <w:lang w:val="uk-UA"/>
        </w:rPr>
        <w:t>;</w:t>
      </w:r>
    </w:p>
    <w:p w:rsidR="007131F9" w:rsidRPr="007F71DB" w:rsidRDefault="007131F9" w:rsidP="007131F9">
      <w:pPr>
        <w:ind w:firstLine="567"/>
        <w:jc w:val="both"/>
        <w:rPr>
          <w:sz w:val="28"/>
          <w:szCs w:val="28"/>
          <w:lang w:val="uk-UA"/>
        </w:rPr>
      </w:pPr>
      <w:r>
        <w:rPr>
          <w:sz w:val="28"/>
          <w:szCs w:val="28"/>
          <w:lang w:val="uk-UA"/>
        </w:rPr>
        <w:t>- з</w:t>
      </w:r>
      <w:r w:rsidRPr="00FE3BAC">
        <w:rPr>
          <w:sz w:val="28"/>
          <w:szCs w:val="28"/>
        </w:rPr>
        <w:t>абезпечення реалізації сучасних підходів у розвитку скотарства</w:t>
      </w:r>
      <w:r>
        <w:rPr>
          <w:sz w:val="28"/>
          <w:szCs w:val="28"/>
          <w:lang w:val="uk-UA"/>
        </w:rPr>
        <w:t>;</w:t>
      </w:r>
    </w:p>
    <w:p w:rsidR="007131F9" w:rsidRPr="007F71DB" w:rsidRDefault="007131F9" w:rsidP="007131F9">
      <w:pPr>
        <w:ind w:firstLine="567"/>
        <w:jc w:val="both"/>
        <w:rPr>
          <w:sz w:val="28"/>
          <w:szCs w:val="28"/>
          <w:lang w:val="uk-UA"/>
        </w:rPr>
      </w:pPr>
      <w:r>
        <w:rPr>
          <w:sz w:val="28"/>
          <w:szCs w:val="28"/>
          <w:lang w:val="uk-UA"/>
        </w:rPr>
        <w:t>- с</w:t>
      </w:r>
      <w:r w:rsidRPr="009175D0">
        <w:rPr>
          <w:sz w:val="28"/>
          <w:szCs w:val="28"/>
        </w:rPr>
        <w:t>прияння розвитку інфраструктури та сільських територій, у тому числі за рахунок розвитку обслуговуючих кооперат</w:t>
      </w:r>
      <w:r>
        <w:rPr>
          <w:sz w:val="28"/>
          <w:szCs w:val="28"/>
        </w:rPr>
        <w:t>ивів та фермерських господарств</w:t>
      </w:r>
      <w:r>
        <w:rPr>
          <w:sz w:val="28"/>
          <w:szCs w:val="28"/>
          <w:lang w:val="uk-UA"/>
        </w:rPr>
        <w:t>;</w:t>
      </w:r>
    </w:p>
    <w:p w:rsidR="007131F9" w:rsidRDefault="007131F9" w:rsidP="007131F9">
      <w:pPr>
        <w:ind w:firstLine="567"/>
        <w:jc w:val="both"/>
        <w:rPr>
          <w:sz w:val="28"/>
          <w:szCs w:val="28"/>
          <w:lang w:val="uk-UA"/>
        </w:rPr>
      </w:pPr>
      <w:r>
        <w:rPr>
          <w:sz w:val="28"/>
          <w:szCs w:val="28"/>
          <w:lang w:val="uk-UA"/>
        </w:rPr>
        <w:lastRenderedPageBreak/>
        <w:t>- пошук ефективних інвесторів та залучення інвестицій;</w:t>
      </w:r>
    </w:p>
    <w:p w:rsidR="007131F9" w:rsidRDefault="007131F9" w:rsidP="007131F9">
      <w:pPr>
        <w:ind w:firstLine="567"/>
        <w:jc w:val="both"/>
        <w:rPr>
          <w:sz w:val="28"/>
          <w:szCs w:val="28"/>
          <w:lang w:val="uk-UA"/>
        </w:rPr>
      </w:pPr>
      <w:r>
        <w:rPr>
          <w:sz w:val="28"/>
          <w:szCs w:val="28"/>
          <w:lang w:val="uk-UA"/>
        </w:rPr>
        <w:t>- впровадження у виробництво науково обґрунтованих систем сівозмін, типових для зони Полісся;</w:t>
      </w:r>
    </w:p>
    <w:p w:rsidR="007131F9" w:rsidRDefault="007131F9" w:rsidP="007131F9">
      <w:pPr>
        <w:ind w:firstLine="567"/>
        <w:jc w:val="both"/>
        <w:rPr>
          <w:sz w:val="28"/>
          <w:szCs w:val="28"/>
          <w:lang w:val="uk-UA"/>
        </w:rPr>
      </w:pPr>
      <w:r>
        <w:rPr>
          <w:sz w:val="28"/>
          <w:szCs w:val="28"/>
          <w:lang w:val="uk-UA"/>
        </w:rPr>
        <w:t>- при вирощуванні с/г культур застосовувати мінеральні добрива, які за своїм хімічним станом менш впливають на хімічні та фізіологічні властивості грунту.</w:t>
      </w:r>
    </w:p>
    <w:p w:rsidR="007131F9" w:rsidRPr="007131F9" w:rsidRDefault="007131F9" w:rsidP="007131F9">
      <w:pPr>
        <w:jc w:val="both"/>
        <w:rPr>
          <w:i/>
          <w:sz w:val="28"/>
          <w:szCs w:val="28"/>
        </w:rPr>
      </w:pPr>
      <w:r w:rsidRPr="007131F9">
        <w:rPr>
          <w:b/>
          <w:i/>
          <w:sz w:val="28"/>
          <w:szCs w:val="28"/>
        </w:rPr>
        <w:t>Очікувані результати:</w:t>
      </w:r>
    </w:p>
    <w:p w:rsidR="007131F9" w:rsidRDefault="007131F9" w:rsidP="007131F9">
      <w:pPr>
        <w:ind w:firstLine="567"/>
        <w:jc w:val="both"/>
        <w:rPr>
          <w:sz w:val="28"/>
          <w:szCs w:val="28"/>
          <w:lang w:val="uk-UA"/>
        </w:rPr>
      </w:pPr>
      <w:r w:rsidRPr="00C5404E">
        <w:rPr>
          <w:sz w:val="28"/>
          <w:szCs w:val="28"/>
          <w:lang w:val="uk-UA"/>
        </w:rPr>
        <w:t>Збільшення виробництва валової</w:t>
      </w:r>
      <w:r>
        <w:rPr>
          <w:sz w:val="28"/>
          <w:szCs w:val="28"/>
          <w:lang w:val="uk-UA"/>
        </w:rPr>
        <w:t xml:space="preserve"> сільськогосподарської</w:t>
      </w:r>
      <w:r w:rsidRPr="00C5404E">
        <w:rPr>
          <w:sz w:val="28"/>
          <w:szCs w:val="28"/>
          <w:lang w:val="uk-UA"/>
        </w:rPr>
        <w:t xml:space="preserve"> п</w:t>
      </w:r>
      <w:r>
        <w:rPr>
          <w:sz w:val="28"/>
          <w:szCs w:val="28"/>
          <w:lang w:val="uk-UA"/>
        </w:rPr>
        <w:t>родукції</w:t>
      </w:r>
      <w:r w:rsidRPr="00C5404E">
        <w:rPr>
          <w:sz w:val="28"/>
          <w:szCs w:val="28"/>
          <w:lang w:val="uk-UA"/>
        </w:rPr>
        <w:t xml:space="preserve"> </w:t>
      </w:r>
      <w:r>
        <w:rPr>
          <w:sz w:val="28"/>
          <w:szCs w:val="28"/>
          <w:lang w:val="uk-UA"/>
        </w:rPr>
        <w:t>в порівнянні з 2019</w:t>
      </w:r>
      <w:r w:rsidRPr="00C5404E">
        <w:rPr>
          <w:sz w:val="28"/>
          <w:szCs w:val="28"/>
          <w:lang w:val="uk-UA"/>
        </w:rPr>
        <w:t xml:space="preserve"> роком на </w:t>
      </w:r>
      <w:r>
        <w:rPr>
          <w:sz w:val="28"/>
          <w:szCs w:val="28"/>
          <w:lang w:val="uk-UA"/>
        </w:rPr>
        <w:t>1,1</w:t>
      </w:r>
      <w:r w:rsidRPr="00C5404E">
        <w:rPr>
          <w:sz w:val="28"/>
          <w:szCs w:val="28"/>
          <w:lang w:val="uk-UA"/>
        </w:rPr>
        <w:t>%.</w:t>
      </w:r>
    </w:p>
    <w:p w:rsidR="007131F9" w:rsidRDefault="007131F9" w:rsidP="007131F9">
      <w:pPr>
        <w:jc w:val="both"/>
        <w:rPr>
          <w:sz w:val="28"/>
          <w:szCs w:val="28"/>
          <w:lang w:val="uk-UA"/>
        </w:rPr>
      </w:pPr>
    </w:p>
    <w:p w:rsidR="007131F9" w:rsidRDefault="007131F9" w:rsidP="007131F9">
      <w:pPr>
        <w:autoSpaceDE w:val="0"/>
        <w:autoSpaceDN w:val="0"/>
        <w:adjustRightInd w:val="0"/>
        <w:jc w:val="both"/>
        <w:rPr>
          <w:b/>
          <w:color w:val="339966"/>
          <w:sz w:val="32"/>
          <w:szCs w:val="32"/>
          <w:lang w:val="uk-UA"/>
        </w:rPr>
      </w:pPr>
    </w:p>
    <w:p w:rsidR="00485C64" w:rsidRPr="00B77E79" w:rsidRDefault="000C66DC" w:rsidP="00485C64">
      <w:pPr>
        <w:jc w:val="both"/>
        <w:rPr>
          <w:b/>
          <w:sz w:val="32"/>
          <w:szCs w:val="32"/>
          <w:lang w:val="uk-UA"/>
        </w:rPr>
      </w:pPr>
      <w:r w:rsidRPr="00B77E79">
        <w:rPr>
          <w:b/>
          <w:sz w:val="32"/>
          <w:szCs w:val="32"/>
          <w:lang w:val="uk-UA"/>
        </w:rPr>
        <w:t>4) Лісове господарство</w:t>
      </w:r>
    </w:p>
    <w:p w:rsidR="00485C64" w:rsidRPr="000F565F" w:rsidRDefault="00485C64" w:rsidP="00485C64">
      <w:pPr>
        <w:pStyle w:val="a6"/>
        <w:shd w:val="clear" w:color="auto" w:fill="FFFFFF"/>
        <w:spacing w:before="0" w:beforeAutospacing="0" w:after="0" w:afterAutospacing="0"/>
        <w:ind w:firstLine="567"/>
        <w:jc w:val="both"/>
        <w:rPr>
          <w:sz w:val="28"/>
          <w:szCs w:val="28"/>
          <w:shd w:val="clear" w:color="auto" w:fill="FFFFFF"/>
          <w:lang w:val="uk-UA"/>
        </w:rPr>
      </w:pPr>
      <w:r w:rsidRPr="000F565F">
        <w:rPr>
          <w:sz w:val="28"/>
          <w:szCs w:val="28"/>
          <w:shd w:val="clear" w:color="auto" w:fill="FFFFFF"/>
          <w:lang w:val="uk-UA"/>
        </w:rPr>
        <w:t>Л</w:t>
      </w:r>
      <w:r w:rsidRPr="001D686D">
        <w:rPr>
          <w:sz w:val="28"/>
          <w:szCs w:val="28"/>
          <w:shd w:val="clear" w:color="auto" w:fill="FFFFFF"/>
          <w:lang w:val="uk-UA"/>
        </w:rPr>
        <w:t>іси, лісосмуги та переліски</w:t>
      </w:r>
      <w:r w:rsidRPr="000F565F">
        <w:rPr>
          <w:sz w:val="28"/>
          <w:szCs w:val="28"/>
          <w:shd w:val="clear" w:color="auto" w:fill="FFFFFF"/>
          <w:lang w:val="uk-UA"/>
        </w:rPr>
        <w:t xml:space="preserve"> займають </w:t>
      </w:r>
      <w:r w:rsidRPr="001D686D">
        <w:rPr>
          <w:sz w:val="28"/>
          <w:szCs w:val="28"/>
          <w:shd w:val="clear" w:color="auto" w:fill="FFFFFF"/>
          <w:lang w:val="uk-UA"/>
        </w:rPr>
        <w:t>12% території</w:t>
      </w:r>
      <w:r>
        <w:rPr>
          <w:sz w:val="28"/>
          <w:szCs w:val="28"/>
          <w:shd w:val="clear" w:color="auto" w:fill="FFFFFF"/>
          <w:lang w:val="uk-UA"/>
        </w:rPr>
        <w:t xml:space="preserve"> району. </w:t>
      </w:r>
      <w:r w:rsidRPr="001D686D">
        <w:rPr>
          <w:sz w:val="28"/>
          <w:szCs w:val="28"/>
          <w:shd w:val="clear" w:color="auto" w:fill="FFFFFF"/>
          <w:lang w:val="uk-UA"/>
        </w:rPr>
        <w:t xml:space="preserve"> Площа лісового фонду становить </w:t>
      </w:r>
      <w:r w:rsidRPr="000F565F">
        <w:rPr>
          <w:sz w:val="28"/>
          <w:szCs w:val="28"/>
          <w:shd w:val="clear" w:color="auto" w:fill="FFFFFF"/>
          <w:lang w:val="uk-UA"/>
        </w:rPr>
        <w:t>10,1</w:t>
      </w:r>
      <w:r w:rsidRPr="001D686D">
        <w:rPr>
          <w:sz w:val="28"/>
          <w:szCs w:val="28"/>
          <w:shd w:val="clear" w:color="auto" w:fill="FFFFFF"/>
          <w:lang w:val="uk-UA"/>
        </w:rPr>
        <w:t xml:space="preserve"> тис.га</w:t>
      </w:r>
      <w:r w:rsidRPr="000F565F">
        <w:rPr>
          <w:sz w:val="28"/>
          <w:szCs w:val="28"/>
          <w:shd w:val="clear" w:color="auto" w:fill="FFFFFF"/>
          <w:lang w:val="uk-UA"/>
        </w:rPr>
        <w:t>, з яких лісові землі 6403,1га (в тому числі вкриті лісовою рослинністю 6244,9га) та чагарники займають 3715,0га.</w:t>
      </w:r>
    </w:p>
    <w:p w:rsidR="00485C64" w:rsidRPr="006C74C9" w:rsidRDefault="00485C64" w:rsidP="00485C64">
      <w:pPr>
        <w:ind w:firstLine="567"/>
        <w:jc w:val="both"/>
        <w:rPr>
          <w:sz w:val="28"/>
          <w:szCs w:val="28"/>
          <w:lang w:val="uk-UA"/>
        </w:rPr>
      </w:pPr>
      <w:r>
        <w:rPr>
          <w:sz w:val="28"/>
          <w:szCs w:val="28"/>
          <w:shd w:val="clear" w:color="auto" w:fill="FFFFFF"/>
          <w:lang w:val="uk-UA"/>
        </w:rPr>
        <w:t>Л</w:t>
      </w:r>
      <w:r w:rsidRPr="001D686D">
        <w:rPr>
          <w:sz w:val="28"/>
          <w:szCs w:val="28"/>
          <w:shd w:val="clear" w:color="auto" w:fill="FFFFFF"/>
          <w:lang w:val="uk-UA"/>
        </w:rPr>
        <w:t>ісівники</w:t>
      </w:r>
      <w:r>
        <w:rPr>
          <w:sz w:val="28"/>
          <w:szCs w:val="28"/>
          <w:shd w:val="clear" w:color="auto" w:fill="FFFFFF"/>
          <w:lang w:val="uk-UA"/>
        </w:rPr>
        <w:t xml:space="preserve"> ДП «Пулинський лісгосп АПК» Черняхівського лісництва</w:t>
      </w:r>
      <w:r w:rsidRPr="001D686D">
        <w:rPr>
          <w:sz w:val="28"/>
          <w:szCs w:val="28"/>
          <w:shd w:val="clear" w:color="auto" w:fill="FFFFFF"/>
          <w:lang w:val="uk-UA"/>
        </w:rPr>
        <w:t xml:space="preserve"> створюють десятки гектарів нових насаджень, охороняють ліси від пожеж, хвороб та шкідників, самовільних рубок, браконьєрського полювання. В поточному році </w:t>
      </w:r>
      <w:r w:rsidRPr="001D686D">
        <w:rPr>
          <w:sz w:val="28"/>
          <w:szCs w:val="28"/>
          <w:lang w:val="uk-UA"/>
        </w:rPr>
        <w:t>поновлено висадку ліс</w:t>
      </w:r>
      <w:r>
        <w:rPr>
          <w:sz w:val="28"/>
          <w:szCs w:val="28"/>
          <w:lang w:val="uk-UA"/>
        </w:rPr>
        <w:t xml:space="preserve">ових культур на площі  майже 62гектарів </w:t>
      </w:r>
    </w:p>
    <w:p w:rsidR="00485C64" w:rsidRPr="00745DBB" w:rsidRDefault="00485C64" w:rsidP="00485C64">
      <w:pPr>
        <w:rPr>
          <w:b/>
          <w:i/>
          <w:sz w:val="28"/>
          <w:szCs w:val="28"/>
          <w:lang w:val="uk-UA"/>
        </w:rPr>
      </w:pPr>
      <w:r w:rsidRPr="00745DBB">
        <w:rPr>
          <w:b/>
          <w:i/>
          <w:sz w:val="28"/>
          <w:szCs w:val="28"/>
        </w:rPr>
        <w:t xml:space="preserve">Проблемні питання: </w:t>
      </w:r>
    </w:p>
    <w:p w:rsidR="00485C64" w:rsidRDefault="00485C64" w:rsidP="00485C64">
      <w:pPr>
        <w:widowControl w:val="0"/>
        <w:numPr>
          <w:ilvl w:val="0"/>
          <w:numId w:val="15"/>
        </w:numPr>
        <w:autoSpaceDE w:val="0"/>
        <w:autoSpaceDN w:val="0"/>
        <w:adjustRightInd w:val="0"/>
        <w:rPr>
          <w:sz w:val="28"/>
          <w:szCs w:val="28"/>
          <w:lang w:val="uk-UA"/>
        </w:rPr>
      </w:pPr>
      <w:r>
        <w:rPr>
          <w:sz w:val="28"/>
          <w:szCs w:val="28"/>
          <w:lang w:val="uk-UA"/>
        </w:rPr>
        <w:t>н</w:t>
      </w:r>
      <w:r w:rsidRPr="00B117ED">
        <w:rPr>
          <w:sz w:val="28"/>
          <w:szCs w:val="28"/>
        </w:rPr>
        <w:t>езаконні</w:t>
      </w:r>
      <w:r>
        <w:rPr>
          <w:sz w:val="28"/>
          <w:szCs w:val="28"/>
          <w:lang w:val="uk-UA"/>
        </w:rPr>
        <w:t xml:space="preserve"> </w:t>
      </w:r>
      <w:r>
        <w:rPr>
          <w:sz w:val="28"/>
          <w:szCs w:val="28"/>
        </w:rPr>
        <w:t>(самов</w:t>
      </w:r>
      <w:r>
        <w:rPr>
          <w:sz w:val="28"/>
          <w:szCs w:val="28"/>
          <w:lang w:val="uk-UA"/>
        </w:rPr>
        <w:t>і</w:t>
      </w:r>
      <w:r>
        <w:rPr>
          <w:sz w:val="28"/>
          <w:szCs w:val="28"/>
        </w:rPr>
        <w:t>льн</w:t>
      </w:r>
      <w:r>
        <w:rPr>
          <w:sz w:val="28"/>
          <w:szCs w:val="28"/>
          <w:lang w:val="uk-UA"/>
        </w:rPr>
        <w:t>і</w:t>
      </w:r>
      <w:r>
        <w:rPr>
          <w:sz w:val="28"/>
          <w:szCs w:val="28"/>
        </w:rPr>
        <w:t>) рубки дерев</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з</w:t>
      </w:r>
      <w:r w:rsidRPr="00B117ED">
        <w:rPr>
          <w:sz w:val="28"/>
          <w:szCs w:val="28"/>
        </w:rPr>
        <w:t>ростання кількості пожеж на землях сільськогосподарського пр</w:t>
      </w:r>
      <w:r>
        <w:rPr>
          <w:sz w:val="28"/>
          <w:szCs w:val="28"/>
        </w:rPr>
        <w:t>изначення</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в</w:t>
      </w:r>
      <w:r w:rsidRPr="00B117ED">
        <w:rPr>
          <w:sz w:val="28"/>
          <w:szCs w:val="28"/>
        </w:rPr>
        <w:t>исока вартість послуг з виконання проектних робіт з виготовлення та реєстрації</w:t>
      </w:r>
      <w:r>
        <w:rPr>
          <w:sz w:val="28"/>
          <w:szCs w:val="28"/>
        </w:rPr>
        <w:t xml:space="preserve"> правовстановлюючих документів</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а</w:t>
      </w:r>
      <w:r w:rsidRPr="00B117ED">
        <w:rPr>
          <w:sz w:val="28"/>
          <w:szCs w:val="28"/>
          <w:lang w:val="uk-UA"/>
        </w:rPr>
        <w:t>ктивізація лісопатологічних процесів, які стали хронічними та призводять до всихан</w:t>
      </w:r>
      <w:r>
        <w:rPr>
          <w:sz w:val="28"/>
          <w:szCs w:val="28"/>
          <w:lang w:val="uk-UA"/>
        </w:rPr>
        <w:t>ня хвойних насаджень в</w:t>
      </w:r>
      <w:r w:rsidRPr="00B117ED">
        <w:rPr>
          <w:sz w:val="28"/>
          <w:szCs w:val="28"/>
          <w:lang w:val="uk-UA"/>
        </w:rPr>
        <w:t xml:space="preserve"> лісогоспо</w:t>
      </w:r>
      <w:r>
        <w:rPr>
          <w:sz w:val="28"/>
          <w:szCs w:val="28"/>
          <w:lang w:val="uk-UA"/>
        </w:rPr>
        <w:t>дарських підприємствах. Н</w:t>
      </w:r>
      <w:r w:rsidRPr="00B117ED">
        <w:rPr>
          <w:sz w:val="28"/>
          <w:szCs w:val="28"/>
          <w:lang w:val="uk-UA"/>
        </w:rPr>
        <w:t>аслідками цього негативного процесу є погіршення санітарного стану лісів та збільшенням обся</w:t>
      </w:r>
      <w:r>
        <w:rPr>
          <w:sz w:val="28"/>
          <w:szCs w:val="28"/>
          <w:lang w:val="uk-UA"/>
        </w:rPr>
        <w:t>гів рубок сухостійної деревини.</w:t>
      </w:r>
    </w:p>
    <w:p w:rsidR="00485C64" w:rsidRPr="00745DBB" w:rsidRDefault="00485C64" w:rsidP="00485C64">
      <w:pPr>
        <w:rPr>
          <w:b/>
          <w:i/>
          <w:sz w:val="28"/>
          <w:szCs w:val="28"/>
          <w:lang w:val="uk-UA"/>
        </w:rPr>
      </w:pPr>
      <w:r w:rsidRPr="00745DBB">
        <w:rPr>
          <w:b/>
          <w:i/>
          <w:sz w:val="28"/>
          <w:szCs w:val="28"/>
          <w:lang w:val="uk-UA"/>
        </w:rPr>
        <w:t xml:space="preserve">Пріоритетні </w:t>
      </w:r>
      <w:r w:rsidRPr="003D29A0">
        <w:rPr>
          <w:b/>
          <w:i/>
          <w:sz w:val="28"/>
          <w:szCs w:val="28"/>
          <w:lang w:val="uk-UA"/>
        </w:rPr>
        <w:t xml:space="preserve">напрями діяльності: </w:t>
      </w:r>
    </w:p>
    <w:p w:rsidR="00485C64" w:rsidRDefault="00485C64" w:rsidP="00485C64">
      <w:pPr>
        <w:widowControl w:val="0"/>
        <w:numPr>
          <w:ilvl w:val="0"/>
          <w:numId w:val="15"/>
        </w:numPr>
        <w:autoSpaceDE w:val="0"/>
        <w:autoSpaceDN w:val="0"/>
        <w:adjustRightInd w:val="0"/>
        <w:rPr>
          <w:sz w:val="28"/>
          <w:szCs w:val="28"/>
          <w:lang w:val="uk-UA"/>
        </w:rPr>
      </w:pPr>
      <w:r>
        <w:rPr>
          <w:sz w:val="28"/>
          <w:szCs w:val="28"/>
          <w:lang w:val="uk-UA"/>
        </w:rPr>
        <w:t>п</w:t>
      </w:r>
      <w:r w:rsidRPr="003D29A0">
        <w:rPr>
          <w:sz w:val="28"/>
          <w:szCs w:val="28"/>
          <w:lang w:val="uk-UA"/>
        </w:rPr>
        <w:t>ідвищення продуктивності та поліпшення якості лісових насаджень</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р</w:t>
      </w:r>
      <w:r w:rsidRPr="006C74C9">
        <w:rPr>
          <w:sz w:val="28"/>
          <w:szCs w:val="28"/>
          <w:lang w:val="uk-UA"/>
        </w:rPr>
        <w:t>аціональне використання наявних лісових ресурсів та впровадженняенергозберігаючих технологій з вико</w:t>
      </w:r>
      <w:r>
        <w:rPr>
          <w:sz w:val="28"/>
          <w:szCs w:val="28"/>
          <w:lang w:val="uk-UA"/>
        </w:rPr>
        <w:t>ристанням відходів виробництва;</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з</w:t>
      </w:r>
      <w:r w:rsidRPr="00B117ED">
        <w:rPr>
          <w:sz w:val="28"/>
          <w:szCs w:val="28"/>
        </w:rPr>
        <w:t xml:space="preserve">більшення обсягів вирощування стандартного садивного матеріалу </w:t>
      </w:r>
      <w:r>
        <w:rPr>
          <w:sz w:val="28"/>
          <w:szCs w:val="28"/>
        </w:rPr>
        <w:t>для прискорення лісорозведення</w:t>
      </w:r>
      <w:r>
        <w:rPr>
          <w:sz w:val="28"/>
          <w:szCs w:val="28"/>
          <w:lang w:val="uk-UA"/>
        </w:rPr>
        <w:t>;</w:t>
      </w:r>
    </w:p>
    <w:p w:rsidR="00485C64" w:rsidRDefault="00485C64" w:rsidP="00485C64">
      <w:pPr>
        <w:widowControl w:val="0"/>
        <w:numPr>
          <w:ilvl w:val="0"/>
          <w:numId w:val="15"/>
        </w:numPr>
        <w:autoSpaceDE w:val="0"/>
        <w:autoSpaceDN w:val="0"/>
        <w:adjustRightInd w:val="0"/>
        <w:jc w:val="both"/>
        <w:rPr>
          <w:sz w:val="28"/>
          <w:szCs w:val="28"/>
          <w:lang w:val="uk-UA"/>
        </w:rPr>
      </w:pPr>
      <w:r>
        <w:rPr>
          <w:sz w:val="28"/>
          <w:szCs w:val="28"/>
          <w:lang w:val="uk-UA"/>
        </w:rPr>
        <w:t>о</w:t>
      </w:r>
      <w:r w:rsidRPr="00B117ED">
        <w:rPr>
          <w:sz w:val="28"/>
          <w:szCs w:val="28"/>
        </w:rPr>
        <w:t>новлення лісогосподарської техн</w:t>
      </w:r>
      <w:r>
        <w:rPr>
          <w:sz w:val="28"/>
          <w:szCs w:val="28"/>
        </w:rPr>
        <w:t>іки і знаряддя</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п</w:t>
      </w:r>
      <w:r w:rsidRPr="00B117ED">
        <w:rPr>
          <w:sz w:val="28"/>
          <w:szCs w:val="28"/>
        </w:rPr>
        <w:t>осилення контролю за охороною, захистом, викор</w:t>
      </w:r>
      <w:r>
        <w:rPr>
          <w:sz w:val="28"/>
          <w:szCs w:val="28"/>
        </w:rPr>
        <w:t>истанням та відтворенням лісів</w:t>
      </w:r>
      <w:r>
        <w:rPr>
          <w:sz w:val="28"/>
          <w:szCs w:val="28"/>
          <w:lang w:val="uk-UA"/>
        </w:rPr>
        <w:t>;</w:t>
      </w:r>
    </w:p>
    <w:p w:rsidR="00485C64" w:rsidRDefault="00485C64" w:rsidP="00485C64">
      <w:pPr>
        <w:widowControl w:val="0"/>
        <w:numPr>
          <w:ilvl w:val="0"/>
          <w:numId w:val="15"/>
        </w:numPr>
        <w:autoSpaceDE w:val="0"/>
        <w:autoSpaceDN w:val="0"/>
        <w:adjustRightInd w:val="0"/>
        <w:jc w:val="both"/>
        <w:rPr>
          <w:sz w:val="28"/>
          <w:szCs w:val="28"/>
          <w:lang w:val="uk-UA"/>
        </w:rPr>
      </w:pPr>
      <w:r>
        <w:rPr>
          <w:sz w:val="28"/>
          <w:szCs w:val="28"/>
          <w:lang w:val="uk-UA"/>
        </w:rPr>
        <w:t>з</w:t>
      </w:r>
      <w:r w:rsidRPr="00B117ED">
        <w:rPr>
          <w:sz w:val="28"/>
          <w:szCs w:val="28"/>
        </w:rPr>
        <w:t xml:space="preserve">абезпечення </w:t>
      </w:r>
      <w:r>
        <w:rPr>
          <w:sz w:val="28"/>
          <w:szCs w:val="28"/>
        </w:rPr>
        <w:t>чіткого обліку руху деревини</w:t>
      </w:r>
      <w:r>
        <w:rPr>
          <w:sz w:val="28"/>
          <w:szCs w:val="28"/>
          <w:lang w:val="uk-UA"/>
        </w:rPr>
        <w:t>;</w:t>
      </w:r>
    </w:p>
    <w:p w:rsidR="00485C64" w:rsidRDefault="00485C64" w:rsidP="00485C64">
      <w:pPr>
        <w:widowControl w:val="0"/>
        <w:numPr>
          <w:ilvl w:val="0"/>
          <w:numId w:val="15"/>
        </w:numPr>
        <w:autoSpaceDE w:val="0"/>
        <w:autoSpaceDN w:val="0"/>
        <w:adjustRightInd w:val="0"/>
        <w:ind w:left="0" w:firstLine="567"/>
        <w:jc w:val="both"/>
        <w:rPr>
          <w:sz w:val="28"/>
          <w:szCs w:val="28"/>
          <w:lang w:val="uk-UA"/>
        </w:rPr>
      </w:pPr>
      <w:r>
        <w:rPr>
          <w:sz w:val="28"/>
          <w:szCs w:val="28"/>
          <w:lang w:val="uk-UA"/>
        </w:rPr>
        <w:t>в</w:t>
      </w:r>
      <w:r w:rsidRPr="00B117ED">
        <w:rPr>
          <w:sz w:val="28"/>
          <w:szCs w:val="28"/>
        </w:rPr>
        <w:t>заємодія лісової охорони та правоохоронних органів для запо</w:t>
      </w:r>
      <w:r>
        <w:rPr>
          <w:sz w:val="28"/>
          <w:szCs w:val="28"/>
        </w:rPr>
        <w:t>бігання самовільних рубок лісу.</w:t>
      </w:r>
    </w:p>
    <w:p w:rsidR="00485C64" w:rsidRPr="00745DBB" w:rsidRDefault="00485C64" w:rsidP="00485C64">
      <w:pPr>
        <w:rPr>
          <w:b/>
          <w:i/>
          <w:sz w:val="28"/>
          <w:szCs w:val="28"/>
          <w:lang w:val="uk-UA"/>
        </w:rPr>
      </w:pPr>
      <w:r w:rsidRPr="00745DBB">
        <w:rPr>
          <w:b/>
          <w:i/>
          <w:sz w:val="28"/>
          <w:szCs w:val="28"/>
        </w:rPr>
        <w:t xml:space="preserve">Інструменти виконання: </w:t>
      </w:r>
    </w:p>
    <w:p w:rsidR="00485C64" w:rsidRPr="006C74C9" w:rsidRDefault="00485C64" w:rsidP="00485C64">
      <w:pPr>
        <w:ind w:firstLine="567"/>
        <w:rPr>
          <w:sz w:val="28"/>
          <w:szCs w:val="28"/>
          <w:lang w:val="uk-UA"/>
        </w:rPr>
      </w:pPr>
      <w:r w:rsidRPr="00B117ED">
        <w:rPr>
          <w:sz w:val="28"/>
          <w:szCs w:val="28"/>
        </w:rPr>
        <w:t>Фінансові плани лісог</w:t>
      </w:r>
      <w:r>
        <w:rPr>
          <w:sz w:val="28"/>
          <w:szCs w:val="28"/>
        </w:rPr>
        <w:t xml:space="preserve">осподарських </w:t>
      </w:r>
      <w:proofErr w:type="gramStart"/>
      <w:r>
        <w:rPr>
          <w:sz w:val="28"/>
          <w:szCs w:val="28"/>
        </w:rPr>
        <w:t>п</w:t>
      </w:r>
      <w:proofErr w:type="gramEnd"/>
      <w:r>
        <w:rPr>
          <w:sz w:val="28"/>
          <w:szCs w:val="28"/>
        </w:rPr>
        <w:t>ідприємств на 20</w:t>
      </w:r>
      <w:r>
        <w:rPr>
          <w:sz w:val="28"/>
          <w:szCs w:val="28"/>
          <w:lang w:val="uk-UA"/>
        </w:rPr>
        <w:t>20</w:t>
      </w:r>
      <w:r>
        <w:rPr>
          <w:sz w:val="28"/>
          <w:szCs w:val="28"/>
        </w:rPr>
        <w:t xml:space="preserve"> рік.</w:t>
      </w:r>
    </w:p>
    <w:p w:rsidR="00485C64" w:rsidRPr="00745DBB" w:rsidRDefault="00485C64" w:rsidP="00485C64">
      <w:pPr>
        <w:rPr>
          <w:i/>
          <w:sz w:val="28"/>
          <w:szCs w:val="28"/>
          <w:lang w:val="uk-UA"/>
        </w:rPr>
      </w:pPr>
      <w:r w:rsidRPr="00745DBB">
        <w:rPr>
          <w:b/>
          <w:i/>
          <w:sz w:val="28"/>
          <w:szCs w:val="28"/>
          <w:lang w:val="uk-UA"/>
        </w:rPr>
        <w:lastRenderedPageBreak/>
        <w:t>Очікувані результати:</w:t>
      </w:r>
      <w:r w:rsidRPr="00745DBB">
        <w:rPr>
          <w:i/>
          <w:sz w:val="28"/>
          <w:szCs w:val="28"/>
          <w:lang w:val="uk-UA"/>
        </w:rPr>
        <w:t xml:space="preserve"> </w:t>
      </w:r>
    </w:p>
    <w:p w:rsidR="00485C64" w:rsidRDefault="00485C64" w:rsidP="00485C64">
      <w:pPr>
        <w:widowControl w:val="0"/>
        <w:numPr>
          <w:ilvl w:val="0"/>
          <w:numId w:val="15"/>
        </w:numPr>
        <w:autoSpaceDE w:val="0"/>
        <w:autoSpaceDN w:val="0"/>
        <w:adjustRightInd w:val="0"/>
        <w:ind w:left="0" w:firstLine="567"/>
        <w:rPr>
          <w:sz w:val="28"/>
          <w:szCs w:val="28"/>
          <w:lang w:val="uk-UA"/>
        </w:rPr>
      </w:pPr>
      <w:r>
        <w:rPr>
          <w:sz w:val="28"/>
          <w:szCs w:val="28"/>
          <w:lang w:val="uk-UA"/>
        </w:rPr>
        <w:t>відновлення  6,8 гектарів лісу;</w:t>
      </w:r>
    </w:p>
    <w:p w:rsidR="00485C64" w:rsidRDefault="00485C64" w:rsidP="00485C64">
      <w:pPr>
        <w:widowControl w:val="0"/>
        <w:numPr>
          <w:ilvl w:val="0"/>
          <w:numId w:val="15"/>
        </w:numPr>
        <w:autoSpaceDE w:val="0"/>
        <w:autoSpaceDN w:val="0"/>
        <w:adjustRightInd w:val="0"/>
        <w:ind w:left="0" w:firstLine="567"/>
        <w:rPr>
          <w:sz w:val="28"/>
          <w:szCs w:val="28"/>
          <w:lang w:val="uk-UA"/>
        </w:rPr>
      </w:pPr>
      <w:r>
        <w:rPr>
          <w:sz w:val="28"/>
          <w:szCs w:val="28"/>
          <w:lang w:val="uk-UA"/>
        </w:rPr>
        <w:t>з</w:t>
      </w:r>
      <w:r w:rsidRPr="00B117ED">
        <w:rPr>
          <w:sz w:val="28"/>
          <w:szCs w:val="28"/>
          <w:lang w:val="uk-UA"/>
        </w:rPr>
        <w:t>меншення ймовір</w:t>
      </w:r>
      <w:r>
        <w:rPr>
          <w:sz w:val="28"/>
          <w:szCs w:val="28"/>
          <w:lang w:val="uk-UA"/>
        </w:rPr>
        <w:t>ності виникнення лісових пожеж;</w:t>
      </w:r>
    </w:p>
    <w:p w:rsidR="00485C64" w:rsidRDefault="00485C64" w:rsidP="00485C64">
      <w:pPr>
        <w:widowControl w:val="0"/>
        <w:numPr>
          <w:ilvl w:val="0"/>
          <w:numId w:val="15"/>
        </w:numPr>
        <w:autoSpaceDE w:val="0"/>
        <w:autoSpaceDN w:val="0"/>
        <w:adjustRightInd w:val="0"/>
        <w:ind w:left="0" w:firstLine="567"/>
        <w:rPr>
          <w:sz w:val="28"/>
          <w:szCs w:val="28"/>
          <w:lang w:val="uk-UA"/>
        </w:rPr>
      </w:pPr>
      <w:r>
        <w:rPr>
          <w:sz w:val="28"/>
          <w:szCs w:val="28"/>
          <w:lang w:val="uk-UA"/>
        </w:rPr>
        <w:t>п</w:t>
      </w:r>
      <w:r w:rsidRPr="00B117ED">
        <w:rPr>
          <w:sz w:val="28"/>
          <w:szCs w:val="28"/>
          <w:lang w:val="uk-UA"/>
        </w:rPr>
        <w:t>ідвищення екологічного</w:t>
      </w:r>
      <w:r>
        <w:rPr>
          <w:sz w:val="28"/>
          <w:szCs w:val="28"/>
          <w:lang w:val="uk-UA"/>
        </w:rPr>
        <w:t xml:space="preserve"> та ресурсного потенціалу лісу;</w:t>
      </w:r>
    </w:p>
    <w:p w:rsidR="00485C64" w:rsidRDefault="00485C64" w:rsidP="00485C64">
      <w:pPr>
        <w:widowControl w:val="0"/>
        <w:numPr>
          <w:ilvl w:val="0"/>
          <w:numId w:val="15"/>
        </w:numPr>
        <w:autoSpaceDE w:val="0"/>
        <w:autoSpaceDN w:val="0"/>
        <w:adjustRightInd w:val="0"/>
        <w:ind w:left="0" w:firstLine="567"/>
        <w:rPr>
          <w:sz w:val="28"/>
          <w:szCs w:val="28"/>
          <w:lang w:val="uk-UA"/>
        </w:rPr>
      </w:pPr>
      <w:r>
        <w:rPr>
          <w:sz w:val="28"/>
          <w:szCs w:val="28"/>
          <w:lang w:val="uk-UA"/>
        </w:rPr>
        <w:t>з</w:t>
      </w:r>
      <w:r w:rsidRPr="00B117ED">
        <w:rPr>
          <w:sz w:val="28"/>
          <w:szCs w:val="28"/>
          <w:lang w:val="uk-UA"/>
        </w:rPr>
        <w:t>м</w:t>
      </w:r>
      <w:r>
        <w:rPr>
          <w:sz w:val="28"/>
          <w:szCs w:val="28"/>
          <w:lang w:val="uk-UA"/>
        </w:rPr>
        <w:t>еншення самовільних рубок лісу;</w:t>
      </w:r>
    </w:p>
    <w:p w:rsidR="00485C64" w:rsidRPr="003D29A0" w:rsidRDefault="00485C64" w:rsidP="00485C64">
      <w:pPr>
        <w:widowControl w:val="0"/>
        <w:numPr>
          <w:ilvl w:val="0"/>
          <w:numId w:val="15"/>
        </w:numPr>
        <w:autoSpaceDE w:val="0"/>
        <w:autoSpaceDN w:val="0"/>
        <w:adjustRightInd w:val="0"/>
        <w:ind w:left="0" w:firstLine="567"/>
        <w:rPr>
          <w:lang w:val="uk-UA"/>
        </w:rPr>
      </w:pPr>
      <w:r>
        <w:rPr>
          <w:sz w:val="28"/>
          <w:szCs w:val="28"/>
          <w:lang w:val="uk-UA"/>
        </w:rPr>
        <w:t>ч</w:t>
      </w:r>
      <w:r w:rsidRPr="00B117ED">
        <w:rPr>
          <w:sz w:val="28"/>
          <w:szCs w:val="28"/>
          <w:lang w:val="uk-UA"/>
        </w:rPr>
        <w:t>іткий облік руху деревини</w:t>
      </w:r>
      <w:r w:rsidRPr="00B117ED">
        <w:rPr>
          <w:lang w:val="uk-UA"/>
        </w:rPr>
        <w:t>.</w:t>
      </w:r>
    </w:p>
    <w:p w:rsidR="00485C64" w:rsidRPr="00485C64" w:rsidRDefault="00485C64" w:rsidP="00485C64">
      <w:pPr>
        <w:jc w:val="both"/>
        <w:rPr>
          <w:b/>
          <w:sz w:val="32"/>
          <w:szCs w:val="32"/>
          <w:lang w:val="uk-UA"/>
        </w:rPr>
      </w:pPr>
    </w:p>
    <w:p w:rsidR="000C66DC" w:rsidRDefault="00006409" w:rsidP="00006409">
      <w:pPr>
        <w:tabs>
          <w:tab w:val="left" w:pos="2820"/>
        </w:tabs>
        <w:jc w:val="both"/>
        <w:rPr>
          <w:b/>
          <w:color w:val="339966"/>
          <w:sz w:val="32"/>
          <w:szCs w:val="32"/>
          <w:lang w:val="uk-UA"/>
        </w:rPr>
      </w:pPr>
      <w:r w:rsidRPr="00B77E79">
        <w:rPr>
          <w:b/>
          <w:sz w:val="36"/>
          <w:szCs w:val="36"/>
          <w:lang w:val="uk-UA"/>
        </w:rPr>
        <w:t>5</w:t>
      </w:r>
      <w:r w:rsidR="000C66DC" w:rsidRPr="00B77E79">
        <w:rPr>
          <w:b/>
          <w:sz w:val="32"/>
          <w:szCs w:val="32"/>
          <w:lang w:val="uk-UA"/>
        </w:rPr>
        <w:t>)</w:t>
      </w:r>
      <w:r w:rsidR="000C66DC" w:rsidRPr="00006409">
        <w:rPr>
          <w:b/>
          <w:color w:val="339966"/>
          <w:sz w:val="32"/>
          <w:szCs w:val="32"/>
          <w:lang w:val="uk-UA"/>
        </w:rPr>
        <w:t xml:space="preserve"> </w:t>
      </w:r>
      <w:r w:rsidR="000C66DC" w:rsidRPr="00B77E79">
        <w:rPr>
          <w:b/>
          <w:sz w:val="32"/>
          <w:szCs w:val="32"/>
          <w:lang w:val="uk-UA"/>
        </w:rPr>
        <w:t>Житлово-комунальне господарство та енергозбереження</w:t>
      </w:r>
    </w:p>
    <w:p w:rsidR="00006409" w:rsidRPr="004011CA" w:rsidRDefault="00006409" w:rsidP="00006409">
      <w:pPr>
        <w:shd w:val="clear" w:color="auto" w:fill="FFFFFF"/>
        <w:ind w:right="-141" w:firstLine="540"/>
        <w:jc w:val="both"/>
        <w:rPr>
          <w:sz w:val="28"/>
          <w:szCs w:val="28"/>
          <w:lang w:val="uk-UA"/>
        </w:rPr>
      </w:pPr>
      <w:r w:rsidRPr="001E79D6">
        <w:rPr>
          <w:bCs/>
          <w:sz w:val="28"/>
          <w:szCs w:val="28"/>
        </w:rPr>
        <w:t xml:space="preserve">В районі функціонує два житлово-комунальних </w:t>
      </w:r>
      <w:r w:rsidRPr="001E79D6">
        <w:rPr>
          <w:sz w:val="28"/>
          <w:szCs w:val="28"/>
        </w:rPr>
        <w:t xml:space="preserve"> </w:t>
      </w:r>
      <w:proofErr w:type="gramStart"/>
      <w:r w:rsidRPr="001E79D6">
        <w:rPr>
          <w:sz w:val="28"/>
          <w:szCs w:val="28"/>
        </w:rPr>
        <w:t>п</w:t>
      </w:r>
      <w:proofErr w:type="gramEnd"/>
      <w:r w:rsidRPr="001E79D6">
        <w:rPr>
          <w:sz w:val="28"/>
          <w:szCs w:val="28"/>
        </w:rPr>
        <w:t xml:space="preserve">ідприємства, які надають послуги централізованого водопостачання, водовідведення та обслуговування житлового фонду. На балансі комунального </w:t>
      </w:r>
      <w:proofErr w:type="gramStart"/>
      <w:r w:rsidRPr="001E79D6">
        <w:rPr>
          <w:sz w:val="28"/>
          <w:szCs w:val="28"/>
        </w:rPr>
        <w:t>п</w:t>
      </w:r>
      <w:proofErr w:type="gramEnd"/>
      <w:r w:rsidRPr="001E79D6">
        <w:rPr>
          <w:sz w:val="28"/>
          <w:szCs w:val="28"/>
        </w:rPr>
        <w:t>ідприємства «Головино-Добробут» знаходиться 10 багатоквартирних будинків, дві артезіанських свердловини, водогінна насосна станція, дві башти Рожновського, резервуар чистої води, каналізаційна насосна станція та станція очистки каналізацій</w:t>
      </w:r>
      <w:r>
        <w:rPr>
          <w:sz w:val="28"/>
          <w:szCs w:val="28"/>
        </w:rPr>
        <w:t>них стоків.</w:t>
      </w:r>
      <w:r w:rsidRPr="001E79D6">
        <w:rPr>
          <w:sz w:val="28"/>
          <w:szCs w:val="28"/>
        </w:rPr>
        <w:t xml:space="preserve"> На балансі комунального підприємства «Черняхів-Добробут» знаходиться 56 багатоквартирних будинків, 4 артезіанських свердловини, водогінна насосна станція, два резервуари чистої води, каналізаційна насосна станція, споруди очистки каналізаційних стоків та станція біологічної очистки стокі</w:t>
      </w:r>
      <w:proofErr w:type="gramStart"/>
      <w:r w:rsidRPr="001E79D6">
        <w:rPr>
          <w:sz w:val="28"/>
          <w:szCs w:val="28"/>
        </w:rPr>
        <w:t>в</w:t>
      </w:r>
      <w:proofErr w:type="gramEnd"/>
      <w:r w:rsidRPr="001E79D6">
        <w:rPr>
          <w:sz w:val="28"/>
          <w:szCs w:val="28"/>
        </w:rPr>
        <w:t>.</w:t>
      </w:r>
    </w:p>
    <w:p w:rsidR="00006409" w:rsidRPr="00DC50A3" w:rsidRDefault="00006409" w:rsidP="00006409">
      <w:pPr>
        <w:pStyle w:val="a6"/>
        <w:shd w:val="clear" w:color="auto" w:fill="FFFFFF"/>
        <w:spacing w:before="0" w:beforeAutospacing="0" w:after="0" w:afterAutospacing="0"/>
        <w:ind w:right="-141" w:firstLine="540"/>
        <w:jc w:val="both"/>
        <w:rPr>
          <w:bCs/>
          <w:sz w:val="28"/>
          <w:szCs w:val="28"/>
          <w:lang w:val="uk-UA"/>
        </w:rPr>
      </w:pPr>
      <w:r>
        <w:rPr>
          <w:bCs/>
          <w:sz w:val="28"/>
          <w:szCs w:val="28"/>
          <w:lang w:val="uk-UA"/>
        </w:rPr>
        <w:t xml:space="preserve">Загальноосвітні навчальні заклади району на 100% забезпечені паливом до кінця бюджетного року. </w:t>
      </w:r>
    </w:p>
    <w:p w:rsidR="00006409" w:rsidRPr="00745DBB" w:rsidRDefault="00006409" w:rsidP="00006409">
      <w:pPr>
        <w:ind w:right="-141"/>
        <w:jc w:val="both"/>
        <w:rPr>
          <w:b/>
          <w:i/>
          <w:sz w:val="28"/>
          <w:szCs w:val="28"/>
          <w:lang w:val="uk-UA"/>
        </w:rPr>
      </w:pPr>
      <w:r w:rsidRPr="00745DBB">
        <w:rPr>
          <w:b/>
          <w:i/>
          <w:sz w:val="28"/>
          <w:szCs w:val="28"/>
          <w:lang w:val="uk-UA"/>
        </w:rPr>
        <w:t>Проблемні питання:</w:t>
      </w:r>
    </w:p>
    <w:p w:rsidR="00006409" w:rsidRPr="008879DC" w:rsidRDefault="00006409" w:rsidP="00006409">
      <w:pPr>
        <w:pStyle w:val="10"/>
        <w:spacing w:after="0" w:line="240" w:lineRule="auto"/>
        <w:ind w:left="0" w:right="-141" w:firstLine="567"/>
        <w:jc w:val="both"/>
        <w:rPr>
          <w:rFonts w:ascii="Times New Roman" w:hAnsi="Times New Roman"/>
          <w:sz w:val="28"/>
          <w:szCs w:val="28"/>
          <w:lang w:val="uk-UA"/>
        </w:rPr>
      </w:pPr>
      <w:r w:rsidRPr="008879DC">
        <w:rPr>
          <w:rFonts w:ascii="Times New Roman" w:hAnsi="Times New Roman"/>
          <w:sz w:val="28"/>
          <w:szCs w:val="28"/>
          <w:lang w:val="uk-UA"/>
        </w:rPr>
        <w:t>Застарілий</w:t>
      </w:r>
      <w:r w:rsidRPr="00815CA9">
        <w:rPr>
          <w:rFonts w:ascii="Times New Roman" w:hAnsi="Times New Roman"/>
          <w:sz w:val="28"/>
          <w:szCs w:val="28"/>
          <w:lang w:val="uk-UA"/>
        </w:rPr>
        <w:t xml:space="preserve"> </w:t>
      </w:r>
      <w:r w:rsidRPr="008879DC">
        <w:rPr>
          <w:rFonts w:ascii="Times New Roman" w:hAnsi="Times New Roman"/>
          <w:sz w:val="28"/>
          <w:szCs w:val="28"/>
          <w:lang w:val="uk-UA"/>
        </w:rPr>
        <w:t>житловий</w:t>
      </w:r>
      <w:r w:rsidRPr="00815CA9">
        <w:rPr>
          <w:rFonts w:ascii="Times New Roman" w:hAnsi="Times New Roman"/>
          <w:sz w:val="28"/>
          <w:szCs w:val="28"/>
          <w:lang w:val="uk-UA"/>
        </w:rPr>
        <w:t xml:space="preserve"> </w:t>
      </w:r>
      <w:r w:rsidRPr="008879DC">
        <w:rPr>
          <w:rFonts w:ascii="Times New Roman" w:hAnsi="Times New Roman"/>
          <w:sz w:val="28"/>
          <w:szCs w:val="28"/>
          <w:lang w:val="uk-UA"/>
        </w:rPr>
        <w:t>фонд</w:t>
      </w:r>
      <w:r>
        <w:rPr>
          <w:rFonts w:ascii="Times New Roman" w:hAnsi="Times New Roman"/>
          <w:sz w:val="28"/>
          <w:szCs w:val="28"/>
          <w:lang w:val="uk-UA"/>
        </w:rPr>
        <w:t>;</w:t>
      </w:r>
    </w:p>
    <w:p w:rsidR="00006409" w:rsidRPr="00393E3F" w:rsidRDefault="00006409" w:rsidP="00006409">
      <w:pPr>
        <w:pStyle w:val="10"/>
        <w:spacing w:after="0" w:line="240" w:lineRule="auto"/>
        <w:ind w:left="0" w:right="-141" w:firstLine="540"/>
        <w:jc w:val="both"/>
        <w:rPr>
          <w:rFonts w:ascii="Times New Roman" w:hAnsi="Times New Roman"/>
          <w:noProof/>
          <w:sz w:val="28"/>
          <w:szCs w:val="28"/>
        </w:rPr>
      </w:pPr>
      <w:r w:rsidRPr="008879DC">
        <w:rPr>
          <w:rFonts w:ascii="Times New Roman" w:hAnsi="Times New Roman"/>
          <w:sz w:val="28"/>
          <w:szCs w:val="28"/>
          <w:lang w:val="uk-UA"/>
        </w:rPr>
        <w:t>Зношеність</w:t>
      </w:r>
      <w:r w:rsidRPr="00815CA9">
        <w:rPr>
          <w:rFonts w:ascii="Times New Roman" w:hAnsi="Times New Roman"/>
          <w:sz w:val="28"/>
          <w:szCs w:val="28"/>
          <w:lang w:val="uk-UA"/>
        </w:rPr>
        <w:t xml:space="preserve"> </w:t>
      </w:r>
      <w:r w:rsidRPr="008879DC">
        <w:rPr>
          <w:rFonts w:ascii="Times New Roman" w:hAnsi="Times New Roman"/>
          <w:sz w:val="28"/>
          <w:szCs w:val="28"/>
          <w:lang w:val="uk-UA"/>
        </w:rPr>
        <w:t>основних</w:t>
      </w:r>
      <w:r w:rsidRPr="00815CA9">
        <w:rPr>
          <w:rFonts w:ascii="Times New Roman" w:hAnsi="Times New Roman"/>
          <w:sz w:val="28"/>
          <w:szCs w:val="28"/>
          <w:lang w:val="uk-UA"/>
        </w:rPr>
        <w:t xml:space="preserve"> </w:t>
      </w:r>
      <w:r w:rsidRPr="008879DC">
        <w:rPr>
          <w:rFonts w:ascii="Times New Roman" w:hAnsi="Times New Roman"/>
          <w:sz w:val="28"/>
          <w:szCs w:val="28"/>
          <w:lang w:val="uk-UA"/>
        </w:rPr>
        <w:t>фондів</w:t>
      </w:r>
      <w:r w:rsidRPr="00815CA9">
        <w:rPr>
          <w:rFonts w:ascii="Times New Roman" w:hAnsi="Times New Roman"/>
          <w:sz w:val="28"/>
          <w:szCs w:val="28"/>
          <w:lang w:val="uk-UA"/>
        </w:rPr>
        <w:t xml:space="preserve"> </w:t>
      </w:r>
      <w:r w:rsidRPr="008879DC">
        <w:rPr>
          <w:rFonts w:ascii="Times New Roman" w:hAnsi="Times New Roman"/>
          <w:sz w:val="28"/>
          <w:szCs w:val="28"/>
          <w:lang w:val="uk-UA"/>
        </w:rPr>
        <w:t>галузі, застарілість</w:t>
      </w:r>
      <w:r w:rsidRPr="00815CA9">
        <w:rPr>
          <w:rFonts w:ascii="Times New Roman" w:hAnsi="Times New Roman"/>
          <w:sz w:val="28"/>
          <w:szCs w:val="28"/>
          <w:lang w:val="uk-UA"/>
        </w:rPr>
        <w:t xml:space="preserve"> </w:t>
      </w:r>
      <w:r w:rsidRPr="008879DC">
        <w:rPr>
          <w:rFonts w:ascii="Times New Roman" w:hAnsi="Times New Roman"/>
          <w:sz w:val="28"/>
          <w:szCs w:val="28"/>
          <w:lang w:val="uk-UA"/>
        </w:rPr>
        <w:t>технологій</w:t>
      </w:r>
      <w:r w:rsidRPr="00815CA9">
        <w:rPr>
          <w:rFonts w:ascii="Times New Roman" w:hAnsi="Times New Roman"/>
          <w:sz w:val="28"/>
          <w:szCs w:val="28"/>
          <w:lang w:val="uk-UA"/>
        </w:rPr>
        <w:t xml:space="preserve"> </w:t>
      </w:r>
      <w:r w:rsidRPr="008879DC">
        <w:rPr>
          <w:rFonts w:ascii="Times New Roman" w:hAnsi="Times New Roman"/>
          <w:sz w:val="28"/>
          <w:szCs w:val="28"/>
          <w:lang w:val="uk-UA"/>
        </w:rPr>
        <w:t>і</w:t>
      </w:r>
      <w:r>
        <w:rPr>
          <w:rFonts w:ascii="Times New Roman" w:hAnsi="Times New Roman"/>
          <w:sz w:val="28"/>
          <w:szCs w:val="28"/>
          <w:lang w:val="uk-UA"/>
        </w:rPr>
        <w:t>,</w:t>
      </w:r>
      <w:r w:rsidRPr="00815CA9">
        <w:rPr>
          <w:rFonts w:ascii="Times New Roman" w:hAnsi="Times New Roman"/>
          <w:sz w:val="28"/>
          <w:szCs w:val="28"/>
          <w:lang w:val="uk-UA"/>
        </w:rPr>
        <w:t xml:space="preserve"> </w:t>
      </w:r>
      <w:r w:rsidRPr="008879DC">
        <w:rPr>
          <w:rFonts w:ascii="Times New Roman" w:hAnsi="Times New Roman"/>
          <w:sz w:val="28"/>
          <w:szCs w:val="28"/>
          <w:lang w:val="uk-UA"/>
        </w:rPr>
        <w:t>як</w:t>
      </w:r>
      <w:r w:rsidRPr="00815CA9">
        <w:rPr>
          <w:rFonts w:ascii="Times New Roman" w:hAnsi="Times New Roman"/>
          <w:sz w:val="28"/>
          <w:szCs w:val="28"/>
          <w:lang w:val="uk-UA"/>
        </w:rPr>
        <w:t xml:space="preserve"> </w:t>
      </w:r>
      <w:r w:rsidRPr="008879DC">
        <w:rPr>
          <w:rFonts w:ascii="Times New Roman" w:hAnsi="Times New Roman"/>
          <w:sz w:val="28"/>
          <w:szCs w:val="28"/>
          <w:lang w:val="uk-UA"/>
        </w:rPr>
        <w:t>наслідок</w:t>
      </w:r>
      <w:r>
        <w:rPr>
          <w:rFonts w:ascii="Times New Roman" w:hAnsi="Times New Roman"/>
          <w:sz w:val="28"/>
          <w:szCs w:val="28"/>
          <w:lang w:val="uk-UA"/>
        </w:rPr>
        <w:t>,</w:t>
      </w:r>
      <w:r w:rsidRPr="00815CA9">
        <w:rPr>
          <w:rFonts w:ascii="Times New Roman" w:hAnsi="Times New Roman"/>
          <w:sz w:val="28"/>
          <w:szCs w:val="28"/>
          <w:lang w:val="uk-UA"/>
        </w:rPr>
        <w:t xml:space="preserve"> </w:t>
      </w:r>
      <w:r w:rsidRPr="008879DC">
        <w:rPr>
          <w:rFonts w:ascii="Times New Roman" w:hAnsi="Times New Roman"/>
          <w:sz w:val="28"/>
          <w:szCs w:val="28"/>
          <w:lang w:val="uk-UA"/>
        </w:rPr>
        <w:t>значні</w:t>
      </w:r>
      <w:r w:rsidRPr="00815CA9">
        <w:rPr>
          <w:rFonts w:ascii="Times New Roman" w:hAnsi="Times New Roman"/>
          <w:sz w:val="28"/>
          <w:szCs w:val="28"/>
          <w:lang w:val="uk-UA"/>
        </w:rPr>
        <w:t xml:space="preserve"> </w:t>
      </w:r>
      <w:r w:rsidRPr="008879DC">
        <w:rPr>
          <w:rFonts w:ascii="Times New Roman" w:hAnsi="Times New Roman"/>
          <w:sz w:val="28"/>
          <w:szCs w:val="28"/>
          <w:lang w:val="uk-UA"/>
        </w:rPr>
        <w:t>витрати</w:t>
      </w:r>
      <w:r w:rsidRPr="00815CA9">
        <w:rPr>
          <w:rFonts w:ascii="Times New Roman" w:hAnsi="Times New Roman"/>
          <w:sz w:val="28"/>
          <w:szCs w:val="28"/>
          <w:lang w:val="uk-UA"/>
        </w:rPr>
        <w:t xml:space="preserve"> </w:t>
      </w:r>
      <w:r w:rsidRPr="008879DC">
        <w:rPr>
          <w:rFonts w:ascii="Times New Roman" w:hAnsi="Times New Roman"/>
          <w:sz w:val="28"/>
          <w:szCs w:val="28"/>
          <w:lang w:val="uk-UA"/>
        </w:rPr>
        <w:t>(</w:t>
      </w:r>
      <w:r w:rsidRPr="00815CA9">
        <w:rPr>
          <w:rFonts w:ascii="Times New Roman" w:hAnsi="Times New Roman"/>
          <w:sz w:val="28"/>
          <w:szCs w:val="28"/>
          <w:lang w:val="uk-UA"/>
        </w:rPr>
        <w:t xml:space="preserve"> </w:t>
      </w:r>
      <w:r w:rsidRPr="008879DC">
        <w:rPr>
          <w:rFonts w:ascii="Times New Roman" w:hAnsi="Times New Roman"/>
          <w:sz w:val="28"/>
          <w:szCs w:val="28"/>
          <w:lang w:val="uk-UA"/>
        </w:rPr>
        <w:t>більшість</w:t>
      </w:r>
      <w:r w:rsidRPr="00815CA9">
        <w:rPr>
          <w:rFonts w:ascii="Times New Roman" w:hAnsi="Times New Roman"/>
          <w:sz w:val="28"/>
          <w:szCs w:val="28"/>
          <w:lang w:val="uk-UA"/>
        </w:rPr>
        <w:t xml:space="preserve"> </w:t>
      </w:r>
      <w:r w:rsidRPr="008879DC">
        <w:rPr>
          <w:rFonts w:ascii="Times New Roman" w:hAnsi="Times New Roman"/>
          <w:sz w:val="28"/>
          <w:szCs w:val="28"/>
          <w:lang w:val="uk-UA"/>
        </w:rPr>
        <w:t>тепломереж</w:t>
      </w:r>
      <w:r w:rsidRPr="00815CA9">
        <w:rPr>
          <w:rFonts w:ascii="Times New Roman" w:hAnsi="Times New Roman"/>
          <w:sz w:val="28"/>
          <w:szCs w:val="28"/>
          <w:lang w:val="uk-UA"/>
        </w:rPr>
        <w:t xml:space="preserve"> </w:t>
      </w:r>
      <w:r w:rsidRPr="008879DC">
        <w:rPr>
          <w:rFonts w:ascii="Times New Roman" w:hAnsi="Times New Roman"/>
          <w:sz w:val="28"/>
          <w:szCs w:val="28"/>
          <w:lang w:val="uk-UA"/>
        </w:rPr>
        <w:t>знаходиться</w:t>
      </w:r>
      <w:r w:rsidRPr="00815CA9">
        <w:rPr>
          <w:rFonts w:ascii="Times New Roman" w:hAnsi="Times New Roman"/>
          <w:sz w:val="28"/>
          <w:szCs w:val="28"/>
          <w:lang w:val="uk-UA"/>
        </w:rPr>
        <w:t xml:space="preserve"> </w:t>
      </w:r>
      <w:r w:rsidRPr="008879DC">
        <w:rPr>
          <w:rFonts w:ascii="Times New Roman" w:hAnsi="Times New Roman"/>
          <w:sz w:val="28"/>
          <w:szCs w:val="28"/>
          <w:lang w:val="uk-UA"/>
        </w:rPr>
        <w:t>в</w:t>
      </w:r>
      <w:r w:rsidRPr="00815CA9">
        <w:rPr>
          <w:rFonts w:ascii="Times New Roman" w:hAnsi="Times New Roman"/>
          <w:sz w:val="28"/>
          <w:szCs w:val="28"/>
          <w:lang w:val="uk-UA"/>
        </w:rPr>
        <w:t xml:space="preserve"> </w:t>
      </w:r>
      <w:r w:rsidRPr="008879DC">
        <w:rPr>
          <w:rFonts w:ascii="Times New Roman" w:hAnsi="Times New Roman"/>
          <w:sz w:val="28"/>
          <w:szCs w:val="28"/>
          <w:lang w:val="uk-UA"/>
        </w:rPr>
        <w:t>аварійному</w:t>
      </w:r>
      <w:r w:rsidRPr="00815CA9">
        <w:rPr>
          <w:rFonts w:ascii="Times New Roman" w:hAnsi="Times New Roman"/>
          <w:sz w:val="28"/>
          <w:szCs w:val="28"/>
          <w:lang w:val="uk-UA"/>
        </w:rPr>
        <w:t xml:space="preserve"> </w:t>
      </w:r>
      <w:r>
        <w:rPr>
          <w:rFonts w:ascii="Times New Roman" w:hAnsi="Times New Roman"/>
          <w:sz w:val="28"/>
          <w:szCs w:val="28"/>
          <w:lang w:val="uk-UA"/>
        </w:rPr>
        <w:t>стані,</w:t>
      </w:r>
      <w:r w:rsidRPr="00815CA9">
        <w:rPr>
          <w:rFonts w:ascii="Times New Roman" w:hAnsi="Times New Roman"/>
          <w:sz w:val="28"/>
          <w:szCs w:val="28"/>
          <w:lang w:val="uk-UA"/>
        </w:rPr>
        <w:t xml:space="preserve"> </w:t>
      </w:r>
      <w:r w:rsidRPr="008879DC">
        <w:rPr>
          <w:rFonts w:ascii="Times New Roman" w:hAnsi="Times New Roman"/>
          <w:sz w:val="28"/>
          <w:szCs w:val="28"/>
          <w:lang w:val="uk-UA"/>
        </w:rPr>
        <w:t>що</w:t>
      </w:r>
      <w:r w:rsidRPr="00815CA9">
        <w:rPr>
          <w:rFonts w:ascii="Times New Roman" w:hAnsi="Times New Roman"/>
          <w:sz w:val="28"/>
          <w:szCs w:val="28"/>
          <w:lang w:val="uk-UA"/>
        </w:rPr>
        <w:t xml:space="preserve"> </w:t>
      </w:r>
      <w:r w:rsidRPr="008879DC">
        <w:rPr>
          <w:rFonts w:ascii="Times New Roman" w:hAnsi="Times New Roman"/>
          <w:sz w:val="28"/>
          <w:szCs w:val="28"/>
          <w:lang w:val="uk-UA"/>
        </w:rPr>
        <w:t>призводить</w:t>
      </w:r>
      <w:r w:rsidRPr="00815CA9">
        <w:rPr>
          <w:rFonts w:ascii="Times New Roman" w:hAnsi="Times New Roman"/>
          <w:sz w:val="28"/>
          <w:szCs w:val="28"/>
          <w:lang w:val="uk-UA"/>
        </w:rPr>
        <w:t xml:space="preserve"> </w:t>
      </w:r>
      <w:r w:rsidRPr="008879DC">
        <w:rPr>
          <w:rFonts w:ascii="Times New Roman" w:hAnsi="Times New Roman"/>
          <w:sz w:val="28"/>
          <w:szCs w:val="28"/>
          <w:lang w:val="uk-UA"/>
        </w:rPr>
        <w:t>до</w:t>
      </w:r>
      <w:r w:rsidRPr="00815CA9">
        <w:rPr>
          <w:rFonts w:ascii="Times New Roman" w:hAnsi="Times New Roman"/>
          <w:sz w:val="28"/>
          <w:szCs w:val="28"/>
          <w:lang w:val="uk-UA"/>
        </w:rPr>
        <w:t xml:space="preserve"> </w:t>
      </w:r>
      <w:r w:rsidRPr="008879DC">
        <w:rPr>
          <w:rFonts w:ascii="Times New Roman" w:hAnsi="Times New Roman"/>
          <w:sz w:val="28"/>
          <w:szCs w:val="28"/>
          <w:lang w:val="uk-UA"/>
        </w:rPr>
        <w:t>втрати</w:t>
      </w:r>
      <w:r w:rsidRPr="00815CA9">
        <w:rPr>
          <w:rFonts w:ascii="Times New Roman" w:hAnsi="Times New Roman"/>
          <w:sz w:val="28"/>
          <w:szCs w:val="28"/>
          <w:lang w:val="uk-UA"/>
        </w:rPr>
        <w:t xml:space="preserve"> б</w:t>
      </w:r>
      <w:r w:rsidRPr="008879DC">
        <w:rPr>
          <w:rFonts w:ascii="Times New Roman" w:hAnsi="Times New Roman"/>
          <w:sz w:val="28"/>
          <w:szCs w:val="28"/>
          <w:lang w:val="uk-UA"/>
        </w:rPr>
        <w:t>лизько</w:t>
      </w:r>
      <w:r w:rsidRPr="00815CA9">
        <w:rPr>
          <w:rFonts w:ascii="Times New Roman" w:hAnsi="Times New Roman"/>
          <w:sz w:val="28"/>
          <w:szCs w:val="28"/>
          <w:lang w:val="uk-UA"/>
        </w:rPr>
        <w:t xml:space="preserve"> </w:t>
      </w:r>
      <w:r>
        <w:rPr>
          <w:rFonts w:ascii="Times New Roman" w:hAnsi="Times New Roman"/>
          <w:sz w:val="28"/>
          <w:szCs w:val="28"/>
          <w:lang w:val="uk-UA"/>
        </w:rPr>
        <w:t>40%</w:t>
      </w:r>
      <w:r w:rsidRPr="00815CA9">
        <w:rPr>
          <w:rFonts w:ascii="Times New Roman" w:hAnsi="Times New Roman"/>
          <w:sz w:val="28"/>
          <w:szCs w:val="28"/>
          <w:lang w:val="uk-UA"/>
        </w:rPr>
        <w:t xml:space="preserve"> </w:t>
      </w:r>
      <w:r w:rsidRPr="008879DC">
        <w:rPr>
          <w:rFonts w:ascii="Times New Roman" w:hAnsi="Times New Roman"/>
          <w:sz w:val="28"/>
          <w:szCs w:val="28"/>
          <w:lang w:val="uk-UA"/>
        </w:rPr>
        <w:t>тепла</w:t>
      </w:r>
      <w:r w:rsidRPr="00815CA9">
        <w:rPr>
          <w:rFonts w:ascii="Times New Roman" w:hAnsi="Times New Roman"/>
          <w:sz w:val="28"/>
          <w:szCs w:val="28"/>
          <w:lang w:val="uk-UA"/>
        </w:rPr>
        <w:t xml:space="preserve"> </w:t>
      </w:r>
      <w:r w:rsidRPr="008879DC">
        <w:rPr>
          <w:rFonts w:ascii="Times New Roman" w:hAnsi="Times New Roman"/>
          <w:sz w:val="28"/>
          <w:szCs w:val="28"/>
          <w:lang w:val="uk-UA"/>
        </w:rPr>
        <w:t>при</w:t>
      </w:r>
      <w:r w:rsidRPr="00815CA9">
        <w:rPr>
          <w:rFonts w:ascii="Times New Roman" w:hAnsi="Times New Roman"/>
          <w:sz w:val="28"/>
          <w:szCs w:val="28"/>
          <w:lang w:val="uk-UA"/>
        </w:rPr>
        <w:t xml:space="preserve"> </w:t>
      </w:r>
      <w:r w:rsidRPr="008879DC">
        <w:rPr>
          <w:rFonts w:ascii="Times New Roman" w:hAnsi="Times New Roman"/>
          <w:sz w:val="28"/>
          <w:szCs w:val="28"/>
          <w:lang w:val="uk-UA"/>
        </w:rPr>
        <w:t xml:space="preserve">транспортуванні) </w:t>
      </w:r>
      <w:r w:rsidRPr="00815CA9">
        <w:rPr>
          <w:rFonts w:ascii="Times New Roman" w:hAnsi="Times New Roman"/>
          <w:sz w:val="28"/>
          <w:szCs w:val="28"/>
          <w:lang w:val="uk-UA"/>
        </w:rPr>
        <w:t>т</w:t>
      </w:r>
      <w:r w:rsidRPr="008879DC">
        <w:rPr>
          <w:rFonts w:ascii="Times New Roman" w:hAnsi="Times New Roman"/>
          <w:sz w:val="28"/>
          <w:szCs w:val="28"/>
          <w:lang w:val="uk-UA"/>
        </w:rPr>
        <w:t>а</w:t>
      </w:r>
      <w:r w:rsidRPr="00815CA9">
        <w:rPr>
          <w:rFonts w:ascii="Times New Roman" w:hAnsi="Times New Roman"/>
          <w:sz w:val="28"/>
          <w:szCs w:val="28"/>
          <w:lang w:val="uk-UA"/>
        </w:rPr>
        <w:t xml:space="preserve"> </w:t>
      </w:r>
      <w:r w:rsidRPr="008879DC">
        <w:rPr>
          <w:rFonts w:ascii="Times New Roman" w:hAnsi="Times New Roman"/>
          <w:sz w:val="28"/>
          <w:szCs w:val="28"/>
          <w:lang w:val="uk-UA"/>
        </w:rPr>
        <w:t>низьку</w:t>
      </w:r>
      <w:r w:rsidRPr="00815CA9">
        <w:rPr>
          <w:rFonts w:ascii="Times New Roman" w:hAnsi="Times New Roman"/>
          <w:sz w:val="28"/>
          <w:szCs w:val="28"/>
          <w:lang w:val="uk-UA"/>
        </w:rPr>
        <w:t xml:space="preserve"> </w:t>
      </w:r>
      <w:r w:rsidRPr="00393E3F">
        <w:rPr>
          <w:rFonts w:ascii="Times New Roman" w:hAnsi="Times New Roman"/>
          <w:noProof/>
          <w:sz w:val="28"/>
          <w:szCs w:val="28"/>
        </w:rPr>
        <w:t>енергоефективність;</w:t>
      </w:r>
    </w:p>
    <w:p w:rsidR="00006409" w:rsidRPr="00393E3F" w:rsidRDefault="00006409" w:rsidP="00006409">
      <w:pPr>
        <w:pStyle w:val="10"/>
        <w:spacing w:after="0" w:line="240" w:lineRule="auto"/>
        <w:ind w:left="0" w:right="-141" w:firstLine="567"/>
        <w:jc w:val="both"/>
        <w:rPr>
          <w:rFonts w:ascii="Times New Roman" w:hAnsi="Times New Roman"/>
          <w:noProof/>
          <w:sz w:val="28"/>
          <w:szCs w:val="28"/>
        </w:rPr>
      </w:pPr>
      <w:r w:rsidRPr="00393E3F">
        <w:rPr>
          <w:rFonts w:ascii="Times New Roman" w:hAnsi="Times New Roman"/>
          <w:noProof/>
          <w:sz w:val="28"/>
          <w:szCs w:val="28"/>
        </w:rPr>
        <w:t>Недостатнє бюджетне фінансування ремонту житлового фонду;</w:t>
      </w:r>
    </w:p>
    <w:p w:rsidR="00006409" w:rsidRPr="00393E3F" w:rsidRDefault="00006409" w:rsidP="00006409">
      <w:pPr>
        <w:pStyle w:val="10"/>
        <w:spacing w:after="0" w:line="240" w:lineRule="auto"/>
        <w:ind w:left="0" w:right="-141" w:firstLine="540"/>
        <w:jc w:val="both"/>
        <w:rPr>
          <w:rFonts w:ascii="Times New Roman" w:hAnsi="Times New Roman"/>
          <w:noProof/>
          <w:sz w:val="28"/>
          <w:szCs w:val="28"/>
        </w:rPr>
      </w:pPr>
      <w:r w:rsidRPr="00393E3F">
        <w:rPr>
          <w:rFonts w:ascii="Times New Roman" w:hAnsi="Times New Roman"/>
          <w:noProof/>
          <w:sz w:val="28"/>
          <w:szCs w:val="28"/>
        </w:rPr>
        <w:t>Високий рівень монополізації сфери надання житлово-комунальних послуг та слабкий розвиток конкуренції у цьому секторі;</w:t>
      </w:r>
    </w:p>
    <w:p w:rsidR="00006409" w:rsidRPr="00393E3F" w:rsidRDefault="00006409" w:rsidP="00006409">
      <w:pPr>
        <w:pStyle w:val="10"/>
        <w:spacing w:after="0" w:line="240" w:lineRule="auto"/>
        <w:ind w:left="0" w:right="-141" w:firstLine="567"/>
        <w:jc w:val="both"/>
        <w:rPr>
          <w:rFonts w:ascii="Times New Roman" w:hAnsi="Times New Roman"/>
          <w:noProof/>
          <w:sz w:val="28"/>
          <w:szCs w:val="28"/>
        </w:rPr>
      </w:pPr>
      <w:r w:rsidRPr="00393E3F">
        <w:rPr>
          <w:rFonts w:ascii="Times New Roman" w:hAnsi="Times New Roman"/>
          <w:noProof/>
          <w:sz w:val="28"/>
          <w:szCs w:val="28"/>
        </w:rPr>
        <w:t>Завищення цін і тарифів на послуги;</w:t>
      </w:r>
    </w:p>
    <w:p w:rsidR="00006409" w:rsidRPr="00393E3F" w:rsidRDefault="00006409" w:rsidP="00006409">
      <w:pPr>
        <w:pStyle w:val="10"/>
        <w:spacing w:after="0" w:line="240" w:lineRule="auto"/>
        <w:ind w:left="0" w:right="-141" w:firstLine="567"/>
        <w:jc w:val="both"/>
        <w:rPr>
          <w:rFonts w:ascii="Times New Roman" w:hAnsi="Times New Roman"/>
          <w:noProof/>
          <w:sz w:val="28"/>
          <w:szCs w:val="28"/>
        </w:rPr>
      </w:pPr>
      <w:r w:rsidRPr="00393E3F">
        <w:rPr>
          <w:rFonts w:ascii="Times New Roman" w:hAnsi="Times New Roman"/>
          <w:noProof/>
          <w:sz w:val="28"/>
          <w:szCs w:val="28"/>
        </w:rPr>
        <w:t>Недосконалість нормативно-правової бази;</w:t>
      </w:r>
    </w:p>
    <w:p w:rsidR="00006409" w:rsidRPr="00393E3F" w:rsidRDefault="00006409" w:rsidP="00006409">
      <w:pPr>
        <w:pStyle w:val="10"/>
        <w:spacing w:after="0" w:line="240" w:lineRule="auto"/>
        <w:ind w:left="0" w:right="-141" w:firstLine="567"/>
        <w:jc w:val="both"/>
        <w:rPr>
          <w:rFonts w:ascii="Times New Roman" w:hAnsi="Times New Roman"/>
          <w:noProof/>
          <w:sz w:val="28"/>
          <w:szCs w:val="28"/>
        </w:rPr>
      </w:pPr>
      <w:r w:rsidRPr="00393E3F">
        <w:rPr>
          <w:rFonts w:ascii="Times New Roman" w:hAnsi="Times New Roman"/>
          <w:noProof/>
          <w:sz w:val="28"/>
          <w:szCs w:val="28"/>
        </w:rPr>
        <w:t>Низька ефективність роботи комунальних підприємств;</w:t>
      </w:r>
    </w:p>
    <w:p w:rsidR="00006409" w:rsidRPr="00393E3F" w:rsidRDefault="00006409" w:rsidP="00006409">
      <w:pPr>
        <w:pStyle w:val="10"/>
        <w:spacing w:after="0" w:line="240" w:lineRule="auto"/>
        <w:ind w:left="0" w:right="-141" w:firstLine="567"/>
        <w:jc w:val="both"/>
        <w:rPr>
          <w:rFonts w:ascii="Times New Roman" w:hAnsi="Times New Roman"/>
          <w:noProof/>
          <w:sz w:val="28"/>
          <w:szCs w:val="28"/>
        </w:rPr>
      </w:pPr>
      <w:r w:rsidRPr="00393E3F">
        <w:rPr>
          <w:rFonts w:ascii="Times New Roman" w:hAnsi="Times New Roman"/>
          <w:noProof/>
          <w:sz w:val="28"/>
          <w:szCs w:val="28"/>
        </w:rPr>
        <w:t>Недосконалість тарифної політики держави;</w:t>
      </w:r>
    </w:p>
    <w:p w:rsidR="00006409" w:rsidRPr="00393E3F" w:rsidRDefault="00006409" w:rsidP="00006409">
      <w:pPr>
        <w:pStyle w:val="10"/>
        <w:spacing w:after="0" w:line="240" w:lineRule="auto"/>
        <w:ind w:left="0" w:right="-141" w:firstLine="540"/>
        <w:jc w:val="both"/>
        <w:rPr>
          <w:rFonts w:ascii="Times New Roman" w:hAnsi="Times New Roman"/>
          <w:noProof/>
          <w:sz w:val="28"/>
          <w:szCs w:val="28"/>
        </w:rPr>
      </w:pPr>
      <w:r w:rsidRPr="00393E3F">
        <w:rPr>
          <w:rFonts w:ascii="Times New Roman" w:hAnsi="Times New Roman"/>
          <w:noProof/>
          <w:sz w:val="28"/>
          <w:szCs w:val="28"/>
        </w:rPr>
        <w:t>Пасивне ставлення мешканців до утримання приміщень загального користування і прибудинкових територій.</w:t>
      </w:r>
    </w:p>
    <w:p w:rsidR="00006409" w:rsidRPr="00393E3F" w:rsidRDefault="00006409" w:rsidP="00006409">
      <w:pPr>
        <w:pStyle w:val="10"/>
        <w:spacing w:after="0" w:line="240" w:lineRule="auto"/>
        <w:ind w:left="0" w:right="-141"/>
        <w:jc w:val="both"/>
        <w:rPr>
          <w:rFonts w:ascii="Times New Roman" w:hAnsi="Times New Roman"/>
          <w:b/>
          <w:i/>
          <w:noProof/>
          <w:sz w:val="28"/>
          <w:szCs w:val="28"/>
        </w:rPr>
      </w:pPr>
      <w:r w:rsidRPr="00393E3F">
        <w:rPr>
          <w:rFonts w:ascii="Times New Roman" w:hAnsi="Times New Roman"/>
          <w:b/>
          <w:i/>
          <w:noProof/>
          <w:sz w:val="28"/>
          <w:szCs w:val="28"/>
        </w:rPr>
        <w:t>Пріоритетні напрями діяльності:</w:t>
      </w:r>
    </w:p>
    <w:p w:rsidR="00006409" w:rsidRPr="005831C3" w:rsidRDefault="00006409" w:rsidP="00006409">
      <w:pPr>
        <w:pStyle w:val="10"/>
        <w:spacing w:after="0" w:line="240" w:lineRule="auto"/>
        <w:ind w:left="0" w:right="-141" w:firstLine="540"/>
        <w:jc w:val="both"/>
        <w:rPr>
          <w:rFonts w:ascii="Times New Roman" w:hAnsi="Times New Roman"/>
          <w:b/>
          <w:i/>
          <w:sz w:val="28"/>
          <w:szCs w:val="28"/>
          <w:lang w:val="uk-UA"/>
        </w:rPr>
      </w:pPr>
      <w:r w:rsidRPr="003C770E">
        <w:rPr>
          <w:rFonts w:ascii="Times New Roman" w:hAnsi="Times New Roman"/>
          <w:sz w:val="28"/>
          <w:szCs w:val="28"/>
          <w:lang w:val="uk-UA"/>
        </w:rPr>
        <w:t>Активізація діяльності діючих ОСББ, сприяння створенню нових;</w:t>
      </w:r>
    </w:p>
    <w:p w:rsidR="00006409" w:rsidRPr="001B080D"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t>З</w:t>
      </w:r>
      <w:r w:rsidRPr="001B080D">
        <w:rPr>
          <w:rFonts w:ascii="Times New Roman" w:hAnsi="Times New Roman"/>
          <w:sz w:val="28"/>
          <w:szCs w:val="28"/>
          <w:lang w:val="uk-UA"/>
        </w:rPr>
        <w:t>абезпечення надійного та безпер</w:t>
      </w:r>
      <w:r>
        <w:rPr>
          <w:rFonts w:ascii="Times New Roman" w:hAnsi="Times New Roman"/>
          <w:sz w:val="28"/>
          <w:szCs w:val="28"/>
          <w:lang w:val="uk-UA"/>
        </w:rPr>
        <w:t>ебійного функціонування житлово-</w:t>
      </w:r>
      <w:r w:rsidRPr="001B080D">
        <w:rPr>
          <w:rFonts w:ascii="Times New Roman" w:hAnsi="Times New Roman"/>
          <w:sz w:val="28"/>
          <w:szCs w:val="28"/>
          <w:lang w:val="uk-UA"/>
        </w:rPr>
        <w:t>експлуатаційного господарства;</w:t>
      </w:r>
    </w:p>
    <w:p w:rsidR="00006409" w:rsidRPr="001B080D"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t>К</w:t>
      </w:r>
      <w:r w:rsidRPr="001B080D">
        <w:rPr>
          <w:rFonts w:ascii="Times New Roman" w:hAnsi="Times New Roman"/>
          <w:sz w:val="28"/>
          <w:szCs w:val="28"/>
          <w:lang w:val="uk-UA"/>
        </w:rPr>
        <w:t xml:space="preserve">апітальний та вибірковий </w:t>
      </w:r>
      <w:r w:rsidRPr="001B080D">
        <w:rPr>
          <w:rFonts w:ascii="Times New Roman" w:hAnsi="Times New Roman"/>
          <w:sz w:val="28"/>
          <w:szCs w:val="28"/>
        </w:rPr>
        <w:t xml:space="preserve">ремонт </w:t>
      </w:r>
      <w:r w:rsidRPr="001B080D">
        <w:rPr>
          <w:rFonts w:ascii="Times New Roman" w:hAnsi="Times New Roman"/>
          <w:sz w:val="28"/>
          <w:szCs w:val="28"/>
          <w:lang w:val="uk-UA"/>
        </w:rPr>
        <w:t>приміщень, будинків, споруд та дахів житлових будинків;</w:t>
      </w:r>
    </w:p>
    <w:p w:rsidR="00006409"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t>В</w:t>
      </w:r>
      <w:r w:rsidRPr="001B080D">
        <w:rPr>
          <w:rFonts w:ascii="Times New Roman" w:hAnsi="Times New Roman"/>
          <w:sz w:val="28"/>
          <w:szCs w:val="28"/>
          <w:lang w:val="uk-UA"/>
        </w:rPr>
        <w:t>провадження заходів з енергозбереження в житлових будинках;</w:t>
      </w:r>
    </w:p>
    <w:p w:rsidR="00006409" w:rsidRPr="001B080D"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lastRenderedPageBreak/>
        <w:t>З</w:t>
      </w:r>
      <w:r w:rsidRPr="001B080D">
        <w:rPr>
          <w:rFonts w:ascii="Times New Roman" w:hAnsi="Times New Roman"/>
          <w:sz w:val="28"/>
          <w:szCs w:val="28"/>
          <w:lang w:val="uk-UA"/>
        </w:rPr>
        <w:t>меншення витрат та втрат енер</w:t>
      </w:r>
      <w:r>
        <w:rPr>
          <w:rFonts w:ascii="Times New Roman" w:hAnsi="Times New Roman"/>
          <w:sz w:val="28"/>
          <w:szCs w:val="28"/>
          <w:lang w:val="uk-UA"/>
        </w:rPr>
        <w:t>гоносіїв у житлово-комунальному</w:t>
      </w:r>
      <w:r w:rsidRPr="001B080D">
        <w:rPr>
          <w:rFonts w:ascii="Times New Roman" w:hAnsi="Times New Roman"/>
          <w:sz w:val="28"/>
          <w:szCs w:val="28"/>
          <w:lang w:val="uk-UA"/>
        </w:rPr>
        <w:t>господарстві, проведення ефективної енергозберігаючої політики;</w:t>
      </w:r>
    </w:p>
    <w:p w:rsidR="00006409"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t>С</w:t>
      </w:r>
      <w:r w:rsidRPr="001B080D">
        <w:rPr>
          <w:rFonts w:ascii="Times New Roman" w:hAnsi="Times New Roman"/>
          <w:sz w:val="28"/>
          <w:szCs w:val="28"/>
          <w:lang w:val="uk-UA"/>
        </w:rPr>
        <w:t>прияння встановленню приладів обліку теплової енергії;</w:t>
      </w:r>
    </w:p>
    <w:p w:rsidR="00006409" w:rsidRPr="001B080D" w:rsidRDefault="00006409" w:rsidP="00006409">
      <w:pPr>
        <w:pStyle w:val="10"/>
        <w:tabs>
          <w:tab w:val="left" w:pos="993"/>
        </w:tabs>
        <w:spacing w:after="0" w:line="240" w:lineRule="auto"/>
        <w:ind w:left="0" w:right="-141" w:firstLine="540"/>
        <w:contextualSpacing w:val="0"/>
        <w:jc w:val="both"/>
        <w:rPr>
          <w:rFonts w:ascii="Times New Roman" w:hAnsi="Times New Roman"/>
          <w:sz w:val="28"/>
          <w:szCs w:val="28"/>
          <w:lang w:val="uk-UA"/>
        </w:rPr>
      </w:pPr>
      <w:r>
        <w:rPr>
          <w:rFonts w:ascii="Times New Roman" w:hAnsi="Times New Roman"/>
          <w:sz w:val="28"/>
          <w:szCs w:val="28"/>
          <w:lang w:val="uk-UA"/>
        </w:rPr>
        <w:t>Р</w:t>
      </w:r>
      <w:r w:rsidRPr="001B080D">
        <w:rPr>
          <w:rFonts w:ascii="Times New Roman" w:hAnsi="Times New Roman"/>
          <w:sz w:val="28"/>
          <w:szCs w:val="28"/>
          <w:lang w:val="uk-UA"/>
        </w:rPr>
        <w:t>еконструкція мереж водопостачання та водовідв</w:t>
      </w:r>
      <w:r>
        <w:rPr>
          <w:rFonts w:ascii="Times New Roman" w:hAnsi="Times New Roman"/>
          <w:sz w:val="28"/>
          <w:szCs w:val="28"/>
          <w:lang w:val="uk-UA"/>
        </w:rPr>
        <w:t xml:space="preserve">едення, також </w:t>
      </w:r>
      <w:r w:rsidRPr="001B080D">
        <w:rPr>
          <w:rFonts w:ascii="Times New Roman" w:hAnsi="Times New Roman"/>
          <w:sz w:val="28"/>
          <w:szCs w:val="28"/>
          <w:lang w:val="uk-UA"/>
        </w:rPr>
        <w:t>реконструкція та будівництво очисних споруд водовідведення та водопостачання;</w:t>
      </w:r>
    </w:p>
    <w:p w:rsidR="00006409" w:rsidRDefault="00006409" w:rsidP="00006409">
      <w:pPr>
        <w:pStyle w:val="10"/>
        <w:tabs>
          <w:tab w:val="left" w:pos="993"/>
        </w:tabs>
        <w:spacing w:after="0" w:line="240" w:lineRule="auto"/>
        <w:ind w:left="0" w:right="-141" w:firstLine="567"/>
        <w:contextualSpacing w:val="0"/>
        <w:jc w:val="both"/>
        <w:rPr>
          <w:rFonts w:ascii="Times New Roman" w:hAnsi="Times New Roman"/>
          <w:sz w:val="28"/>
          <w:szCs w:val="28"/>
          <w:lang w:val="uk-UA"/>
        </w:rPr>
      </w:pPr>
      <w:r>
        <w:rPr>
          <w:rFonts w:ascii="Times New Roman" w:hAnsi="Times New Roman"/>
          <w:sz w:val="28"/>
          <w:szCs w:val="28"/>
          <w:lang w:val="uk-UA"/>
        </w:rPr>
        <w:t xml:space="preserve">Запровадження передових технологій, спрямованих на </w:t>
      </w:r>
      <w:r w:rsidRPr="001B080D">
        <w:rPr>
          <w:rFonts w:ascii="Times New Roman" w:hAnsi="Times New Roman"/>
          <w:sz w:val="28"/>
          <w:szCs w:val="28"/>
          <w:lang w:val="uk-UA"/>
        </w:rPr>
        <w:t>підвищення якості робіт, економію матеріалів, енергоресурсів;</w:t>
      </w:r>
    </w:p>
    <w:p w:rsidR="00006409" w:rsidRDefault="00006409" w:rsidP="00006409">
      <w:pPr>
        <w:pStyle w:val="10"/>
        <w:tabs>
          <w:tab w:val="left" w:pos="540"/>
          <w:tab w:val="left" w:pos="993"/>
        </w:tabs>
        <w:spacing w:after="0" w:line="240" w:lineRule="auto"/>
        <w:ind w:left="0" w:right="-141" w:firstLine="567"/>
        <w:contextualSpacing w:val="0"/>
        <w:jc w:val="both"/>
        <w:rPr>
          <w:rFonts w:ascii="Times New Roman" w:hAnsi="Times New Roman"/>
          <w:sz w:val="28"/>
          <w:szCs w:val="28"/>
          <w:lang w:val="uk-UA"/>
        </w:rPr>
      </w:pPr>
      <w:r>
        <w:rPr>
          <w:rFonts w:ascii="Times New Roman" w:hAnsi="Times New Roman"/>
          <w:sz w:val="28"/>
          <w:szCs w:val="28"/>
          <w:lang w:val="uk-UA"/>
        </w:rPr>
        <w:t>З</w:t>
      </w:r>
      <w:r w:rsidRPr="001B080D">
        <w:rPr>
          <w:rFonts w:ascii="Times New Roman" w:hAnsi="Times New Roman"/>
          <w:sz w:val="28"/>
          <w:szCs w:val="28"/>
          <w:lang w:val="uk-UA"/>
        </w:rPr>
        <w:t>абезпечення стабільного та беззбиткового функціонування підприємств у сфері житлово-комунального господарства.</w:t>
      </w:r>
    </w:p>
    <w:p w:rsidR="00006409" w:rsidRDefault="00006409" w:rsidP="00006409">
      <w:pPr>
        <w:ind w:right="-141"/>
        <w:jc w:val="both"/>
        <w:rPr>
          <w:b/>
          <w:i/>
          <w:sz w:val="28"/>
          <w:szCs w:val="28"/>
          <w:lang w:val="uk-UA"/>
        </w:rPr>
      </w:pPr>
      <w:r w:rsidRPr="00745DBB">
        <w:rPr>
          <w:b/>
          <w:i/>
          <w:sz w:val="28"/>
          <w:szCs w:val="28"/>
          <w:lang w:val="uk-UA"/>
        </w:rPr>
        <w:t>Інструменти виконання завдань:</w:t>
      </w:r>
    </w:p>
    <w:p w:rsidR="00006409" w:rsidRPr="00551AFD" w:rsidRDefault="00006409" w:rsidP="00006409">
      <w:pPr>
        <w:ind w:right="-141" w:firstLine="567"/>
        <w:jc w:val="both"/>
        <w:rPr>
          <w:sz w:val="28"/>
          <w:szCs w:val="28"/>
          <w:lang w:val="uk-UA"/>
        </w:rPr>
      </w:pPr>
      <w:r>
        <w:rPr>
          <w:sz w:val="28"/>
          <w:szCs w:val="28"/>
          <w:lang w:val="uk-UA"/>
        </w:rPr>
        <w:t>Районна програма стимулювання населення, ОСББ Черняхівського району до ефективного використання енергетичних ресурсів та енергозбереження  на 2015-2020 роки.</w:t>
      </w:r>
    </w:p>
    <w:p w:rsidR="00006409" w:rsidRDefault="00006409" w:rsidP="00006409">
      <w:pPr>
        <w:ind w:right="-141"/>
        <w:jc w:val="both"/>
        <w:rPr>
          <w:sz w:val="28"/>
          <w:szCs w:val="28"/>
          <w:lang w:val="uk-UA"/>
        </w:rPr>
      </w:pPr>
      <w:r w:rsidRPr="005A7DE2">
        <w:rPr>
          <w:b/>
          <w:i/>
          <w:sz w:val="28"/>
          <w:szCs w:val="28"/>
          <w:lang w:val="uk-UA"/>
        </w:rPr>
        <w:t>Очікуваний результат:</w:t>
      </w:r>
    </w:p>
    <w:p w:rsidR="00006409" w:rsidRPr="00393E3F" w:rsidRDefault="00006409" w:rsidP="00006409">
      <w:pPr>
        <w:ind w:right="-141" w:firstLine="567"/>
        <w:jc w:val="both"/>
        <w:rPr>
          <w:b/>
          <w:i/>
          <w:sz w:val="28"/>
          <w:szCs w:val="28"/>
          <w:lang w:val="uk-UA"/>
        </w:rPr>
      </w:pPr>
      <w:r w:rsidRPr="005A7DE2">
        <w:rPr>
          <w:sz w:val="28"/>
          <w:szCs w:val="28"/>
        </w:rPr>
        <w:t xml:space="preserve">Забезпечення сталої та ефективної роботи </w:t>
      </w:r>
      <w:proofErr w:type="gramStart"/>
      <w:r w:rsidRPr="005A7DE2">
        <w:rPr>
          <w:sz w:val="28"/>
          <w:szCs w:val="28"/>
        </w:rPr>
        <w:t>п</w:t>
      </w:r>
      <w:proofErr w:type="gramEnd"/>
      <w:r w:rsidRPr="005A7DE2">
        <w:rPr>
          <w:sz w:val="28"/>
          <w:szCs w:val="28"/>
        </w:rPr>
        <w:t>ідприємств житлово</w:t>
      </w:r>
      <w:r w:rsidRPr="005A7DE2">
        <w:rPr>
          <w:sz w:val="28"/>
          <w:szCs w:val="28"/>
          <w:lang w:val="uk-UA"/>
        </w:rPr>
        <w:t xml:space="preserve">- </w:t>
      </w:r>
      <w:r w:rsidRPr="005A7DE2">
        <w:rPr>
          <w:sz w:val="28"/>
          <w:szCs w:val="28"/>
        </w:rPr>
        <w:t>комунального господарства, підвищення рівня безпеки систем життєзабезпечення населених пунктів</w:t>
      </w:r>
      <w:r>
        <w:rPr>
          <w:sz w:val="28"/>
          <w:szCs w:val="28"/>
          <w:lang w:val="uk-UA"/>
        </w:rPr>
        <w:t>;</w:t>
      </w:r>
    </w:p>
    <w:p w:rsidR="00006409" w:rsidRPr="002102F6" w:rsidRDefault="00006409" w:rsidP="00006409">
      <w:pPr>
        <w:pStyle w:val="10"/>
        <w:spacing w:after="0" w:line="240" w:lineRule="auto"/>
        <w:ind w:left="0" w:right="-141" w:firstLine="567"/>
        <w:jc w:val="both"/>
        <w:rPr>
          <w:rFonts w:ascii="Times New Roman" w:hAnsi="Times New Roman"/>
          <w:sz w:val="28"/>
          <w:szCs w:val="28"/>
          <w:lang w:val="uk-UA"/>
        </w:rPr>
      </w:pPr>
      <w:r w:rsidRPr="00D028DE">
        <w:rPr>
          <w:rFonts w:ascii="Times New Roman" w:hAnsi="Times New Roman"/>
          <w:sz w:val="28"/>
          <w:szCs w:val="28"/>
        </w:rPr>
        <w:t>Зменшення непродуктивних втрат та витрат питної води</w:t>
      </w:r>
      <w:r w:rsidRPr="00D028DE">
        <w:rPr>
          <w:rFonts w:ascii="Times New Roman" w:hAnsi="Times New Roman"/>
          <w:sz w:val="28"/>
          <w:szCs w:val="28"/>
          <w:lang w:val="uk-UA"/>
        </w:rPr>
        <w:t xml:space="preserve"> </w:t>
      </w:r>
      <w:r w:rsidRPr="00D028DE">
        <w:rPr>
          <w:rFonts w:ascii="Times New Roman" w:hAnsi="Times New Roman"/>
          <w:sz w:val="28"/>
          <w:szCs w:val="28"/>
        </w:rPr>
        <w:t>і тепла</w:t>
      </w:r>
      <w:r w:rsidRPr="00D028DE">
        <w:rPr>
          <w:rFonts w:ascii="Times New Roman" w:hAnsi="Times New Roman"/>
          <w:sz w:val="28"/>
          <w:szCs w:val="28"/>
          <w:lang w:val="uk-UA"/>
        </w:rPr>
        <w:t xml:space="preserve"> </w:t>
      </w:r>
      <w:r>
        <w:rPr>
          <w:rFonts w:ascii="Times New Roman" w:hAnsi="Times New Roman"/>
          <w:sz w:val="28"/>
          <w:szCs w:val="28"/>
        </w:rPr>
        <w:t>в</w:t>
      </w:r>
      <w:r>
        <w:rPr>
          <w:rFonts w:ascii="Times New Roman" w:hAnsi="Times New Roman"/>
          <w:sz w:val="28"/>
          <w:szCs w:val="28"/>
          <w:lang w:val="uk-UA"/>
        </w:rPr>
        <w:t xml:space="preserve"> </w:t>
      </w:r>
      <w:r w:rsidRPr="00D028DE">
        <w:rPr>
          <w:rFonts w:ascii="Times New Roman" w:hAnsi="Times New Roman"/>
          <w:sz w:val="28"/>
          <w:szCs w:val="28"/>
        </w:rPr>
        <w:t>централізованих водопровідних</w:t>
      </w:r>
      <w:r w:rsidRPr="00D028DE">
        <w:rPr>
          <w:rFonts w:ascii="Times New Roman" w:hAnsi="Times New Roman"/>
          <w:sz w:val="28"/>
          <w:szCs w:val="28"/>
          <w:lang w:val="uk-UA"/>
        </w:rPr>
        <w:t xml:space="preserve"> </w:t>
      </w:r>
      <w:r w:rsidRPr="00D028DE">
        <w:rPr>
          <w:rFonts w:ascii="Times New Roman" w:hAnsi="Times New Roman"/>
          <w:sz w:val="28"/>
          <w:szCs w:val="28"/>
        </w:rPr>
        <w:t>та теплових</w:t>
      </w:r>
      <w:r w:rsidRPr="00D028DE">
        <w:rPr>
          <w:rFonts w:ascii="Times New Roman" w:hAnsi="Times New Roman"/>
          <w:sz w:val="28"/>
          <w:szCs w:val="28"/>
          <w:lang w:val="uk-UA"/>
        </w:rPr>
        <w:t xml:space="preserve"> </w:t>
      </w:r>
      <w:r w:rsidRPr="00D028DE">
        <w:rPr>
          <w:rFonts w:ascii="Times New Roman" w:hAnsi="Times New Roman"/>
          <w:sz w:val="28"/>
          <w:szCs w:val="28"/>
        </w:rPr>
        <w:t xml:space="preserve">мережах, покращення </w:t>
      </w:r>
      <w:r w:rsidRPr="00D028DE">
        <w:rPr>
          <w:rFonts w:ascii="Times New Roman" w:hAnsi="Times New Roman"/>
          <w:sz w:val="28"/>
          <w:szCs w:val="28"/>
          <w:lang w:val="uk-UA"/>
        </w:rPr>
        <w:t xml:space="preserve"> </w:t>
      </w:r>
      <w:r w:rsidRPr="00D028DE">
        <w:rPr>
          <w:rFonts w:ascii="Times New Roman" w:hAnsi="Times New Roman"/>
          <w:sz w:val="28"/>
          <w:szCs w:val="28"/>
        </w:rPr>
        <w:t>якості води та наданих житлов</w:t>
      </w:r>
      <w:proofErr w:type="gramStart"/>
      <w:r w:rsidRPr="00D028DE">
        <w:rPr>
          <w:rFonts w:ascii="Times New Roman" w:hAnsi="Times New Roman"/>
          <w:sz w:val="28"/>
          <w:szCs w:val="28"/>
        </w:rPr>
        <w:t>о-</w:t>
      </w:r>
      <w:proofErr w:type="gramEnd"/>
      <w:r w:rsidRPr="00D028DE">
        <w:rPr>
          <w:rFonts w:ascii="Times New Roman" w:hAnsi="Times New Roman"/>
          <w:sz w:val="28"/>
          <w:szCs w:val="28"/>
          <w:lang w:val="uk-UA"/>
        </w:rPr>
        <w:t xml:space="preserve"> </w:t>
      </w:r>
      <w:r w:rsidRPr="00D028DE">
        <w:rPr>
          <w:rFonts w:ascii="Times New Roman" w:hAnsi="Times New Roman"/>
          <w:sz w:val="28"/>
          <w:szCs w:val="28"/>
        </w:rPr>
        <w:t>комунальних послуг</w:t>
      </w:r>
      <w:r w:rsidRPr="00D028DE">
        <w:rPr>
          <w:rFonts w:ascii="Times New Roman" w:hAnsi="Times New Roman"/>
          <w:sz w:val="28"/>
          <w:szCs w:val="28"/>
          <w:lang w:val="uk-UA"/>
        </w:rPr>
        <w:t>.</w:t>
      </w:r>
    </w:p>
    <w:p w:rsidR="00006409" w:rsidRPr="00006409" w:rsidRDefault="00006409" w:rsidP="00006409">
      <w:pPr>
        <w:tabs>
          <w:tab w:val="left" w:pos="2820"/>
        </w:tabs>
        <w:jc w:val="both"/>
        <w:rPr>
          <w:b/>
          <w:color w:val="339966"/>
          <w:sz w:val="36"/>
          <w:szCs w:val="36"/>
          <w:lang w:val="uk-UA"/>
        </w:rPr>
      </w:pPr>
    </w:p>
    <w:p w:rsidR="000C66DC" w:rsidRPr="00B77E79" w:rsidRDefault="000C66DC" w:rsidP="000C66DC">
      <w:pPr>
        <w:jc w:val="both"/>
        <w:rPr>
          <w:b/>
          <w:sz w:val="32"/>
          <w:szCs w:val="32"/>
          <w:lang w:val="uk-UA"/>
        </w:rPr>
      </w:pPr>
      <w:r w:rsidRPr="00B77E79">
        <w:rPr>
          <w:b/>
          <w:sz w:val="32"/>
          <w:szCs w:val="32"/>
          <w:lang w:val="uk-UA"/>
        </w:rPr>
        <w:t xml:space="preserve">  6) Споживчий ринок</w:t>
      </w:r>
    </w:p>
    <w:p w:rsidR="004065E9" w:rsidRDefault="004065E9" w:rsidP="004065E9">
      <w:pPr>
        <w:ind w:firstLine="708"/>
        <w:jc w:val="both"/>
        <w:rPr>
          <w:sz w:val="28"/>
          <w:szCs w:val="28"/>
        </w:rPr>
      </w:pPr>
      <w:r w:rsidRPr="00697015">
        <w:rPr>
          <w:sz w:val="28"/>
          <w:szCs w:val="28"/>
        </w:rPr>
        <w:t xml:space="preserve">Торгівельні послуги на території </w:t>
      </w:r>
      <w:r>
        <w:rPr>
          <w:sz w:val="28"/>
          <w:szCs w:val="28"/>
        </w:rPr>
        <w:t xml:space="preserve"> району </w:t>
      </w:r>
      <w:r w:rsidRPr="00697015">
        <w:rPr>
          <w:sz w:val="28"/>
          <w:szCs w:val="28"/>
        </w:rPr>
        <w:t xml:space="preserve"> надають 1</w:t>
      </w:r>
      <w:r>
        <w:rPr>
          <w:sz w:val="28"/>
          <w:szCs w:val="28"/>
        </w:rPr>
        <w:t>56</w:t>
      </w:r>
      <w:r w:rsidRPr="00697015">
        <w:rPr>
          <w:sz w:val="28"/>
          <w:szCs w:val="28"/>
        </w:rPr>
        <w:t xml:space="preserve"> торгових точок, з них: 1</w:t>
      </w:r>
      <w:r>
        <w:rPr>
          <w:sz w:val="28"/>
          <w:szCs w:val="28"/>
        </w:rPr>
        <w:t>30 магазині</w:t>
      </w:r>
      <w:proofErr w:type="gramStart"/>
      <w:r>
        <w:rPr>
          <w:sz w:val="28"/>
          <w:szCs w:val="28"/>
        </w:rPr>
        <w:t>в</w:t>
      </w:r>
      <w:proofErr w:type="gramEnd"/>
      <w:r>
        <w:rPr>
          <w:sz w:val="28"/>
          <w:szCs w:val="28"/>
        </w:rPr>
        <w:t xml:space="preserve"> і кіосків, </w:t>
      </w:r>
      <w:r>
        <w:rPr>
          <w:sz w:val="28"/>
          <w:szCs w:val="28"/>
          <w:lang w:val="uk-UA"/>
        </w:rPr>
        <w:t>9</w:t>
      </w:r>
      <w:r w:rsidRPr="00697015">
        <w:rPr>
          <w:sz w:val="28"/>
          <w:szCs w:val="28"/>
        </w:rPr>
        <w:t xml:space="preserve"> </w:t>
      </w:r>
      <w:proofErr w:type="gramStart"/>
      <w:r w:rsidRPr="00697015">
        <w:rPr>
          <w:sz w:val="28"/>
          <w:szCs w:val="28"/>
        </w:rPr>
        <w:t>аптек</w:t>
      </w:r>
      <w:proofErr w:type="gramEnd"/>
      <w:r w:rsidRPr="00697015">
        <w:rPr>
          <w:sz w:val="28"/>
          <w:szCs w:val="28"/>
        </w:rPr>
        <w:t xml:space="preserve"> та аптечних пунктів, </w:t>
      </w:r>
      <w:r w:rsidR="005451E8">
        <w:rPr>
          <w:sz w:val="28"/>
          <w:szCs w:val="28"/>
          <w:lang w:val="uk-UA"/>
        </w:rPr>
        <w:t>5</w:t>
      </w:r>
      <w:r w:rsidR="000E1DE7">
        <w:rPr>
          <w:sz w:val="28"/>
          <w:szCs w:val="28"/>
          <w:lang w:val="uk-UA"/>
        </w:rPr>
        <w:t xml:space="preserve"> субєктів господарювання з продажу бензину, дизельного пального та скрапленого газу</w:t>
      </w:r>
      <w:r w:rsidRPr="00697015">
        <w:rPr>
          <w:sz w:val="28"/>
          <w:szCs w:val="28"/>
        </w:rPr>
        <w:t>.</w:t>
      </w:r>
      <w:r>
        <w:rPr>
          <w:sz w:val="28"/>
          <w:szCs w:val="28"/>
        </w:rPr>
        <w:t xml:space="preserve"> </w:t>
      </w:r>
      <w:r w:rsidRPr="00697015">
        <w:rPr>
          <w:sz w:val="28"/>
          <w:szCs w:val="28"/>
        </w:rPr>
        <w:t>Працюють 1</w:t>
      </w:r>
      <w:r>
        <w:rPr>
          <w:sz w:val="28"/>
          <w:szCs w:val="28"/>
        </w:rPr>
        <w:t>5</w:t>
      </w:r>
      <w:r w:rsidRPr="00697015">
        <w:rPr>
          <w:sz w:val="28"/>
          <w:szCs w:val="28"/>
        </w:rPr>
        <w:t xml:space="preserve"> кафе.</w:t>
      </w:r>
      <w:r>
        <w:rPr>
          <w:sz w:val="28"/>
          <w:szCs w:val="28"/>
        </w:rPr>
        <w:t xml:space="preserve"> </w:t>
      </w:r>
    </w:p>
    <w:p w:rsidR="004065E9" w:rsidRDefault="004065E9" w:rsidP="004065E9">
      <w:pPr>
        <w:jc w:val="both"/>
        <w:rPr>
          <w:rFonts w:ascii="Calibri" w:hAnsi="Calibri"/>
          <w:sz w:val="28"/>
          <w:szCs w:val="28"/>
        </w:rPr>
      </w:pPr>
      <w:r w:rsidRPr="00677C81">
        <w:rPr>
          <w:rFonts w:ascii="Calibri" w:hAnsi="Calibri"/>
          <w:sz w:val="28"/>
          <w:szCs w:val="28"/>
        </w:rPr>
        <w:t xml:space="preserve"> </w:t>
      </w:r>
      <w:r>
        <w:rPr>
          <w:rFonts w:ascii="Calibri" w:hAnsi="Calibri"/>
          <w:sz w:val="28"/>
          <w:szCs w:val="28"/>
        </w:rPr>
        <w:tab/>
      </w:r>
      <w:r w:rsidRPr="00677C81">
        <w:rPr>
          <w:rFonts w:ascii="Calibri" w:hAnsi="Calibri"/>
          <w:sz w:val="28"/>
          <w:szCs w:val="28"/>
        </w:rPr>
        <w:t>В</w:t>
      </w:r>
      <w:r w:rsidRPr="00677C81">
        <w:rPr>
          <w:sz w:val="28"/>
          <w:szCs w:val="28"/>
        </w:rPr>
        <w:t xml:space="preserve"> </w:t>
      </w:r>
      <w:r w:rsidRPr="00082490">
        <w:rPr>
          <w:sz w:val="28"/>
          <w:szCs w:val="28"/>
        </w:rPr>
        <w:t>смт</w:t>
      </w:r>
      <w:proofErr w:type="gramStart"/>
      <w:r w:rsidRPr="00082490">
        <w:rPr>
          <w:sz w:val="28"/>
          <w:szCs w:val="28"/>
        </w:rPr>
        <w:t>.Ч</w:t>
      </w:r>
      <w:proofErr w:type="gramEnd"/>
      <w:r w:rsidRPr="00082490">
        <w:rPr>
          <w:sz w:val="28"/>
          <w:szCs w:val="28"/>
        </w:rPr>
        <w:t>ерняхів</w:t>
      </w:r>
      <w:r w:rsidRPr="00677C81">
        <w:rPr>
          <w:sz w:val="28"/>
          <w:szCs w:val="28"/>
        </w:rPr>
        <w:t xml:space="preserve"> </w:t>
      </w:r>
      <w:r>
        <w:rPr>
          <w:rFonts w:ascii="Calibri" w:hAnsi="Calibri"/>
          <w:sz w:val="28"/>
          <w:szCs w:val="28"/>
        </w:rPr>
        <w:t xml:space="preserve"> </w:t>
      </w:r>
      <w:r w:rsidRPr="00677C81">
        <w:rPr>
          <w:sz w:val="28"/>
          <w:szCs w:val="28"/>
        </w:rPr>
        <w:t xml:space="preserve">функціонує два ринки. </w:t>
      </w:r>
      <w:proofErr w:type="gramStart"/>
      <w:r w:rsidRPr="00677C81">
        <w:rPr>
          <w:sz w:val="28"/>
          <w:szCs w:val="28"/>
        </w:rPr>
        <w:t>П</w:t>
      </w:r>
      <w:proofErr w:type="gramEnd"/>
      <w:r w:rsidRPr="00677C81">
        <w:rPr>
          <w:sz w:val="28"/>
          <w:szCs w:val="28"/>
        </w:rPr>
        <w:t xml:space="preserve">ідприємство райспоживспілки  кооперативний ринок на 256 торговельних місць та ТОВ «Амадар-8» на 159 торговельних місць, які за своєю товарною спеціалізацією  належать до змішаних  ринків.  </w:t>
      </w:r>
    </w:p>
    <w:p w:rsidR="004065E9" w:rsidRDefault="004065E9" w:rsidP="004065E9">
      <w:pPr>
        <w:jc w:val="both"/>
        <w:rPr>
          <w:sz w:val="28"/>
          <w:szCs w:val="28"/>
          <w:lang w:val="uk-UA"/>
        </w:rPr>
      </w:pPr>
      <w:r>
        <w:rPr>
          <w:rFonts w:ascii="Calibri" w:hAnsi="Calibri"/>
          <w:sz w:val="28"/>
          <w:szCs w:val="28"/>
        </w:rPr>
        <w:tab/>
      </w:r>
      <w:r w:rsidRPr="00962261">
        <w:rPr>
          <w:sz w:val="28"/>
          <w:szCs w:val="28"/>
        </w:rPr>
        <w:t xml:space="preserve">Роздрібний товарооборот </w:t>
      </w:r>
      <w:proofErr w:type="gramStart"/>
      <w:r w:rsidRPr="00962261">
        <w:rPr>
          <w:sz w:val="28"/>
          <w:szCs w:val="28"/>
        </w:rPr>
        <w:t>п</w:t>
      </w:r>
      <w:proofErr w:type="gramEnd"/>
      <w:r w:rsidRPr="00962261">
        <w:rPr>
          <w:sz w:val="28"/>
          <w:szCs w:val="28"/>
        </w:rPr>
        <w:t>ідприємств,</w:t>
      </w:r>
      <w:r>
        <w:rPr>
          <w:sz w:val="28"/>
          <w:szCs w:val="28"/>
        </w:rPr>
        <w:t xml:space="preserve"> основним видом економічного діяльності яких є роздрібна торгівля, без урахування роздрібного товарообороту</w:t>
      </w:r>
      <w:r w:rsidR="001F3929">
        <w:rPr>
          <w:sz w:val="28"/>
          <w:szCs w:val="28"/>
        </w:rPr>
        <w:t xml:space="preserve"> фізичних осіб-підприємців за</w:t>
      </w:r>
      <w:r>
        <w:rPr>
          <w:sz w:val="28"/>
          <w:szCs w:val="28"/>
        </w:rPr>
        <w:t xml:space="preserve">  </w:t>
      </w:r>
      <w:r>
        <w:rPr>
          <w:sz w:val="28"/>
          <w:szCs w:val="28"/>
          <w:lang w:val="uk-UA"/>
        </w:rPr>
        <w:t>20</w:t>
      </w:r>
      <w:r>
        <w:rPr>
          <w:sz w:val="28"/>
          <w:szCs w:val="28"/>
        </w:rPr>
        <w:t>1</w:t>
      </w:r>
      <w:r w:rsidR="001F3929">
        <w:rPr>
          <w:sz w:val="28"/>
          <w:szCs w:val="28"/>
          <w:lang w:val="uk-UA"/>
        </w:rPr>
        <w:t>9</w:t>
      </w:r>
      <w:r>
        <w:rPr>
          <w:sz w:val="28"/>
          <w:szCs w:val="28"/>
        </w:rPr>
        <w:t xml:space="preserve">року </w:t>
      </w:r>
      <w:r w:rsidR="001F3929">
        <w:rPr>
          <w:sz w:val="28"/>
          <w:szCs w:val="28"/>
          <w:lang w:val="uk-UA"/>
        </w:rPr>
        <w:t>очікується на рівні 154</w:t>
      </w:r>
      <w:r>
        <w:rPr>
          <w:sz w:val="28"/>
          <w:szCs w:val="28"/>
        </w:rPr>
        <w:t xml:space="preserve"> млн.грн., що на </w:t>
      </w:r>
      <w:r w:rsidR="002A1A6D">
        <w:rPr>
          <w:sz w:val="28"/>
          <w:szCs w:val="28"/>
          <w:lang w:val="uk-UA"/>
        </w:rPr>
        <w:t xml:space="preserve">20,0 млн. або </w:t>
      </w:r>
      <w:r w:rsidR="001F3929">
        <w:rPr>
          <w:sz w:val="28"/>
          <w:szCs w:val="28"/>
          <w:lang w:val="uk-UA"/>
        </w:rPr>
        <w:t>14,6</w:t>
      </w:r>
      <w:r w:rsidR="001F3929">
        <w:rPr>
          <w:sz w:val="28"/>
          <w:szCs w:val="28"/>
        </w:rPr>
        <w:t xml:space="preserve"> % більше </w:t>
      </w:r>
      <w:r w:rsidR="001F3929">
        <w:rPr>
          <w:sz w:val="28"/>
          <w:szCs w:val="28"/>
          <w:lang w:val="uk-UA"/>
        </w:rPr>
        <w:t>2018</w:t>
      </w:r>
      <w:r w:rsidR="002A1A6D">
        <w:rPr>
          <w:sz w:val="28"/>
          <w:szCs w:val="28"/>
          <w:lang w:val="uk-UA"/>
        </w:rPr>
        <w:t xml:space="preserve"> </w:t>
      </w:r>
      <w:r>
        <w:rPr>
          <w:sz w:val="28"/>
          <w:szCs w:val="28"/>
        </w:rPr>
        <w:t>року.</w:t>
      </w:r>
    </w:p>
    <w:p w:rsidR="004065E9" w:rsidRPr="00080E57" w:rsidRDefault="004065E9" w:rsidP="004065E9">
      <w:pPr>
        <w:jc w:val="both"/>
        <w:rPr>
          <w:sz w:val="28"/>
          <w:szCs w:val="28"/>
          <w:lang w:val="uk-UA"/>
        </w:rPr>
      </w:pPr>
      <w:r>
        <w:rPr>
          <w:sz w:val="28"/>
          <w:szCs w:val="28"/>
          <w:lang w:val="uk-UA"/>
        </w:rPr>
        <w:tab/>
        <w:t>Обсяг реаліз</w:t>
      </w:r>
      <w:r w:rsidR="003A60BB">
        <w:rPr>
          <w:sz w:val="28"/>
          <w:szCs w:val="28"/>
          <w:lang w:val="uk-UA"/>
        </w:rPr>
        <w:t>ованих послуг за 1 півріччя 2019 року у ринкових цінах склав 46,4</w:t>
      </w:r>
      <w:r>
        <w:rPr>
          <w:sz w:val="28"/>
          <w:szCs w:val="28"/>
          <w:lang w:val="uk-UA"/>
        </w:rPr>
        <w:t xml:space="preserve"> млн.грн., що </w:t>
      </w:r>
      <w:r w:rsidR="003A60BB">
        <w:rPr>
          <w:sz w:val="28"/>
          <w:szCs w:val="28"/>
          <w:lang w:val="uk-UA"/>
        </w:rPr>
        <w:t>майже в 5 разів більше аналогічного періоду 2018</w:t>
      </w:r>
      <w:r>
        <w:rPr>
          <w:sz w:val="28"/>
          <w:szCs w:val="28"/>
          <w:lang w:val="uk-UA"/>
        </w:rPr>
        <w:t xml:space="preserve"> року.</w:t>
      </w:r>
    </w:p>
    <w:p w:rsidR="004065E9" w:rsidRPr="00745DBB" w:rsidRDefault="004065E9" w:rsidP="004065E9">
      <w:pPr>
        <w:jc w:val="both"/>
        <w:rPr>
          <w:sz w:val="28"/>
          <w:szCs w:val="28"/>
          <w:lang w:val="uk-UA"/>
        </w:rPr>
      </w:pPr>
      <w:r w:rsidRPr="00745DBB">
        <w:rPr>
          <w:b/>
          <w:i/>
          <w:sz w:val="28"/>
          <w:szCs w:val="28"/>
        </w:rPr>
        <w:t>Проблемні питання:</w:t>
      </w:r>
      <w:r w:rsidRPr="00745DBB">
        <w:rPr>
          <w:sz w:val="28"/>
          <w:szCs w:val="28"/>
        </w:rPr>
        <w:t xml:space="preserve"> </w:t>
      </w:r>
    </w:p>
    <w:p w:rsidR="004065E9" w:rsidRPr="00BC76A5" w:rsidRDefault="004065E9" w:rsidP="00725466">
      <w:pPr>
        <w:ind w:firstLine="708"/>
        <w:rPr>
          <w:sz w:val="28"/>
          <w:szCs w:val="28"/>
        </w:rPr>
      </w:pPr>
      <w:r w:rsidRPr="00BC76A5">
        <w:rPr>
          <w:sz w:val="28"/>
          <w:szCs w:val="28"/>
        </w:rPr>
        <w:t>Зростання ці</w:t>
      </w:r>
      <w:proofErr w:type="gramStart"/>
      <w:r w:rsidRPr="00BC76A5">
        <w:rPr>
          <w:sz w:val="28"/>
          <w:szCs w:val="28"/>
        </w:rPr>
        <w:t>н</w:t>
      </w:r>
      <w:proofErr w:type="gramEnd"/>
      <w:r w:rsidRPr="00BC76A5">
        <w:rPr>
          <w:sz w:val="28"/>
          <w:szCs w:val="28"/>
        </w:rPr>
        <w:t xml:space="preserve"> на продовольчі товари через відміну держа</w:t>
      </w:r>
      <w:r>
        <w:rPr>
          <w:sz w:val="28"/>
          <w:szCs w:val="28"/>
          <w:lang w:val="uk-UA"/>
        </w:rPr>
        <w:t>в</w:t>
      </w:r>
      <w:r w:rsidRPr="00BC76A5">
        <w:rPr>
          <w:sz w:val="28"/>
          <w:szCs w:val="28"/>
        </w:rPr>
        <w:t xml:space="preserve">ного </w:t>
      </w:r>
    </w:p>
    <w:p w:rsidR="004065E9" w:rsidRPr="00BC76A5" w:rsidRDefault="00725466" w:rsidP="00725466">
      <w:pPr>
        <w:rPr>
          <w:sz w:val="28"/>
          <w:szCs w:val="28"/>
          <w:lang w:val="uk-UA"/>
        </w:rPr>
      </w:pPr>
      <w:r>
        <w:rPr>
          <w:sz w:val="28"/>
          <w:szCs w:val="28"/>
          <w:lang w:val="uk-UA"/>
        </w:rPr>
        <w:t>р</w:t>
      </w:r>
      <w:r w:rsidR="004065E9" w:rsidRPr="00BC76A5">
        <w:rPr>
          <w:sz w:val="28"/>
          <w:szCs w:val="28"/>
        </w:rPr>
        <w:t>егулювання</w:t>
      </w:r>
      <w:r w:rsidR="004065E9">
        <w:rPr>
          <w:sz w:val="28"/>
          <w:szCs w:val="28"/>
          <w:lang w:val="uk-UA"/>
        </w:rPr>
        <w:t>.</w:t>
      </w:r>
    </w:p>
    <w:p w:rsidR="004065E9" w:rsidRDefault="004065E9" w:rsidP="004065E9">
      <w:pPr>
        <w:ind w:firstLine="708"/>
        <w:jc w:val="both"/>
        <w:rPr>
          <w:sz w:val="28"/>
          <w:szCs w:val="28"/>
          <w:lang w:val="uk-UA"/>
        </w:rPr>
      </w:pPr>
      <w:r w:rsidRPr="00515E8A">
        <w:rPr>
          <w:sz w:val="28"/>
          <w:szCs w:val="28"/>
        </w:rPr>
        <w:t xml:space="preserve">Зниження купівельної спроможності населення. </w:t>
      </w:r>
    </w:p>
    <w:p w:rsidR="004065E9" w:rsidRDefault="004065E9" w:rsidP="004065E9">
      <w:pPr>
        <w:ind w:firstLine="708"/>
        <w:jc w:val="both"/>
        <w:rPr>
          <w:sz w:val="28"/>
          <w:szCs w:val="28"/>
          <w:lang w:val="uk-UA"/>
        </w:rPr>
      </w:pPr>
      <w:r w:rsidRPr="00515E8A">
        <w:rPr>
          <w:sz w:val="28"/>
          <w:szCs w:val="28"/>
        </w:rPr>
        <w:lastRenderedPageBreak/>
        <w:t xml:space="preserve">Недосконалість системи контролю </w:t>
      </w:r>
      <w:proofErr w:type="gramStart"/>
      <w:r w:rsidRPr="00515E8A">
        <w:rPr>
          <w:sz w:val="28"/>
          <w:szCs w:val="28"/>
        </w:rPr>
        <w:t>за</w:t>
      </w:r>
      <w:proofErr w:type="gramEnd"/>
      <w:r w:rsidRPr="00515E8A">
        <w:rPr>
          <w:sz w:val="28"/>
          <w:szCs w:val="28"/>
        </w:rPr>
        <w:t xml:space="preserve"> </w:t>
      </w:r>
      <w:proofErr w:type="gramStart"/>
      <w:r w:rsidRPr="00515E8A">
        <w:rPr>
          <w:sz w:val="28"/>
          <w:szCs w:val="28"/>
        </w:rPr>
        <w:t>як</w:t>
      </w:r>
      <w:proofErr w:type="gramEnd"/>
      <w:r w:rsidRPr="00515E8A">
        <w:rPr>
          <w:sz w:val="28"/>
          <w:szCs w:val="28"/>
        </w:rPr>
        <w:t xml:space="preserve">істю і безпекою продукції, робіт, послуг, яка б гарантувала споживачам придбання товарів належної якості. </w:t>
      </w:r>
    </w:p>
    <w:p w:rsidR="004065E9" w:rsidRDefault="004065E9" w:rsidP="004065E9">
      <w:pPr>
        <w:ind w:firstLine="708"/>
        <w:jc w:val="both"/>
        <w:rPr>
          <w:sz w:val="28"/>
          <w:szCs w:val="28"/>
          <w:lang w:val="uk-UA"/>
        </w:rPr>
      </w:pPr>
      <w:r w:rsidRPr="00515E8A">
        <w:rPr>
          <w:sz w:val="28"/>
          <w:szCs w:val="28"/>
        </w:rPr>
        <w:t>Наявність стихійних торговельних місць та торгі</w:t>
      </w:r>
      <w:proofErr w:type="gramStart"/>
      <w:r w:rsidRPr="00515E8A">
        <w:rPr>
          <w:sz w:val="28"/>
          <w:szCs w:val="28"/>
        </w:rPr>
        <w:t>вл</w:t>
      </w:r>
      <w:proofErr w:type="gramEnd"/>
      <w:r w:rsidRPr="00515E8A">
        <w:rPr>
          <w:sz w:val="28"/>
          <w:szCs w:val="28"/>
        </w:rPr>
        <w:t>і з рук у невстановлених місцях.</w:t>
      </w:r>
    </w:p>
    <w:p w:rsidR="004065E9" w:rsidRPr="00745DBB" w:rsidRDefault="004065E9" w:rsidP="004065E9">
      <w:pPr>
        <w:jc w:val="both"/>
        <w:rPr>
          <w:sz w:val="28"/>
          <w:szCs w:val="28"/>
          <w:lang w:val="uk-UA"/>
        </w:rPr>
      </w:pPr>
      <w:r>
        <w:rPr>
          <w:b/>
          <w:i/>
          <w:sz w:val="28"/>
          <w:szCs w:val="28"/>
        </w:rPr>
        <w:t xml:space="preserve"> </w:t>
      </w:r>
      <w:r>
        <w:rPr>
          <w:b/>
          <w:i/>
          <w:sz w:val="28"/>
          <w:szCs w:val="28"/>
          <w:lang w:val="uk-UA"/>
        </w:rPr>
        <w:t>Пріоритетні</w:t>
      </w:r>
      <w:r w:rsidRPr="00745DBB">
        <w:rPr>
          <w:b/>
          <w:i/>
          <w:sz w:val="28"/>
          <w:szCs w:val="28"/>
        </w:rPr>
        <w:t xml:space="preserve"> напрями діяльності:</w:t>
      </w:r>
      <w:r w:rsidRPr="00745DBB">
        <w:rPr>
          <w:sz w:val="28"/>
          <w:szCs w:val="28"/>
        </w:rPr>
        <w:t xml:space="preserve"> </w:t>
      </w:r>
    </w:p>
    <w:p w:rsidR="004065E9" w:rsidRDefault="004065E9" w:rsidP="004065E9">
      <w:pPr>
        <w:ind w:firstLine="708"/>
        <w:jc w:val="both"/>
        <w:rPr>
          <w:sz w:val="28"/>
          <w:szCs w:val="28"/>
          <w:lang w:val="uk-UA"/>
        </w:rPr>
      </w:pPr>
      <w:r w:rsidRPr="00515E8A">
        <w:rPr>
          <w:sz w:val="28"/>
          <w:szCs w:val="28"/>
        </w:rPr>
        <w:t xml:space="preserve">Подальший розвиток сучасної торговельної інфраструктури споживчого ринку з </w:t>
      </w:r>
      <w:proofErr w:type="gramStart"/>
      <w:r w:rsidRPr="00515E8A">
        <w:rPr>
          <w:sz w:val="28"/>
          <w:szCs w:val="28"/>
        </w:rPr>
        <w:t>пр</w:t>
      </w:r>
      <w:proofErr w:type="gramEnd"/>
      <w:r w:rsidRPr="00515E8A">
        <w:rPr>
          <w:sz w:val="28"/>
          <w:szCs w:val="28"/>
        </w:rPr>
        <w:t>іоритетним орієнтиром н</w:t>
      </w:r>
      <w:r>
        <w:rPr>
          <w:sz w:val="28"/>
          <w:szCs w:val="28"/>
        </w:rPr>
        <w:t xml:space="preserve">а забезпечення населення </w:t>
      </w:r>
      <w:r w:rsidRPr="00515E8A">
        <w:rPr>
          <w:sz w:val="28"/>
          <w:szCs w:val="28"/>
        </w:rPr>
        <w:t xml:space="preserve"> широким асортиментом якісних товарів та послуг. </w:t>
      </w:r>
    </w:p>
    <w:p w:rsidR="004065E9" w:rsidRDefault="004065E9" w:rsidP="004065E9">
      <w:pPr>
        <w:ind w:firstLine="708"/>
        <w:jc w:val="both"/>
        <w:rPr>
          <w:sz w:val="28"/>
          <w:szCs w:val="28"/>
          <w:lang w:val="uk-UA"/>
        </w:rPr>
      </w:pPr>
      <w:r w:rsidRPr="00515E8A">
        <w:rPr>
          <w:sz w:val="28"/>
          <w:szCs w:val="28"/>
        </w:rPr>
        <w:t>Сприяння розвитку пересувної торгі</w:t>
      </w:r>
      <w:proofErr w:type="gramStart"/>
      <w:r w:rsidRPr="00515E8A">
        <w:rPr>
          <w:sz w:val="28"/>
          <w:szCs w:val="28"/>
        </w:rPr>
        <w:t>вл</w:t>
      </w:r>
      <w:proofErr w:type="gramEnd"/>
      <w:r w:rsidRPr="00515E8A">
        <w:rPr>
          <w:sz w:val="28"/>
          <w:szCs w:val="28"/>
        </w:rPr>
        <w:t xml:space="preserve">і для обслуговування населених пунктів без стаціонарної торговельної мережі, а також у разі необхідності торгівлі товарами складного асортименту в населених пунктах. </w:t>
      </w:r>
    </w:p>
    <w:p w:rsidR="004065E9" w:rsidRDefault="004065E9" w:rsidP="004065E9">
      <w:pPr>
        <w:ind w:firstLine="708"/>
        <w:jc w:val="both"/>
        <w:rPr>
          <w:sz w:val="28"/>
          <w:szCs w:val="28"/>
          <w:lang w:val="uk-UA"/>
        </w:rPr>
      </w:pPr>
      <w:r w:rsidRPr="00515E8A">
        <w:rPr>
          <w:sz w:val="28"/>
          <w:szCs w:val="28"/>
          <w:lang w:val="uk-UA"/>
        </w:rPr>
        <w:t xml:space="preserve">Забезпечення зростання обсягів роздрібного товарообороту за рахунок залучення суб’єктів підприємницької діяльності сфери торгівлі до участі в ярмаркових заходах, насичення торговельної мережі продуктами харчування та непродовольчими товарами місцевих товаровиробників. </w:t>
      </w:r>
    </w:p>
    <w:p w:rsidR="004065E9" w:rsidRDefault="004065E9" w:rsidP="004065E9">
      <w:pPr>
        <w:ind w:firstLine="708"/>
        <w:jc w:val="both"/>
        <w:rPr>
          <w:sz w:val="28"/>
          <w:szCs w:val="28"/>
          <w:lang w:val="uk-UA"/>
        </w:rPr>
      </w:pPr>
      <w:r w:rsidRPr="00515E8A">
        <w:rPr>
          <w:sz w:val="28"/>
          <w:szCs w:val="28"/>
        </w:rPr>
        <w:t>Подальше переобладнання та реконструкція об’єктів на кооперативн</w:t>
      </w:r>
      <w:r>
        <w:rPr>
          <w:sz w:val="28"/>
          <w:szCs w:val="28"/>
          <w:lang w:val="uk-UA"/>
        </w:rPr>
        <w:t>ому</w:t>
      </w:r>
      <w:r>
        <w:rPr>
          <w:sz w:val="28"/>
          <w:szCs w:val="28"/>
        </w:rPr>
        <w:t xml:space="preserve"> ринк</w:t>
      </w:r>
      <w:r>
        <w:rPr>
          <w:sz w:val="28"/>
          <w:szCs w:val="28"/>
          <w:lang w:val="uk-UA"/>
        </w:rPr>
        <w:t>у</w:t>
      </w:r>
      <w:r w:rsidRPr="00515E8A">
        <w:rPr>
          <w:sz w:val="28"/>
          <w:szCs w:val="28"/>
        </w:rPr>
        <w:t xml:space="preserve"> споживчої кооперації</w:t>
      </w:r>
      <w:r>
        <w:rPr>
          <w:sz w:val="28"/>
          <w:szCs w:val="28"/>
          <w:lang w:val="uk-UA"/>
        </w:rPr>
        <w:t xml:space="preserve"> та </w:t>
      </w:r>
      <w:proofErr w:type="gramStart"/>
      <w:r>
        <w:rPr>
          <w:sz w:val="28"/>
          <w:szCs w:val="28"/>
          <w:lang w:val="uk-UA"/>
        </w:rPr>
        <w:t>ТОВ</w:t>
      </w:r>
      <w:proofErr w:type="gramEnd"/>
      <w:r>
        <w:rPr>
          <w:sz w:val="28"/>
          <w:szCs w:val="28"/>
          <w:lang w:val="uk-UA"/>
        </w:rPr>
        <w:t xml:space="preserve"> «Амадар-8»</w:t>
      </w:r>
      <w:r w:rsidRPr="00515E8A">
        <w:rPr>
          <w:sz w:val="28"/>
          <w:szCs w:val="28"/>
        </w:rPr>
        <w:t xml:space="preserve">. </w:t>
      </w:r>
    </w:p>
    <w:p w:rsidR="004065E9" w:rsidRDefault="004065E9" w:rsidP="004065E9">
      <w:pPr>
        <w:ind w:firstLine="708"/>
        <w:jc w:val="both"/>
        <w:rPr>
          <w:sz w:val="28"/>
          <w:szCs w:val="28"/>
          <w:lang w:val="uk-UA"/>
        </w:rPr>
      </w:pPr>
      <w:r w:rsidRPr="00515E8A">
        <w:rPr>
          <w:sz w:val="28"/>
          <w:szCs w:val="28"/>
        </w:rPr>
        <w:t xml:space="preserve">Впорядкування несанкціонованої торговельної діяльності. </w:t>
      </w:r>
    </w:p>
    <w:p w:rsidR="004065E9" w:rsidRPr="00745DBB" w:rsidRDefault="004065E9" w:rsidP="004065E9">
      <w:pPr>
        <w:jc w:val="both"/>
        <w:rPr>
          <w:sz w:val="28"/>
          <w:szCs w:val="28"/>
          <w:lang w:val="uk-UA"/>
        </w:rPr>
      </w:pPr>
      <w:r w:rsidRPr="00745DBB">
        <w:rPr>
          <w:b/>
          <w:i/>
          <w:sz w:val="28"/>
          <w:szCs w:val="28"/>
          <w:lang w:val="uk-UA"/>
        </w:rPr>
        <w:t>Інструменти виконання:</w:t>
      </w:r>
      <w:r w:rsidRPr="00745DBB">
        <w:rPr>
          <w:sz w:val="28"/>
          <w:szCs w:val="28"/>
          <w:lang w:val="uk-UA"/>
        </w:rPr>
        <w:t xml:space="preserve"> </w:t>
      </w:r>
    </w:p>
    <w:p w:rsidR="004065E9" w:rsidRDefault="004065E9" w:rsidP="004065E9">
      <w:pPr>
        <w:ind w:firstLine="708"/>
        <w:jc w:val="both"/>
        <w:rPr>
          <w:sz w:val="28"/>
          <w:szCs w:val="28"/>
          <w:lang w:val="uk-UA"/>
        </w:rPr>
      </w:pPr>
      <w:r>
        <w:rPr>
          <w:sz w:val="28"/>
          <w:szCs w:val="28"/>
          <w:lang w:val="uk-UA"/>
        </w:rPr>
        <w:t>П</w:t>
      </w:r>
      <w:r w:rsidRPr="00515E8A">
        <w:rPr>
          <w:sz w:val="28"/>
          <w:szCs w:val="28"/>
          <w:lang w:val="uk-UA"/>
        </w:rPr>
        <w:t>останова Кабінету Міністрів України від 15.06.2006 № 833 «Про затвердження Порядку провадження торговельної діяльності та правил торговельного обслуговування</w:t>
      </w:r>
      <w:r>
        <w:rPr>
          <w:sz w:val="28"/>
          <w:szCs w:val="28"/>
          <w:lang w:val="uk-UA"/>
        </w:rPr>
        <w:t xml:space="preserve"> на ринку споживчих товарів». </w:t>
      </w:r>
      <w:r w:rsidRPr="00515E8A">
        <w:rPr>
          <w:sz w:val="28"/>
          <w:szCs w:val="28"/>
          <w:lang w:val="uk-UA"/>
        </w:rPr>
        <w:t xml:space="preserve"> </w:t>
      </w:r>
    </w:p>
    <w:p w:rsidR="004065E9" w:rsidRDefault="004065E9" w:rsidP="004065E9">
      <w:pPr>
        <w:ind w:firstLine="708"/>
        <w:jc w:val="both"/>
        <w:rPr>
          <w:sz w:val="28"/>
          <w:szCs w:val="28"/>
          <w:lang w:val="uk-UA"/>
        </w:rPr>
      </w:pPr>
      <w:r>
        <w:rPr>
          <w:sz w:val="28"/>
          <w:szCs w:val="28"/>
          <w:lang w:val="uk-UA"/>
        </w:rPr>
        <w:t>С</w:t>
      </w:r>
      <w:r w:rsidRPr="00515E8A">
        <w:rPr>
          <w:sz w:val="28"/>
          <w:szCs w:val="28"/>
          <w:lang w:val="uk-UA"/>
        </w:rPr>
        <w:t>пільний наказ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та Державного комітету стандартизації, метрології та сертифікації України від 26.02.2002 № 57/188/84/105, зареєстрованим в Міністерстві юстиції України 22.03.2002 за № 288/6576 «Про затвердження Правил то</w:t>
      </w:r>
      <w:r>
        <w:rPr>
          <w:sz w:val="28"/>
          <w:szCs w:val="28"/>
          <w:lang w:val="uk-UA"/>
        </w:rPr>
        <w:t>ргівлі на ринках» (із змінами).</w:t>
      </w:r>
    </w:p>
    <w:p w:rsidR="004065E9" w:rsidRDefault="004065E9" w:rsidP="004065E9">
      <w:pPr>
        <w:ind w:firstLine="708"/>
        <w:jc w:val="both"/>
        <w:rPr>
          <w:sz w:val="28"/>
          <w:szCs w:val="28"/>
          <w:lang w:val="uk-UA"/>
        </w:rPr>
      </w:pPr>
      <w:r w:rsidRPr="00515E8A">
        <w:rPr>
          <w:sz w:val="28"/>
          <w:szCs w:val="28"/>
          <w:lang w:val="uk-UA"/>
        </w:rPr>
        <w:t>Програма модернізації матеріально-технічної бази кооперативних ринків по Житомирській обласній спілці споживчих товарист</w:t>
      </w:r>
      <w:r>
        <w:rPr>
          <w:sz w:val="28"/>
          <w:szCs w:val="28"/>
          <w:lang w:val="uk-UA"/>
        </w:rPr>
        <w:t>в на              2016-2020 роки.</w:t>
      </w:r>
    </w:p>
    <w:p w:rsidR="004065E9" w:rsidRPr="00745DBB" w:rsidRDefault="004065E9" w:rsidP="004065E9">
      <w:pPr>
        <w:jc w:val="both"/>
        <w:rPr>
          <w:sz w:val="28"/>
          <w:szCs w:val="28"/>
          <w:lang w:val="uk-UA"/>
        </w:rPr>
      </w:pPr>
      <w:r w:rsidRPr="00745DBB">
        <w:rPr>
          <w:b/>
          <w:i/>
          <w:sz w:val="28"/>
          <w:szCs w:val="28"/>
        </w:rPr>
        <w:t>Очікувані результати:</w:t>
      </w:r>
      <w:r w:rsidRPr="00745DBB">
        <w:rPr>
          <w:sz w:val="28"/>
          <w:szCs w:val="28"/>
        </w:rPr>
        <w:t xml:space="preserve"> </w:t>
      </w:r>
    </w:p>
    <w:p w:rsidR="004065E9" w:rsidRDefault="004065E9" w:rsidP="004065E9">
      <w:pPr>
        <w:ind w:firstLine="708"/>
        <w:jc w:val="both"/>
        <w:rPr>
          <w:sz w:val="28"/>
          <w:szCs w:val="28"/>
          <w:lang w:val="uk-UA"/>
        </w:rPr>
      </w:pPr>
      <w:r>
        <w:rPr>
          <w:sz w:val="28"/>
          <w:szCs w:val="28"/>
        </w:rPr>
        <w:t xml:space="preserve">Збільшення </w:t>
      </w:r>
      <w:r w:rsidRPr="00515E8A">
        <w:rPr>
          <w:sz w:val="28"/>
          <w:szCs w:val="28"/>
        </w:rPr>
        <w:t>обороту роздрібної торгі</w:t>
      </w:r>
      <w:proofErr w:type="gramStart"/>
      <w:r w:rsidRPr="00515E8A">
        <w:rPr>
          <w:sz w:val="28"/>
          <w:szCs w:val="28"/>
        </w:rPr>
        <w:t>вл</w:t>
      </w:r>
      <w:proofErr w:type="gramEnd"/>
      <w:r w:rsidRPr="00515E8A">
        <w:rPr>
          <w:sz w:val="28"/>
          <w:szCs w:val="28"/>
        </w:rPr>
        <w:t>і у порівнянн</w:t>
      </w:r>
      <w:r>
        <w:rPr>
          <w:sz w:val="28"/>
          <w:szCs w:val="28"/>
        </w:rPr>
        <w:t>і з очікуваними даними 201</w:t>
      </w:r>
      <w:r w:rsidR="002A1A6D">
        <w:rPr>
          <w:sz w:val="28"/>
          <w:szCs w:val="28"/>
          <w:lang w:val="uk-UA"/>
        </w:rPr>
        <w:t>9</w:t>
      </w:r>
      <w:r>
        <w:rPr>
          <w:sz w:val="28"/>
          <w:szCs w:val="28"/>
        </w:rPr>
        <w:t xml:space="preserve"> року на </w:t>
      </w:r>
      <w:r w:rsidR="002A1A6D">
        <w:rPr>
          <w:sz w:val="28"/>
          <w:szCs w:val="28"/>
          <w:lang w:val="uk-UA"/>
        </w:rPr>
        <w:t>15</w:t>
      </w:r>
      <w:r w:rsidRPr="00515E8A">
        <w:rPr>
          <w:sz w:val="28"/>
          <w:szCs w:val="28"/>
        </w:rPr>
        <w:t xml:space="preserve"> %. </w:t>
      </w:r>
    </w:p>
    <w:p w:rsidR="004065E9" w:rsidRPr="002A1A6D" w:rsidRDefault="004065E9" w:rsidP="004065E9">
      <w:pPr>
        <w:ind w:firstLine="708"/>
        <w:jc w:val="both"/>
        <w:rPr>
          <w:b/>
          <w:color w:val="339966"/>
          <w:sz w:val="28"/>
          <w:szCs w:val="28"/>
          <w:lang w:val="uk-UA"/>
        </w:rPr>
      </w:pPr>
      <w:r w:rsidRPr="00515E8A">
        <w:rPr>
          <w:sz w:val="28"/>
          <w:szCs w:val="28"/>
          <w:lang w:val="uk-UA"/>
        </w:rPr>
        <w:t xml:space="preserve">Будівництво малих архітектурних форм (кіосків) </w:t>
      </w:r>
      <w:r>
        <w:rPr>
          <w:sz w:val="28"/>
          <w:szCs w:val="28"/>
          <w:lang w:val="uk-UA"/>
        </w:rPr>
        <w:t xml:space="preserve">на підприємстві Черняхівської </w:t>
      </w:r>
      <w:r w:rsidRPr="00515E8A">
        <w:rPr>
          <w:sz w:val="28"/>
          <w:szCs w:val="28"/>
          <w:lang w:val="uk-UA"/>
        </w:rPr>
        <w:t xml:space="preserve"> райспоживспілки «Кооперативний ринок»</w:t>
      </w:r>
      <w:r w:rsidR="00AD5B51">
        <w:rPr>
          <w:sz w:val="28"/>
          <w:szCs w:val="28"/>
          <w:lang w:val="uk-UA"/>
        </w:rPr>
        <w:t xml:space="preserve"> та ТОВ        «Амадар-8».</w:t>
      </w:r>
    </w:p>
    <w:p w:rsidR="000C66DC" w:rsidRDefault="000C66DC">
      <w:pPr>
        <w:rPr>
          <w:b/>
          <w:sz w:val="32"/>
          <w:szCs w:val="32"/>
          <w:lang w:val="uk-UA"/>
        </w:rPr>
      </w:pPr>
    </w:p>
    <w:p w:rsidR="00E55413" w:rsidRDefault="00E55413">
      <w:pPr>
        <w:rPr>
          <w:b/>
          <w:sz w:val="32"/>
          <w:szCs w:val="32"/>
          <w:lang w:val="uk-UA"/>
        </w:rPr>
      </w:pPr>
    </w:p>
    <w:p w:rsidR="000C66DC" w:rsidRPr="002A1A6D" w:rsidRDefault="000C66DC" w:rsidP="000C66DC">
      <w:pPr>
        <w:jc w:val="both"/>
        <w:rPr>
          <w:b/>
          <w:i/>
          <w:sz w:val="36"/>
          <w:szCs w:val="36"/>
          <w:lang w:val="uk-UA"/>
        </w:rPr>
      </w:pPr>
      <w:r w:rsidRPr="002A1A6D">
        <w:rPr>
          <w:b/>
          <w:i/>
          <w:sz w:val="36"/>
          <w:szCs w:val="36"/>
          <w:lang w:val="uk-UA"/>
        </w:rPr>
        <w:t>3. Доходи населення та розвиток ринку праці</w:t>
      </w:r>
    </w:p>
    <w:p w:rsidR="00EF5175" w:rsidRDefault="00EF5175" w:rsidP="000C66DC">
      <w:pPr>
        <w:jc w:val="both"/>
        <w:rPr>
          <w:b/>
          <w:i/>
          <w:sz w:val="36"/>
          <w:szCs w:val="36"/>
          <w:lang w:val="uk-UA"/>
        </w:rPr>
      </w:pPr>
    </w:p>
    <w:p w:rsidR="000C66DC" w:rsidRPr="00B77E79" w:rsidRDefault="00AD5B51" w:rsidP="000C66DC">
      <w:pPr>
        <w:jc w:val="both"/>
        <w:rPr>
          <w:b/>
          <w:sz w:val="32"/>
          <w:szCs w:val="32"/>
          <w:lang w:val="uk-UA"/>
        </w:rPr>
      </w:pPr>
      <w:r w:rsidRPr="004B3161">
        <w:rPr>
          <w:b/>
          <w:color w:val="339966"/>
          <w:sz w:val="32"/>
          <w:szCs w:val="32"/>
          <w:lang w:val="uk-UA"/>
        </w:rPr>
        <w:t xml:space="preserve"> </w:t>
      </w:r>
      <w:r w:rsidR="000C66DC" w:rsidRPr="00B77E79">
        <w:rPr>
          <w:b/>
          <w:sz w:val="32"/>
          <w:szCs w:val="32"/>
          <w:lang w:val="uk-UA"/>
        </w:rPr>
        <w:t>1) Заробітна плата</w:t>
      </w:r>
    </w:p>
    <w:p w:rsidR="004B3161" w:rsidRPr="009A0D9D" w:rsidRDefault="004B3161" w:rsidP="004B3161">
      <w:pPr>
        <w:ind w:firstLine="708"/>
        <w:jc w:val="both"/>
        <w:rPr>
          <w:sz w:val="28"/>
          <w:szCs w:val="28"/>
        </w:rPr>
      </w:pPr>
      <w:r w:rsidRPr="00FE3ACE">
        <w:rPr>
          <w:sz w:val="28"/>
          <w:szCs w:val="28"/>
          <w:lang w:val="uk-UA"/>
        </w:rPr>
        <w:lastRenderedPageBreak/>
        <w:t>З метою упередження виникнення заборгованості із виплати заробітної плати управління</w:t>
      </w:r>
      <w:r>
        <w:rPr>
          <w:sz w:val="28"/>
          <w:szCs w:val="28"/>
          <w:lang w:val="uk-UA"/>
        </w:rPr>
        <w:t>м</w:t>
      </w:r>
      <w:r w:rsidRPr="00FE3ACE">
        <w:rPr>
          <w:sz w:val="28"/>
          <w:szCs w:val="28"/>
          <w:lang w:val="uk-UA"/>
        </w:rPr>
        <w:t xml:space="preserve"> праці та соціального захисту населення райдержадміністрації</w:t>
      </w:r>
      <w:r w:rsidRPr="00FE3ACE">
        <w:rPr>
          <w:color w:val="000000"/>
          <w:sz w:val="28"/>
          <w:szCs w:val="28"/>
          <w:lang w:val="uk-UA"/>
        </w:rPr>
        <w:t xml:space="preserve">  щотижнево аналізує</w:t>
      </w:r>
      <w:r>
        <w:rPr>
          <w:color w:val="000000"/>
          <w:sz w:val="28"/>
          <w:szCs w:val="28"/>
          <w:lang w:val="uk-UA"/>
        </w:rPr>
        <w:t>ться</w:t>
      </w:r>
      <w:r w:rsidRPr="00FE3ACE">
        <w:rPr>
          <w:color w:val="000000"/>
          <w:sz w:val="28"/>
          <w:szCs w:val="28"/>
          <w:lang w:val="uk-UA"/>
        </w:rPr>
        <w:t xml:space="preserve"> стан  виплати заробітної плати в розрізі підприємств та </w:t>
      </w:r>
      <w:r w:rsidRPr="009A0D9D">
        <w:rPr>
          <w:color w:val="000000"/>
          <w:sz w:val="28"/>
          <w:szCs w:val="28"/>
          <w:lang w:val="uk-UA"/>
        </w:rPr>
        <w:t>організацій району.</w:t>
      </w:r>
      <w:r w:rsidRPr="009A0D9D">
        <w:rPr>
          <w:sz w:val="28"/>
          <w:szCs w:val="28"/>
          <w:lang w:val="uk-UA"/>
        </w:rPr>
        <w:t xml:space="preserve"> </w:t>
      </w:r>
      <w:r w:rsidRPr="009A0D9D">
        <w:rPr>
          <w:sz w:val="28"/>
          <w:szCs w:val="28"/>
        </w:rPr>
        <w:t>За статистичними даними станом  на 01 вересня  201</w:t>
      </w:r>
      <w:r w:rsidRPr="009A0D9D">
        <w:rPr>
          <w:sz w:val="28"/>
          <w:szCs w:val="28"/>
          <w:lang w:val="uk-UA"/>
        </w:rPr>
        <w:t>9</w:t>
      </w:r>
      <w:r w:rsidRPr="009A0D9D">
        <w:rPr>
          <w:sz w:val="28"/>
          <w:szCs w:val="28"/>
        </w:rPr>
        <w:t xml:space="preserve"> року за</w:t>
      </w:r>
      <w:r w:rsidRPr="009A0D9D">
        <w:rPr>
          <w:color w:val="000000"/>
          <w:sz w:val="28"/>
          <w:szCs w:val="28"/>
        </w:rPr>
        <w:t>боргованість із виплати заробітної плати в районі відсутня.</w:t>
      </w:r>
    </w:p>
    <w:p w:rsidR="004B3161" w:rsidRPr="009A0D9D" w:rsidRDefault="004B3161" w:rsidP="004B3161">
      <w:pPr>
        <w:pStyle w:val="a9"/>
        <w:tabs>
          <w:tab w:val="left" w:pos="540"/>
        </w:tabs>
        <w:jc w:val="both"/>
        <w:rPr>
          <w:sz w:val="28"/>
          <w:szCs w:val="28"/>
          <w:lang w:val="uk-UA"/>
        </w:rPr>
      </w:pPr>
      <w:r>
        <w:rPr>
          <w:lang w:val="uk-UA"/>
        </w:rPr>
        <w:t xml:space="preserve">          </w:t>
      </w:r>
      <w:r w:rsidRPr="009A0D9D">
        <w:rPr>
          <w:lang w:val="uk-UA"/>
        </w:rPr>
        <w:t xml:space="preserve"> </w:t>
      </w:r>
      <w:r w:rsidRPr="009A0D9D">
        <w:rPr>
          <w:sz w:val="28"/>
          <w:szCs w:val="28"/>
          <w:lang w:val="uk-UA"/>
        </w:rPr>
        <w:t xml:space="preserve">Середньомісячна заробітна плата штатних працівників в районі за 11 квартал  2019  року   становить  7566 грн., що на 15.3% більше ніж за аналогічний період 2018 року та на 11,2 % більше ніж в 1 кварталі поточного року. Одним із заходів впливу на керівників по підвищенню рівня заробітної плати є  заслуховування  на  засіданнях  комісії  з  питань  погашення  заборгованості  із заробітної плати, пенсій, стипендій, інших соціальних виплат  та забезпечення сплати податків до бюджетів всіх рівнів і робочої групи з питань  детінізації доходів та відносин у сфері зайнятості населення.      З початку  2019 року проведено  8  засідань  комісії </w:t>
      </w:r>
      <w:r w:rsidRPr="009A0D9D">
        <w:rPr>
          <w:color w:val="000000"/>
          <w:sz w:val="28"/>
          <w:szCs w:val="28"/>
          <w:lang w:val="uk-UA"/>
        </w:rPr>
        <w:t xml:space="preserve">на яких </w:t>
      </w:r>
      <w:r w:rsidRPr="009A0D9D">
        <w:rPr>
          <w:sz w:val="28"/>
          <w:szCs w:val="28"/>
          <w:lang w:val="uk-UA"/>
        </w:rPr>
        <w:t xml:space="preserve">заслухано звіти  керівників підприємств, на яких виникла заборгованість із виплати заробітної плати та які нараховують заробітну плату працівникам на рівні та менше мінімальної, встановленої законодавством.  Крім того проведено  19 засідань  районної робочої групи з питань детінізації доходів та відносин у сфері зайнятості населення. </w:t>
      </w:r>
      <w:r w:rsidRPr="009A0D9D">
        <w:rPr>
          <w:sz w:val="28"/>
          <w:szCs w:val="28"/>
        </w:rPr>
        <w:t xml:space="preserve">Запрошені </w:t>
      </w:r>
      <w:r w:rsidRPr="009A0D9D">
        <w:rPr>
          <w:sz w:val="28"/>
          <w:szCs w:val="28"/>
          <w:lang w:val="uk-UA"/>
        </w:rPr>
        <w:t xml:space="preserve">на засідання </w:t>
      </w:r>
      <w:r w:rsidRPr="009A0D9D">
        <w:rPr>
          <w:sz w:val="28"/>
          <w:szCs w:val="28"/>
        </w:rPr>
        <w:t>керівники нада</w:t>
      </w:r>
      <w:r w:rsidRPr="009A0D9D">
        <w:rPr>
          <w:sz w:val="28"/>
          <w:szCs w:val="28"/>
          <w:lang w:val="uk-UA"/>
        </w:rPr>
        <w:t>ють</w:t>
      </w:r>
      <w:r w:rsidRPr="009A0D9D">
        <w:rPr>
          <w:sz w:val="28"/>
          <w:szCs w:val="28"/>
        </w:rPr>
        <w:t xml:space="preserve"> пояснення про причини виплати заробітної плати найманим працівникам в розмі</w:t>
      </w:r>
      <w:proofErr w:type="gramStart"/>
      <w:r w:rsidRPr="009A0D9D">
        <w:rPr>
          <w:sz w:val="28"/>
          <w:szCs w:val="28"/>
        </w:rPr>
        <w:t>р</w:t>
      </w:r>
      <w:proofErr w:type="gramEnd"/>
      <w:r w:rsidRPr="009A0D9D">
        <w:rPr>
          <w:sz w:val="28"/>
          <w:szCs w:val="28"/>
        </w:rPr>
        <w:t>і, нижче мінімального</w:t>
      </w:r>
      <w:r w:rsidRPr="009A0D9D">
        <w:rPr>
          <w:sz w:val="28"/>
          <w:szCs w:val="28"/>
          <w:lang w:val="uk-UA"/>
        </w:rPr>
        <w:t xml:space="preserve">. </w:t>
      </w:r>
      <w:r w:rsidRPr="009A0D9D">
        <w:rPr>
          <w:sz w:val="28"/>
          <w:szCs w:val="28"/>
          <w:shd w:val="clear" w:color="auto" w:fill="FFFFFF"/>
          <w:lang w:val="uk-UA"/>
        </w:rPr>
        <w:t>К</w:t>
      </w:r>
      <w:r w:rsidRPr="009A0D9D">
        <w:rPr>
          <w:sz w:val="28"/>
          <w:szCs w:val="28"/>
          <w:lang w:val="uk-UA"/>
        </w:rPr>
        <w:t>ерівники сільськогосподарських фермерських підприємств пояснюють низький рівень заробітних плат окремих працівників тим, що вони виконують просту некваліфіковану роботу і заробітна плата нараховується відповідно до розміру мінімальної заробітної плати, відповідно, при цьому вони законодавство не порушують.   Зі всіма роботодавцями проведено роз</w:t>
      </w:r>
      <w:r w:rsidRPr="009A0D9D">
        <w:rPr>
          <w:sz w:val="28"/>
          <w:szCs w:val="28"/>
        </w:rPr>
        <w:t>"</w:t>
      </w:r>
      <w:r w:rsidRPr="009A0D9D">
        <w:rPr>
          <w:sz w:val="28"/>
          <w:szCs w:val="28"/>
          <w:lang w:val="uk-UA"/>
        </w:rPr>
        <w:t>яснювальну роботу, в межах повноважень щодо  можливого  підвищення заробітної плати працівників.  Для  запобігання зростання обсягів тіньової зайнятості населення членами районної робочої групи з питань детінізації доходів та відносин у сфері зайнятості  проводяться виїзні рейди-обстеження суб’єктів господарювання різних форм власності.   З початку року  проведено  32 обстеження з метою виявлення тіньової найманої праці та обстежено 236 суб’єктів господарювання. Під час перевірок  було виявлено 136 працівників без належного оформлення трудових відносин.  За результатами  проведених заходів 136 працівників  офіційно зареєстровано.   П</w:t>
      </w:r>
      <w:r w:rsidRPr="009A0D9D">
        <w:rPr>
          <w:sz w:val="28"/>
          <w:szCs w:val="28"/>
          <w:shd w:val="clear" w:color="auto" w:fill="FFFFFF"/>
          <w:lang w:val="uk-UA"/>
        </w:rPr>
        <w:t>ід час рейдів робочої групи, з</w:t>
      </w:r>
      <w:r w:rsidRPr="009A0D9D">
        <w:rPr>
          <w:sz w:val="28"/>
          <w:szCs w:val="28"/>
          <w:lang w:val="uk-UA"/>
        </w:rPr>
        <w:t xml:space="preserve"> керівниками та бухгалтерами  підприємств</w:t>
      </w:r>
      <w:r w:rsidRPr="009A0D9D">
        <w:rPr>
          <w:sz w:val="28"/>
          <w:szCs w:val="28"/>
          <w:shd w:val="clear" w:color="auto" w:fill="FFFFFF"/>
          <w:lang w:val="uk-UA"/>
        </w:rPr>
        <w:t xml:space="preserve"> проводиться інформаційно-роз</w:t>
      </w:r>
      <w:r w:rsidRPr="009A0D9D">
        <w:rPr>
          <w:sz w:val="28"/>
          <w:szCs w:val="28"/>
          <w:lang w:val="uk-UA"/>
        </w:rPr>
        <w:t>'</w:t>
      </w:r>
      <w:r w:rsidRPr="009A0D9D">
        <w:rPr>
          <w:sz w:val="28"/>
          <w:szCs w:val="28"/>
          <w:shd w:val="clear" w:color="auto" w:fill="FFFFFF"/>
          <w:lang w:val="uk-UA"/>
        </w:rPr>
        <w:t>яснювальна робота на предмет</w:t>
      </w:r>
      <w:r w:rsidRPr="009A0D9D">
        <w:rPr>
          <w:sz w:val="28"/>
          <w:szCs w:val="28"/>
          <w:lang w:val="uk-UA"/>
        </w:rPr>
        <w:t xml:space="preserve"> застосування і дотримання законодавства про працю та посилення відповідальності роботодавців за його порушення. Також робочою групою було проведено вивчення правомірності застосування режиму неповного робочого часу на окремих підприємствах різних сфер діяльності.</w:t>
      </w:r>
    </w:p>
    <w:p w:rsidR="004B3161" w:rsidRPr="00745DBB" w:rsidRDefault="004B3161" w:rsidP="004B3161">
      <w:pPr>
        <w:shd w:val="clear" w:color="auto" w:fill="FFFFFF"/>
        <w:jc w:val="both"/>
        <w:rPr>
          <w:b/>
          <w:i/>
          <w:sz w:val="28"/>
          <w:szCs w:val="28"/>
        </w:rPr>
      </w:pPr>
      <w:r w:rsidRPr="0021534C">
        <w:rPr>
          <w:b/>
          <w:i/>
          <w:sz w:val="28"/>
          <w:szCs w:val="28"/>
          <w:lang w:val="uk-UA"/>
        </w:rPr>
        <w:t xml:space="preserve"> </w:t>
      </w:r>
      <w:r w:rsidRPr="00745DBB">
        <w:rPr>
          <w:b/>
          <w:i/>
          <w:sz w:val="28"/>
          <w:szCs w:val="28"/>
        </w:rPr>
        <w:t>Проблемні питання:</w:t>
      </w:r>
    </w:p>
    <w:p w:rsidR="004B3161" w:rsidRPr="003E025E" w:rsidRDefault="004B3161" w:rsidP="004B3161">
      <w:pPr>
        <w:pStyle w:val="a8"/>
        <w:tabs>
          <w:tab w:val="left" w:pos="142"/>
          <w:tab w:val="left" w:pos="8789"/>
          <w:tab w:val="left" w:pos="10490"/>
          <w:tab w:val="left" w:pos="11057"/>
        </w:tabs>
        <w:spacing w:after="0"/>
        <w:jc w:val="both"/>
        <w:rPr>
          <w:sz w:val="28"/>
          <w:szCs w:val="28"/>
        </w:rPr>
      </w:pPr>
      <w:r>
        <w:rPr>
          <w:sz w:val="28"/>
          <w:szCs w:val="28"/>
          <w:lang w:val="uk-UA"/>
        </w:rPr>
        <w:t xml:space="preserve">    </w:t>
      </w:r>
      <w:r w:rsidRPr="003E025E">
        <w:rPr>
          <w:sz w:val="28"/>
          <w:szCs w:val="28"/>
        </w:rPr>
        <w:t>Застосування режимів неповної зайнятості працівникі</w:t>
      </w:r>
      <w:proofErr w:type="gramStart"/>
      <w:r w:rsidRPr="003E025E">
        <w:rPr>
          <w:sz w:val="28"/>
          <w:szCs w:val="28"/>
        </w:rPr>
        <w:t>в</w:t>
      </w:r>
      <w:proofErr w:type="gramEnd"/>
      <w:r w:rsidRPr="003E025E">
        <w:rPr>
          <w:sz w:val="28"/>
          <w:szCs w:val="28"/>
        </w:rPr>
        <w:t xml:space="preserve">. </w:t>
      </w:r>
    </w:p>
    <w:p w:rsidR="004B3161" w:rsidRPr="003E025E" w:rsidRDefault="004B3161" w:rsidP="004B3161">
      <w:pPr>
        <w:pStyle w:val="a8"/>
        <w:tabs>
          <w:tab w:val="left" w:pos="142"/>
          <w:tab w:val="left" w:pos="8789"/>
          <w:tab w:val="left" w:pos="10490"/>
          <w:tab w:val="left" w:pos="11057"/>
        </w:tabs>
        <w:spacing w:after="0"/>
        <w:jc w:val="both"/>
        <w:rPr>
          <w:sz w:val="28"/>
          <w:szCs w:val="28"/>
        </w:rPr>
      </w:pPr>
      <w:r>
        <w:rPr>
          <w:sz w:val="28"/>
          <w:szCs w:val="28"/>
          <w:lang w:val="uk-UA"/>
        </w:rPr>
        <w:t xml:space="preserve">    </w:t>
      </w:r>
      <w:r w:rsidRPr="003E025E">
        <w:rPr>
          <w:sz w:val="28"/>
          <w:szCs w:val="28"/>
        </w:rPr>
        <w:t>Виплата частини заробітної плати «в конвертах».</w:t>
      </w:r>
    </w:p>
    <w:p w:rsidR="004B3161" w:rsidRDefault="004B3161" w:rsidP="004B3161">
      <w:pPr>
        <w:pStyle w:val="a8"/>
        <w:tabs>
          <w:tab w:val="left" w:pos="142"/>
          <w:tab w:val="left" w:pos="8789"/>
          <w:tab w:val="left" w:pos="10490"/>
          <w:tab w:val="left" w:pos="11057"/>
        </w:tabs>
        <w:spacing w:after="0"/>
        <w:ind w:left="142"/>
        <w:jc w:val="both"/>
        <w:rPr>
          <w:sz w:val="28"/>
          <w:szCs w:val="28"/>
          <w:lang w:val="uk-UA"/>
        </w:rPr>
      </w:pPr>
      <w:r>
        <w:rPr>
          <w:sz w:val="28"/>
          <w:szCs w:val="28"/>
          <w:lang w:val="uk-UA"/>
        </w:rPr>
        <w:lastRenderedPageBreak/>
        <w:t xml:space="preserve">      </w:t>
      </w:r>
      <w:r w:rsidRPr="003E025E">
        <w:rPr>
          <w:sz w:val="28"/>
          <w:szCs w:val="28"/>
        </w:rPr>
        <w:t>Використання робочої си</w:t>
      </w:r>
      <w:r>
        <w:rPr>
          <w:sz w:val="28"/>
          <w:szCs w:val="28"/>
        </w:rPr>
        <w:t>ли без оформлення відповідно д</w:t>
      </w:r>
      <w:r>
        <w:rPr>
          <w:sz w:val="28"/>
          <w:szCs w:val="28"/>
          <w:lang w:val="uk-UA"/>
        </w:rPr>
        <w:t xml:space="preserve">о </w:t>
      </w:r>
      <w:r w:rsidRPr="003E025E">
        <w:rPr>
          <w:sz w:val="28"/>
          <w:szCs w:val="28"/>
        </w:rPr>
        <w:t>законодавства трудових відносин з роботодавцями.</w:t>
      </w:r>
    </w:p>
    <w:p w:rsidR="004B3161" w:rsidRPr="0038788B" w:rsidRDefault="004B3161" w:rsidP="004B3161">
      <w:pPr>
        <w:autoSpaceDE w:val="0"/>
        <w:autoSpaceDN w:val="0"/>
        <w:adjustRightInd w:val="0"/>
        <w:jc w:val="both"/>
        <w:rPr>
          <w:b/>
          <w:i/>
          <w:iCs/>
          <w:sz w:val="28"/>
          <w:szCs w:val="28"/>
          <w:lang w:val="uk-UA" w:eastAsia="uk-UA"/>
        </w:rPr>
      </w:pPr>
      <w:r>
        <w:rPr>
          <w:b/>
          <w:i/>
          <w:sz w:val="28"/>
          <w:szCs w:val="28"/>
          <w:lang w:val="uk-UA"/>
        </w:rPr>
        <w:t>Пріоритетні</w:t>
      </w:r>
      <w:r w:rsidRPr="00EF5175">
        <w:rPr>
          <w:b/>
          <w:i/>
          <w:sz w:val="28"/>
          <w:szCs w:val="28"/>
          <w:lang w:val="uk-UA"/>
        </w:rPr>
        <w:t xml:space="preserve"> напрями діяльності:</w:t>
      </w:r>
    </w:p>
    <w:p w:rsidR="004B3161" w:rsidRDefault="004B3161" w:rsidP="004B3161">
      <w:pPr>
        <w:tabs>
          <w:tab w:val="left" w:pos="720"/>
        </w:tabs>
        <w:jc w:val="both"/>
        <w:rPr>
          <w:sz w:val="28"/>
          <w:szCs w:val="28"/>
          <w:lang w:val="uk-UA"/>
        </w:rPr>
      </w:pPr>
      <w:r>
        <w:rPr>
          <w:sz w:val="28"/>
          <w:szCs w:val="28"/>
          <w:lang w:val="uk-UA"/>
        </w:rPr>
        <w:t xml:space="preserve">      </w:t>
      </w:r>
      <w:r w:rsidRPr="005C0640">
        <w:rPr>
          <w:sz w:val="28"/>
          <w:szCs w:val="28"/>
          <w:lang w:val="uk-UA"/>
        </w:rPr>
        <w:t xml:space="preserve">Недопущення виникнення боргів із виплати заробітної плати та </w:t>
      </w:r>
      <w:r w:rsidRPr="005C0640">
        <w:rPr>
          <w:b/>
          <w:sz w:val="28"/>
          <w:szCs w:val="28"/>
          <w:lang w:val="uk-UA"/>
        </w:rPr>
        <w:t xml:space="preserve"> </w:t>
      </w:r>
      <w:r w:rsidRPr="005C0640">
        <w:rPr>
          <w:sz w:val="28"/>
          <w:szCs w:val="28"/>
          <w:lang w:val="uk-UA"/>
        </w:rPr>
        <w:t>детінізація виплати заробітної плати.</w:t>
      </w:r>
      <w:r>
        <w:rPr>
          <w:sz w:val="28"/>
          <w:szCs w:val="28"/>
          <w:lang w:val="uk-UA"/>
        </w:rPr>
        <w:t xml:space="preserve">  З</w:t>
      </w:r>
      <w:r w:rsidRPr="00EF5175">
        <w:rPr>
          <w:sz w:val="28"/>
          <w:szCs w:val="28"/>
          <w:lang w:val="uk-UA"/>
        </w:rPr>
        <w:t>дійснення моніторингу та контролю за додержанням законодавства про працю, своєчасною і не нижче визначеного державою мін</w:t>
      </w:r>
      <w:r>
        <w:rPr>
          <w:sz w:val="28"/>
          <w:szCs w:val="28"/>
          <w:lang w:val="uk-UA"/>
        </w:rPr>
        <w:t>імального розміру оплатою праці.. З</w:t>
      </w:r>
      <w:r w:rsidRPr="0051467B">
        <w:rPr>
          <w:sz w:val="28"/>
          <w:szCs w:val="28"/>
          <w:lang w:val="uk-UA"/>
        </w:rPr>
        <w:t>ниження диспропорцій з оплати праці, зменшення частки</w:t>
      </w:r>
      <w:r>
        <w:rPr>
          <w:sz w:val="28"/>
          <w:szCs w:val="28"/>
          <w:lang w:val="uk-UA"/>
        </w:rPr>
        <w:t xml:space="preserve"> низькооплачуваних працівників.  Р</w:t>
      </w:r>
      <w:r w:rsidRPr="00EF5175">
        <w:rPr>
          <w:sz w:val="28"/>
          <w:szCs w:val="28"/>
          <w:lang w:val="uk-UA"/>
        </w:rPr>
        <w:t>еалізація заходів щодо виведення заробітних плат з «тіні» та легаліз</w:t>
      </w:r>
      <w:r>
        <w:rPr>
          <w:sz w:val="28"/>
          <w:szCs w:val="28"/>
          <w:lang w:val="uk-UA"/>
        </w:rPr>
        <w:t>ація «тіньової зайнятості».</w:t>
      </w:r>
    </w:p>
    <w:p w:rsidR="004B3161" w:rsidRPr="00EF5175" w:rsidRDefault="004B3161" w:rsidP="004B3161">
      <w:pPr>
        <w:tabs>
          <w:tab w:val="left" w:pos="720"/>
        </w:tabs>
        <w:jc w:val="both"/>
        <w:rPr>
          <w:sz w:val="28"/>
          <w:szCs w:val="28"/>
          <w:lang w:val="uk-UA"/>
        </w:rPr>
      </w:pPr>
      <w:r>
        <w:rPr>
          <w:sz w:val="28"/>
          <w:szCs w:val="28"/>
          <w:lang w:val="uk-UA"/>
        </w:rPr>
        <w:t xml:space="preserve">       Р</w:t>
      </w:r>
      <w:r w:rsidRPr="00081580">
        <w:rPr>
          <w:sz w:val="28"/>
          <w:szCs w:val="28"/>
        </w:rPr>
        <w:t>озвиток соціального діалогу на всіх рівнях партнерства.</w:t>
      </w:r>
    </w:p>
    <w:p w:rsidR="004B3161" w:rsidRDefault="004B3161" w:rsidP="004B3161">
      <w:pPr>
        <w:tabs>
          <w:tab w:val="left" w:pos="-180"/>
          <w:tab w:val="left" w:pos="0"/>
          <w:tab w:val="left" w:pos="720"/>
          <w:tab w:val="left" w:pos="3480"/>
        </w:tabs>
        <w:jc w:val="both"/>
        <w:rPr>
          <w:b/>
          <w:i/>
          <w:sz w:val="28"/>
          <w:szCs w:val="28"/>
          <w:lang w:val="uk-UA"/>
        </w:rPr>
      </w:pPr>
      <w:r w:rsidRPr="00E05C74">
        <w:rPr>
          <w:b/>
          <w:i/>
          <w:sz w:val="28"/>
          <w:szCs w:val="28"/>
          <w:lang w:val="uk-UA"/>
        </w:rPr>
        <w:t>Інструменти  виконання:</w:t>
      </w:r>
    </w:p>
    <w:p w:rsidR="004B3161" w:rsidRDefault="004B3161" w:rsidP="004B3161">
      <w:pPr>
        <w:tabs>
          <w:tab w:val="left" w:pos="-180"/>
          <w:tab w:val="left" w:pos="0"/>
          <w:tab w:val="left" w:pos="720"/>
          <w:tab w:val="left" w:pos="3480"/>
        </w:tabs>
        <w:jc w:val="both"/>
        <w:rPr>
          <w:b/>
          <w:i/>
          <w:sz w:val="32"/>
          <w:szCs w:val="32"/>
          <w:lang w:val="uk-UA"/>
        </w:rPr>
      </w:pPr>
      <w:r>
        <w:rPr>
          <w:b/>
          <w:i/>
          <w:sz w:val="28"/>
          <w:szCs w:val="28"/>
          <w:lang w:val="uk-UA"/>
        </w:rPr>
        <w:tab/>
      </w:r>
      <w:r>
        <w:rPr>
          <w:sz w:val="28"/>
          <w:szCs w:val="28"/>
          <w:lang w:val="uk-UA"/>
        </w:rPr>
        <w:t>П</w:t>
      </w:r>
      <w:r w:rsidRPr="00F569CE">
        <w:rPr>
          <w:sz w:val="28"/>
          <w:szCs w:val="28"/>
          <w:lang w:val="uk-UA"/>
        </w:rPr>
        <w:t>ідвищення ефективності діяльності комісії з питань погашення заборгованості із заробітної плати пенсій, стипендій , інших соціальних виплат   та забезпечення сплати податків до бюджетів всіх рівнів і робочої групи з питань детінізації доходів та відносин у сфері зайнятості населення</w:t>
      </w:r>
      <w:r>
        <w:rPr>
          <w:sz w:val="28"/>
          <w:szCs w:val="28"/>
          <w:lang w:val="uk-UA"/>
        </w:rPr>
        <w:t>.</w:t>
      </w:r>
      <w:r w:rsidRPr="00C108EB">
        <w:rPr>
          <w:b/>
          <w:i/>
          <w:sz w:val="32"/>
          <w:szCs w:val="32"/>
          <w:lang w:val="uk-UA"/>
        </w:rPr>
        <w:t xml:space="preserve"> </w:t>
      </w:r>
    </w:p>
    <w:p w:rsidR="004B3161" w:rsidRPr="00745DBB" w:rsidRDefault="004B3161" w:rsidP="004B3161">
      <w:pPr>
        <w:shd w:val="clear" w:color="auto" w:fill="FFFFFF"/>
        <w:jc w:val="both"/>
        <w:rPr>
          <w:b/>
          <w:i/>
          <w:sz w:val="28"/>
          <w:szCs w:val="28"/>
          <w:lang w:val="uk-UA"/>
        </w:rPr>
      </w:pPr>
      <w:r w:rsidRPr="00745DBB">
        <w:rPr>
          <w:b/>
          <w:i/>
          <w:sz w:val="28"/>
          <w:szCs w:val="28"/>
        </w:rPr>
        <w:t>Очікувані результати</w:t>
      </w:r>
      <w:r w:rsidRPr="00745DBB">
        <w:rPr>
          <w:b/>
          <w:i/>
          <w:sz w:val="28"/>
          <w:szCs w:val="28"/>
          <w:lang w:val="uk-UA"/>
        </w:rPr>
        <w:t>:</w:t>
      </w:r>
    </w:p>
    <w:p w:rsidR="004B3161" w:rsidRDefault="004B3161" w:rsidP="004B3161">
      <w:pPr>
        <w:pStyle w:val="a8"/>
        <w:tabs>
          <w:tab w:val="left" w:pos="142"/>
          <w:tab w:val="left" w:pos="8789"/>
          <w:tab w:val="left" w:pos="10490"/>
          <w:tab w:val="left" w:pos="11057"/>
        </w:tabs>
        <w:spacing w:after="0"/>
        <w:ind w:left="142" w:firstLine="538"/>
        <w:jc w:val="both"/>
        <w:rPr>
          <w:sz w:val="28"/>
          <w:szCs w:val="28"/>
          <w:lang w:val="uk-UA"/>
        </w:rPr>
      </w:pPr>
      <w:r>
        <w:rPr>
          <w:sz w:val="28"/>
          <w:szCs w:val="28"/>
          <w:lang w:val="uk-UA"/>
        </w:rPr>
        <w:t>З</w:t>
      </w:r>
      <w:r w:rsidRPr="005C0640">
        <w:rPr>
          <w:sz w:val="28"/>
          <w:szCs w:val="28"/>
        </w:rPr>
        <w:t>меншення частки низькооплачуваних працівників</w:t>
      </w:r>
      <w:r>
        <w:rPr>
          <w:sz w:val="28"/>
          <w:szCs w:val="28"/>
          <w:lang w:val="uk-UA"/>
        </w:rPr>
        <w:t>.</w:t>
      </w:r>
      <w:r w:rsidRPr="005C0640">
        <w:rPr>
          <w:sz w:val="28"/>
          <w:szCs w:val="28"/>
        </w:rPr>
        <w:t xml:space="preserve"> </w:t>
      </w:r>
    </w:p>
    <w:p w:rsidR="004B3161" w:rsidRPr="005C0640" w:rsidRDefault="004B3161" w:rsidP="004B3161">
      <w:pPr>
        <w:pStyle w:val="a8"/>
        <w:tabs>
          <w:tab w:val="left" w:pos="142"/>
          <w:tab w:val="left" w:pos="8789"/>
          <w:tab w:val="left" w:pos="10490"/>
          <w:tab w:val="left" w:pos="11057"/>
        </w:tabs>
        <w:spacing w:after="0"/>
        <w:ind w:left="142" w:firstLine="538"/>
        <w:jc w:val="both"/>
        <w:rPr>
          <w:sz w:val="28"/>
          <w:szCs w:val="28"/>
          <w:lang w:val="uk-UA"/>
        </w:rPr>
      </w:pPr>
      <w:r w:rsidRPr="005C0640">
        <w:rPr>
          <w:sz w:val="28"/>
          <w:szCs w:val="28"/>
        </w:rPr>
        <w:t xml:space="preserve">Зростання розміру середньомісячної заробітної плати одного штатного працівника </w:t>
      </w:r>
      <w:r w:rsidRPr="005C0640">
        <w:rPr>
          <w:sz w:val="28"/>
          <w:szCs w:val="28"/>
          <w:lang w:val="uk-UA"/>
        </w:rPr>
        <w:t>району</w:t>
      </w:r>
      <w:r>
        <w:rPr>
          <w:sz w:val="28"/>
          <w:szCs w:val="28"/>
          <w:lang w:val="uk-UA"/>
        </w:rPr>
        <w:t>.</w:t>
      </w:r>
      <w:r w:rsidRPr="005C0640">
        <w:rPr>
          <w:sz w:val="28"/>
          <w:szCs w:val="28"/>
        </w:rPr>
        <w:t xml:space="preserve"> </w:t>
      </w:r>
      <w:r w:rsidRPr="005C0640">
        <w:rPr>
          <w:sz w:val="28"/>
          <w:szCs w:val="28"/>
          <w:lang w:val="uk-UA"/>
        </w:rPr>
        <w:t xml:space="preserve">Недопущення виникнення боргів із виплати заробітної плати та </w:t>
      </w:r>
      <w:r w:rsidRPr="005C0640">
        <w:rPr>
          <w:b/>
          <w:sz w:val="28"/>
          <w:szCs w:val="28"/>
          <w:lang w:val="uk-UA"/>
        </w:rPr>
        <w:t xml:space="preserve"> </w:t>
      </w:r>
      <w:r w:rsidRPr="005C0640">
        <w:rPr>
          <w:sz w:val="28"/>
          <w:szCs w:val="28"/>
          <w:lang w:val="uk-UA"/>
        </w:rPr>
        <w:t>детінізація виплати заробітної плати.</w:t>
      </w:r>
    </w:p>
    <w:p w:rsidR="00870AE2" w:rsidRPr="00EF5175" w:rsidRDefault="00870AE2" w:rsidP="000C66DC">
      <w:pPr>
        <w:jc w:val="both"/>
        <w:rPr>
          <w:b/>
          <w:sz w:val="32"/>
          <w:szCs w:val="32"/>
          <w:lang w:val="uk-UA"/>
        </w:rPr>
      </w:pPr>
    </w:p>
    <w:p w:rsidR="000C66DC" w:rsidRPr="00946497" w:rsidRDefault="000C66DC" w:rsidP="000C66DC">
      <w:pPr>
        <w:jc w:val="both"/>
        <w:rPr>
          <w:b/>
          <w:sz w:val="32"/>
          <w:szCs w:val="32"/>
          <w:lang w:val="uk-UA"/>
        </w:rPr>
      </w:pPr>
      <w:r w:rsidRPr="00946497">
        <w:rPr>
          <w:b/>
          <w:sz w:val="32"/>
          <w:szCs w:val="32"/>
          <w:lang w:val="uk-UA"/>
        </w:rPr>
        <w:t>2) Пенсійне забезпечення</w:t>
      </w:r>
    </w:p>
    <w:p w:rsidR="00755C62" w:rsidRPr="00C46EBC" w:rsidRDefault="00755C62" w:rsidP="00755C62">
      <w:pPr>
        <w:pStyle w:val="a6"/>
        <w:shd w:val="clear" w:color="auto" w:fill="FFFFFF"/>
        <w:spacing w:before="0" w:beforeAutospacing="0" w:after="0" w:afterAutospacing="0"/>
        <w:ind w:firstLine="540"/>
        <w:jc w:val="both"/>
        <w:rPr>
          <w:color w:val="000000"/>
          <w:sz w:val="28"/>
          <w:szCs w:val="28"/>
          <w:lang w:val="uk-UA"/>
        </w:rPr>
      </w:pPr>
      <w:r w:rsidRPr="00C46EBC">
        <w:rPr>
          <w:color w:val="000000"/>
          <w:sz w:val="28"/>
          <w:szCs w:val="28"/>
          <w:lang w:val="uk-UA"/>
        </w:rPr>
        <w:t>На обліку у Черняхівському відділі з питань призначення та перерахунку пенсій Хорошів</w:t>
      </w:r>
      <w:r w:rsidR="007E5A28">
        <w:rPr>
          <w:color w:val="000000"/>
          <w:sz w:val="28"/>
          <w:szCs w:val="28"/>
          <w:lang w:val="uk-UA"/>
        </w:rPr>
        <w:t>ського об’єднаного управління  П</w:t>
      </w:r>
      <w:r w:rsidRPr="00C46EBC">
        <w:rPr>
          <w:color w:val="000000"/>
          <w:sz w:val="28"/>
          <w:szCs w:val="28"/>
          <w:lang w:val="uk-UA"/>
        </w:rPr>
        <w:t xml:space="preserve">енсійного фонду  України в Житомирській області рахується </w:t>
      </w:r>
      <w:r w:rsidR="00266C70">
        <w:rPr>
          <w:color w:val="000000"/>
          <w:sz w:val="28"/>
          <w:szCs w:val="28"/>
          <w:lang w:val="uk-UA"/>
        </w:rPr>
        <w:t>7635</w:t>
      </w:r>
      <w:r>
        <w:rPr>
          <w:color w:val="000000"/>
          <w:sz w:val="28"/>
          <w:szCs w:val="28"/>
          <w:lang w:val="uk-UA"/>
        </w:rPr>
        <w:t xml:space="preserve"> осіб, що на 3%</w:t>
      </w:r>
      <w:r w:rsidRPr="00C46EBC">
        <w:rPr>
          <w:color w:val="000000"/>
          <w:sz w:val="28"/>
          <w:szCs w:val="28"/>
          <w:lang w:val="uk-UA"/>
        </w:rPr>
        <w:t xml:space="preserve"> </w:t>
      </w:r>
      <w:r w:rsidR="00266C70">
        <w:rPr>
          <w:color w:val="000000"/>
          <w:sz w:val="28"/>
          <w:szCs w:val="28"/>
          <w:lang w:val="uk-UA"/>
        </w:rPr>
        <w:t>менше 2018</w:t>
      </w:r>
      <w:r>
        <w:rPr>
          <w:color w:val="000000"/>
          <w:sz w:val="28"/>
          <w:szCs w:val="28"/>
          <w:lang w:val="uk-UA"/>
        </w:rPr>
        <w:t xml:space="preserve"> року. </w:t>
      </w:r>
      <w:r w:rsidRPr="00C407D0">
        <w:rPr>
          <w:color w:val="000000"/>
          <w:sz w:val="28"/>
          <w:szCs w:val="28"/>
          <w:lang w:val="uk-UA"/>
        </w:rPr>
        <w:t xml:space="preserve"> </w:t>
      </w:r>
      <w:r w:rsidRPr="00C46EBC">
        <w:rPr>
          <w:color w:val="000000"/>
          <w:sz w:val="28"/>
          <w:szCs w:val="28"/>
          <w:lang w:val="uk-UA"/>
        </w:rPr>
        <w:t xml:space="preserve"> Середній розмір виплачуваних пен</w:t>
      </w:r>
      <w:r w:rsidR="00266C70">
        <w:rPr>
          <w:color w:val="000000"/>
          <w:sz w:val="28"/>
          <w:szCs w:val="28"/>
          <w:lang w:val="uk-UA"/>
        </w:rPr>
        <w:t>сій по району становить  2307</w:t>
      </w:r>
      <w:r w:rsidRPr="00C46EBC">
        <w:rPr>
          <w:color w:val="000000"/>
          <w:sz w:val="28"/>
          <w:szCs w:val="28"/>
          <w:lang w:val="uk-UA"/>
        </w:rPr>
        <w:t xml:space="preserve"> грн.</w:t>
      </w:r>
      <w:r w:rsidR="00266C70">
        <w:rPr>
          <w:color w:val="000000"/>
          <w:sz w:val="28"/>
          <w:szCs w:val="28"/>
          <w:lang w:val="uk-UA"/>
        </w:rPr>
        <w:t>, що на 21% більше рівня минулого року.</w:t>
      </w:r>
    </w:p>
    <w:p w:rsidR="009F12B2" w:rsidRPr="00B564E1" w:rsidRDefault="009F12B2" w:rsidP="009F12B2">
      <w:pPr>
        <w:autoSpaceDE w:val="0"/>
        <w:autoSpaceDN w:val="0"/>
        <w:adjustRightInd w:val="0"/>
        <w:jc w:val="both"/>
        <w:rPr>
          <w:b/>
          <w:bCs/>
          <w:i/>
          <w:iCs/>
          <w:sz w:val="28"/>
          <w:szCs w:val="28"/>
          <w:lang w:val="uk-UA" w:eastAsia="uk-UA"/>
        </w:rPr>
      </w:pPr>
      <w:r w:rsidRPr="00B564E1">
        <w:rPr>
          <w:b/>
          <w:bCs/>
          <w:i/>
          <w:iCs/>
          <w:sz w:val="28"/>
          <w:szCs w:val="28"/>
          <w:lang w:val="uk-UA" w:eastAsia="uk-UA"/>
        </w:rPr>
        <w:t>Проблемні питання:</w:t>
      </w:r>
    </w:p>
    <w:p w:rsidR="009F12B2" w:rsidRDefault="009F12B2" w:rsidP="009F12B2">
      <w:pPr>
        <w:autoSpaceDE w:val="0"/>
        <w:autoSpaceDN w:val="0"/>
        <w:adjustRightInd w:val="0"/>
        <w:ind w:left="567"/>
        <w:jc w:val="both"/>
        <w:rPr>
          <w:sz w:val="28"/>
          <w:szCs w:val="28"/>
          <w:lang w:val="uk-UA"/>
        </w:rPr>
      </w:pPr>
      <w:r>
        <w:rPr>
          <w:sz w:val="28"/>
          <w:szCs w:val="28"/>
          <w:lang w:val="uk-UA"/>
        </w:rPr>
        <w:t>П</w:t>
      </w:r>
      <w:r w:rsidRPr="00C565B9">
        <w:rPr>
          <w:sz w:val="28"/>
          <w:szCs w:val="28"/>
        </w:rPr>
        <w:t xml:space="preserve">овільне </w:t>
      </w:r>
      <w:r>
        <w:rPr>
          <w:sz w:val="28"/>
          <w:szCs w:val="28"/>
          <w:lang w:val="uk-UA"/>
        </w:rPr>
        <w:t xml:space="preserve">  </w:t>
      </w:r>
      <w:r w:rsidRPr="00C565B9">
        <w:rPr>
          <w:sz w:val="28"/>
          <w:szCs w:val="28"/>
        </w:rPr>
        <w:t xml:space="preserve">погашення </w:t>
      </w:r>
      <w:r>
        <w:rPr>
          <w:sz w:val="28"/>
          <w:szCs w:val="28"/>
          <w:lang w:val="uk-UA"/>
        </w:rPr>
        <w:t xml:space="preserve">  </w:t>
      </w:r>
      <w:r w:rsidRPr="00C565B9">
        <w:rPr>
          <w:sz w:val="28"/>
          <w:szCs w:val="28"/>
        </w:rPr>
        <w:t>заборго</w:t>
      </w:r>
      <w:r>
        <w:rPr>
          <w:sz w:val="28"/>
          <w:szCs w:val="28"/>
        </w:rPr>
        <w:t xml:space="preserve">ваності </w:t>
      </w:r>
      <w:r>
        <w:rPr>
          <w:sz w:val="28"/>
          <w:szCs w:val="28"/>
          <w:lang w:val="uk-UA"/>
        </w:rPr>
        <w:t xml:space="preserve">  </w:t>
      </w:r>
      <w:r>
        <w:rPr>
          <w:sz w:val="28"/>
          <w:szCs w:val="28"/>
        </w:rPr>
        <w:t xml:space="preserve">із </w:t>
      </w:r>
      <w:r>
        <w:rPr>
          <w:sz w:val="28"/>
          <w:szCs w:val="28"/>
          <w:lang w:val="uk-UA"/>
        </w:rPr>
        <w:t xml:space="preserve">  </w:t>
      </w:r>
      <w:r>
        <w:rPr>
          <w:sz w:val="28"/>
          <w:szCs w:val="28"/>
        </w:rPr>
        <w:t>страхових</w:t>
      </w:r>
      <w:r>
        <w:rPr>
          <w:sz w:val="28"/>
          <w:szCs w:val="28"/>
          <w:lang w:val="uk-UA"/>
        </w:rPr>
        <w:t xml:space="preserve">  </w:t>
      </w:r>
      <w:r>
        <w:rPr>
          <w:sz w:val="28"/>
          <w:szCs w:val="28"/>
        </w:rPr>
        <w:t xml:space="preserve"> внесків </w:t>
      </w:r>
      <w:r>
        <w:rPr>
          <w:sz w:val="28"/>
          <w:szCs w:val="28"/>
          <w:lang w:val="uk-UA"/>
        </w:rPr>
        <w:t xml:space="preserve">  </w:t>
      </w:r>
      <w:r>
        <w:rPr>
          <w:sz w:val="28"/>
          <w:szCs w:val="28"/>
        </w:rPr>
        <w:t>на</w:t>
      </w:r>
    </w:p>
    <w:p w:rsidR="009F12B2" w:rsidRPr="00C565B9" w:rsidRDefault="009F12B2" w:rsidP="009F12B2">
      <w:pPr>
        <w:autoSpaceDE w:val="0"/>
        <w:autoSpaceDN w:val="0"/>
        <w:adjustRightInd w:val="0"/>
        <w:jc w:val="both"/>
        <w:rPr>
          <w:sz w:val="28"/>
          <w:szCs w:val="28"/>
          <w:lang w:val="uk-UA" w:eastAsia="uk-UA"/>
        </w:rPr>
      </w:pPr>
      <w:r w:rsidRPr="00C565B9">
        <w:rPr>
          <w:sz w:val="28"/>
          <w:szCs w:val="28"/>
        </w:rPr>
        <w:t xml:space="preserve">загальнообов’язкове державне пенсійне страхування в цілому, </w:t>
      </w:r>
      <w:proofErr w:type="gramStart"/>
      <w:r w:rsidRPr="00C565B9">
        <w:rPr>
          <w:sz w:val="28"/>
          <w:szCs w:val="28"/>
        </w:rPr>
        <w:t>в</w:t>
      </w:r>
      <w:proofErr w:type="gramEnd"/>
      <w:r w:rsidRPr="00C565B9">
        <w:rPr>
          <w:sz w:val="28"/>
          <w:szCs w:val="28"/>
        </w:rPr>
        <w:t xml:space="preserve"> тому числі і економічно-активних платників.</w:t>
      </w:r>
    </w:p>
    <w:p w:rsidR="009F12B2" w:rsidRDefault="009F12B2" w:rsidP="009F12B2">
      <w:pPr>
        <w:autoSpaceDE w:val="0"/>
        <w:autoSpaceDN w:val="0"/>
        <w:adjustRightInd w:val="0"/>
        <w:ind w:firstLine="567"/>
        <w:jc w:val="both"/>
        <w:rPr>
          <w:sz w:val="28"/>
          <w:szCs w:val="28"/>
          <w:lang w:val="uk-UA"/>
        </w:rPr>
      </w:pPr>
      <w:r>
        <w:rPr>
          <w:sz w:val="28"/>
          <w:szCs w:val="28"/>
          <w:lang w:val="uk-UA"/>
        </w:rPr>
        <w:t>Н</w:t>
      </w:r>
      <w:r w:rsidRPr="00C565B9">
        <w:rPr>
          <w:sz w:val="28"/>
          <w:szCs w:val="28"/>
          <w:lang w:val="uk-UA"/>
        </w:rPr>
        <w:t>езначними темпами зменшується заборг</w:t>
      </w:r>
      <w:r>
        <w:rPr>
          <w:sz w:val="28"/>
          <w:szCs w:val="28"/>
          <w:lang w:val="uk-UA"/>
        </w:rPr>
        <w:t xml:space="preserve">ованість сільгосппідприємств та </w:t>
      </w:r>
      <w:r w:rsidRPr="00C565B9">
        <w:rPr>
          <w:sz w:val="28"/>
          <w:szCs w:val="28"/>
          <w:lang w:val="uk-UA"/>
        </w:rPr>
        <w:t>підприємств комунальної сфери перед Пенсій</w:t>
      </w:r>
      <w:r>
        <w:rPr>
          <w:sz w:val="28"/>
          <w:szCs w:val="28"/>
          <w:lang w:val="uk-UA"/>
        </w:rPr>
        <w:t>ним фондом України.</w:t>
      </w:r>
    </w:p>
    <w:p w:rsidR="009F12B2" w:rsidRDefault="009F12B2" w:rsidP="009F12B2">
      <w:pPr>
        <w:autoSpaceDE w:val="0"/>
        <w:autoSpaceDN w:val="0"/>
        <w:adjustRightInd w:val="0"/>
        <w:ind w:left="567"/>
        <w:jc w:val="both"/>
        <w:rPr>
          <w:sz w:val="28"/>
          <w:szCs w:val="28"/>
          <w:lang w:val="uk-UA"/>
        </w:rPr>
      </w:pPr>
      <w:r>
        <w:rPr>
          <w:sz w:val="28"/>
          <w:szCs w:val="28"/>
          <w:lang w:val="uk-UA"/>
        </w:rPr>
        <w:t>Н</w:t>
      </w:r>
      <w:r w:rsidRPr="001D2B89">
        <w:rPr>
          <w:sz w:val="28"/>
          <w:szCs w:val="28"/>
        </w:rPr>
        <w:t>изька забезпеченість потреби на виплату пенсій власними коштами.</w:t>
      </w:r>
    </w:p>
    <w:p w:rsidR="009F12B2" w:rsidRPr="00B564E1" w:rsidRDefault="009F12B2" w:rsidP="009F12B2">
      <w:pPr>
        <w:autoSpaceDE w:val="0"/>
        <w:autoSpaceDN w:val="0"/>
        <w:adjustRightInd w:val="0"/>
        <w:jc w:val="both"/>
        <w:rPr>
          <w:b/>
          <w:bCs/>
          <w:i/>
          <w:iCs/>
          <w:sz w:val="28"/>
          <w:szCs w:val="28"/>
          <w:lang w:val="uk-UA" w:eastAsia="uk-UA"/>
        </w:rPr>
      </w:pPr>
      <w:r w:rsidRPr="00B564E1">
        <w:rPr>
          <w:b/>
          <w:bCs/>
          <w:i/>
          <w:iCs/>
          <w:sz w:val="28"/>
          <w:szCs w:val="28"/>
          <w:lang w:val="uk-UA" w:eastAsia="uk-UA"/>
        </w:rPr>
        <w:t>Основні напрями діяльності:</w:t>
      </w:r>
    </w:p>
    <w:p w:rsidR="009F12B2" w:rsidRPr="004C48C2" w:rsidRDefault="009F12B2" w:rsidP="009F12B2">
      <w:pPr>
        <w:autoSpaceDE w:val="0"/>
        <w:autoSpaceDN w:val="0"/>
        <w:adjustRightInd w:val="0"/>
        <w:ind w:firstLine="567"/>
        <w:jc w:val="both"/>
        <w:rPr>
          <w:sz w:val="28"/>
          <w:szCs w:val="28"/>
          <w:lang w:val="uk-UA" w:eastAsia="uk-UA"/>
        </w:rPr>
      </w:pPr>
      <w:r>
        <w:rPr>
          <w:sz w:val="28"/>
          <w:szCs w:val="28"/>
          <w:lang w:val="uk-UA" w:eastAsia="uk-UA"/>
        </w:rPr>
        <w:t>В</w:t>
      </w:r>
      <w:r w:rsidRPr="004C48C2">
        <w:rPr>
          <w:sz w:val="28"/>
          <w:szCs w:val="28"/>
          <w:lang w:val="uk-UA" w:eastAsia="uk-UA"/>
        </w:rPr>
        <w:t>життя всіх, передбачених чинним законодавством, заходів</w:t>
      </w:r>
      <w:r>
        <w:rPr>
          <w:sz w:val="28"/>
          <w:szCs w:val="28"/>
          <w:lang w:val="uk-UA" w:eastAsia="uk-UA"/>
        </w:rPr>
        <w:t xml:space="preserve"> </w:t>
      </w:r>
      <w:r w:rsidRPr="004C48C2">
        <w:rPr>
          <w:sz w:val="28"/>
          <w:szCs w:val="28"/>
          <w:lang w:val="uk-UA" w:eastAsia="uk-UA"/>
        </w:rPr>
        <w:t>впливу на платників-боржників та їх посадових осіб з метою скорочення</w:t>
      </w:r>
      <w:r>
        <w:rPr>
          <w:sz w:val="28"/>
          <w:szCs w:val="28"/>
          <w:lang w:val="uk-UA" w:eastAsia="uk-UA"/>
        </w:rPr>
        <w:t xml:space="preserve"> </w:t>
      </w:r>
      <w:r w:rsidRPr="004C48C2">
        <w:rPr>
          <w:sz w:val="28"/>
          <w:szCs w:val="28"/>
          <w:lang w:val="uk-UA" w:eastAsia="uk-UA"/>
        </w:rPr>
        <w:t>заборгованості перед Пенсійним фондом України</w:t>
      </w:r>
      <w:r>
        <w:rPr>
          <w:sz w:val="28"/>
          <w:szCs w:val="28"/>
          <w:lang w:val="uk-UA" w:eastAsia="uk-UA"/>
        </w:rPr>
        <w:t>.</w:t>
      </w:r>
    </w:p>
    <w:p w:rsidR="009F12B2" w:rsidRPr="001D2B89" w:rsidRDefault="009F12B2" w:rsidP="009F12B2">
      <w:pPr>
        <w:autoSpaceDE w:val="0"/>
        <w:autoSpaceDN w:val="0"/>
        <w:adjustRightInd w:val="0"/>
        <w:ind w:firstLine="567"/>
        <w:jc w:val="both"/>
        <w:rPr>
          <w:sz w:val="28"/>
          <w:szCs w:val="28"/>
          <w:lang w:val="uk-UA"/>
        </w:rPr>
      </w:pPr>
      <w:r w:rsidRPr="001D2B89">
        <w:rPr>
          <w:sz w:val="28"/>
          <w:szCs w:val="28"/>
          <w:lang w:val="uk-UA" w:eastAsia="uk-UA"/>
        </w:rPr>
        <w:t xml:space="preserve"> </w:t>
      </w:r>
      <w:r w:rsidRPr="001D2B89">
        <w:rPr>
          <w:sz w:val="28"/>
          <w:szCs w:val="28"/>
        </w:rPr>
        <w:t xml:space="preserve">Забезпечення своєчасного перерахунку пенсій та допомог, визначених на державному </w:t>
      </w:r>
      <w:proofErr w:type="gramStart"/>
      <w:r w:rsidRPr="001D2B89">
        <w:rPr>
          <w:sz w:val="28"/>
          <w:szCs w:val="28"/>
        </w:rPr>
        <w:t>р</w:t>
      </w:r>
      <w:proofErr w:type="gramEnd"/>
      <w:r w:rsidRPr="001D2B89">
        <w:rPr>
          <w:sz w:val="28"/>
          <w:szCs w:val="28"/>
        </w:rPr>
        <w:t xml:space="preserve">івні. </w:t>
      </w:r>
    </w:p>
    <w:p w:rsidR="009F12B2" w:rsidRDefault="009F12B2" w:rsidP="009F12B2">
      <w:pPr>
        <w:autoSpaceDE w:val="0"/>
        <w:autoSpaceDN w:val="0"/>
        <w:adjustRightInd w:val="0"/>
        <w:ind w:firstLine="567"/>
        <w:jc w:val="both"/>
        <w:rPr>
          <w:sz w:val="28"/>
          <w:szCs w:val="28"/>
          <w:lang w:val="uk-UA"/>
        </w:rPr>
      </w:pPr>
      <w:r>
        <w:rPr>
          <w:sz w:val="28"/>
          <w:szCs w:val="28"/>
          <w:lang w:val="uk-UA" w:eastAsia="uk-UA"/>
        </w:rPr>
        <w:t xml:space="preserve"> </w:t>
      </w:r>
      <w:r w:rsidRPr="00A25691">
        <w:rPr>
          <w:sz w:val="28"/>
          <w:szCs w:val="28"/>
        </w:rPr>
        <w:t xml:space="preserve">Проведення інформаційно-роз’яснювальної роботи щодо нарахування та сплати страхових внесків на загальнообов’язкове державне </w:t>
      </w:r>
      <w:proofErr w:type="gramStart"/>
      <w:r w:rsidRPr="00A25691">
        <w:rPr>
          <w:sz w:val="28"/>
          <w:szCs w:val="28"/>
        </w:rPr>
        <w:t>соц</w:t>
      </w:r>
      <w:proofErr w:type="gramEnd"/>
      <w:r w:rsidRPr="00A25691">
        <w:rPr>
          <w:sz w:val="28"/>
          <w:szCs w:val="28"/>
        </w:rPr>
        <w:t>іальне страхування в засобах масової інформації</w:t>
      </w:r>
      <w:r>
        <w:rPr>
          <w:sz w:val="28"/>
          <w:szCs w:val="28"/>
          <w:lang w:val="uk-UA"/>
        </w:rPr>
        <w:t>.</w:t>
      </w:r>
    </w:p>
    <w:p w:rsidR="009F12B2" w:rsidRPr="00B564E1" w:rsidRDefault="009F12B2" w:rsidP="009F12B2">
      <w:pPr>
        <w:autoSpaceDE w:val="0"/>
        <w:autoSpaceDN w:val="0"/>
        <w:adjustRightInd w:val="0"/>
        <w:jc w:val="both"/>
        <w:rPr>
          <w:b/>
          <w:bCs/>
          <w:i/>
          <w:iCs/>
          <w:sz w:val="28"/>
          <w:szCs w:val="28"/>
          <w:lang w:val="uk-UA" w:eastAsia="uk-UA"/>
        </w:rPr>
      </w:pPr>
      <w:r w:rsidRPr="00B564E1">
        <w:rPr>
          <w:b/>
          <w:bCs/>
          <w:i/>
          <w:iCs/>
          <w:sz w:val="28"/>
          <w:szCs w:val="28"/>
          <w:lang w:val="uk-UA" w:eastAsia="uk-UA"/>
        </w:rPr>
        <w:t>Очікувані результати:</w:t>
      </w:r>
    </w:p>
    <w:p w:rsidR="009F12B2" w:rsidRDefault="009F12B2" w:rsidP="009F12B2">
      <w:pPr>
        <w:autoSpaceDE w:val="0"/>
        <w:autoSpaceDN w:val="0"/>
        <w:adjustRightInd w:val="0"/>
        <w:ind w:firstLine="567"/>
        <w:jc w:val="both"/>
        <w:rPr>
          <w:sz w:val="28"/>
          <w:szCs w:val="28"/>
          <w:lang w:val="uk-UA" w:eastAsia="uk-UA"/>
        </w:rPr>
      </w:pPr>
      <w:r>
        <w:rPr>
          <w:sz w:val="28"/>
          <w:szCs w:val="28"/>
          <w:lang w:val="uk-UA" w:eastAsia="uk-UA"/>
        </w:rPr>
        <w:lastRenderedPageBreak/>
        <w:t>Своєчасна та в повному обсязі виплата пенсій.</w:t>
      </w:r>
    </w:p>
    <w:p w:rsidR="009F12B2" w:rsidRDefault="009F12B2" w:rsidP="009F12B2">
      <w:pPr>
        <w:autoSpaceDE w:val="0"/>
        <w:autoSpaceDN w:val="0"/>
        <w:adjustRightInd w:val="0"/>
        <w:ind w:firstLine="567"/>
        <w:jc w:val="both"/>
        <w:rPr>
          <w:sz w:val="28"/>
          <w:szCs w:val="28"/>
          <w:lang w:val="uk-UA"/>
        </w:rPr>
      </w:pPr>
      <w:r w:rsidRPr="00937816">
        <w:rPr>
          <w:sz w:val="28"/>
          <w:szCs w:val="28"/>
        </w:rPr>
        <w:t>Зменшення заборгованості зі сплати строкових внесків.</w:t>
      </w:r>
    </w:p>
    <w:p w:rsidR="007E5A28" w:rsidRPr="00946497" w:rsidRDefault="007E5A28" w:rsidP="000C66DC">
      <w:pPr>
        <w:jc w:val="both"/>
        <w:rPr>
          <w:sz w:val="28"/>
          <w:szCs w:val="28"/>
          <w:lang w:val="uk-UA" w:eastAsia="uk-UA"/>
        </w:rPr>
      </w:pPr>
    </w:p>
    <w:p w:rsidR="000C66DC" w:rsidRPr="00946497" w:rsidRDefault="000C66DC" w:rsidP="000C66DC">
      <w:pPr>
        <w:jc w:val="both"/>
        <w:rPr>
          <w:b/>
          <w:sz w:val="32"/>
          <w:szCs w:val="32"/>
          <w:lang w:val="uk-UA"/>
        </w:rPr>
      </w:pPr>
      <w:r w:rsidRPr="00946497">
        <w:rPr>
          <w:b/>
          <w:sz w:val="32"/>
          <w:szCs w:val="32"/>
          <w:lang w:val="uk-UA"/>
        </w:rPr>
        <w:t>3) Ринок праці</w:t>
      </w:r>
    </w:p>
    <w:p w:rsidR="000238E6" w:rsidRPr="00D517A2" w:rsidRDefault="00946497" w:rsidP="000238E6">
      <w:pPr>
        <w:shd w:val="clear" w:color="auto" w:fill="FFFFFF"/>
        <w:jc w:val="both"/>
        <w:textAlignment w:val="baseline"/>
        <w:rPr>
          <w:color w:val="000000"/>
          <w:sz w:val="28"/>
          <w:szCs w:val="28"/>
          <w:lang w:val="uk-UA"/>
        </w:rPr>
      </w:pPr>
      <w:r>
        <w:rPr>
          <w:color w:val="000000"/>
          <w:sz w:val="28"/>
          <w:szCs w:val="28"/>
          <w:lang w:val="uk-UA"/>
        </w:rPr>
        <w:t xml:space="preserve">      </w:t>
      </w:r>
      <w:r w:rsidR="000238E6" w:rsidRPr="009F0895">
        <w:rPr>
          <w:color w:val="000000"/>
          <w:sz w:val="28"/>
          <w:szCs w:val="28"/>
        </w:rPr>
        <w:t xml:space="preserve">На сьогодні діяльність влади і служби зайнятості спрямовані на вирішення проблем зайнятості й </w:t>
      </w:r>
      <w:proofErr w:type="gramStart"/>
      <w:r w:rsidR="000238E6" w:rsidRPr="009F0895">
        <w:rPr>
          <w:color w:val="000000"/>
          <w:sz w:val="28"/>
          <w:szCs w:val="28"/>
        </w:rPr>
        <w:t>соц</w:t>
      </w:r>
      <w:proofErr w:type="gramEnd"/>
      <w:r w:rsidR="000238E6" w:rsidRPr="009F0895">
        <w:rPr>
          <w:color w:val="000000"/>
          <w:sz w:val="28"/>
          <w:szCs w:val="28"/>
        </w:rPr>
        <w:t xml:space="preserve">іального захисту населення від безробіття в районі. Тому такі показники, як зниження рівня безробіття і активізація зайнятості населення, створення нових робочих місць, залучення  інвестицій, легалізація зайнятості та детінізація доходів, підвищення </w:t>
      </w:r>
      <w:proofErr w:type="gramStart"/>
      <w:r w:rsidR="000238E6" w:rsidRPr="009F0895">
        <w:rPr>
          <w:color w:val="000000"/>
          <w:sz w:val="28"/>
          <w:szCs w:val="28"/>
        </w:rPr>
        <w:t>р</w:t>
      </w:r>
      <w:proofErr w:type="gramEnd"/>
      <w:r w:rsidR="000238E6" w:rsidRPr="009F0895">
        <w:rPr>
          <w:color w:val="000000"/>
          <w:sz w:val="28"/>
          <w:szCs w:val="28"/>
        </w:rPr>
        <w:t>івня заробітної плати –  це реальна та спільна робота влади, органів місцевого самоврядування, об’єднання роботодавців, профспілок та служби зайнятості.       </w:t>
      </w:r>
    </w:p>
    <w:p w:rsidR="000238E6" w:rsidRPr="009F0895" w:rsidRDefault="000238E6" w:rsidP="000238E6">
      <w:pPr>
        <w:shd w:val="clear" w:color="auto" w:fill="FFFFFF"/>
        <w:jc w:val="both"/>
        <w:textAlignment w:val="baseline"/>
        <w:rPr>
          <w:color w:val="000000"/>
          <w:sz w:val="28"/>
          <w:szCs w:val="28"/>
        </w:rPr>
      </w:pPr>
      <w:r>
        <w:rPr>
          <w:color w:val="000000"/>
          <w:sz w:val="28"/>
          <w:szCs w:val="28"/>
        </w:rPr>
        <w:t xml:space="preserve">          </w:t>
      </w:r>
      <w:r w:rsidRPr="009F0895">
        <w:rPr>
          <w:color w:val="000000"/>
          <w:sz w:val="28"/>
          <w:szCs w:val="28"/>
        </w:rPr>
        <w:t>Основними тенденціями, що характеризують  ринок праці в Черняхівському районі протяго</w:t>
      </w:r>
      <w:r>
        <w:rPr>
          <w:color w:val="000000"/>
          <w:sz w:val="28"/>
          <w:szCs w:val="28"/>
        </w:rPr>
        <w:t>м</w:t>
      </w:r>
      <w:r w:rsidRPr="009F0895">
        <w:rPr>
          <w:color w:val="000000"/>
          <w:sz w:val="28"/>
          <w:szCs w:val="28"/>
        </w:rPr>
        <w:t xml:space="preserve"> 2017,</w:t>
      </w:r>
      <w:r>
        <w:rPr>
          <w:color w:val="000000"/>
          <w:sz w:val="28"/>
          <w:szCs w:val="28"/>
        </w:rPr>
        <w:t xml:space="preserve"> </w:t>
      </w:r>
      <w:r w:rsidRPr="009F0895">
        <w:rPr>
          <w:color w:val="000000"/>
          <w:sz w:val="28"/>
          <w:szCs w:val="28"/>
        </w:rPr>
        <w:t xml:space="preserve">2018 років та 9 місяців 2019 року  було зниження </w:t>
      </w:r>
      <w:proofErr w:type="gramStart"/>
      <w:r w:rsidRPr="009F0895">
        <w:rPr>
          <w:color w:val="000000"/>
          <w:sz w:val="28"/>
          <w:szCs w:val="28"/>
        </w:rPr>
        <w:t>р</w:t>
      </w:r>
      <w:proofErr w:type="gramEnd"/>
      <w:r w:rsidRPr="009F0895">
        <w:rPr>
          <w:color w:val="000000"/>
          <w:sz w:val="28"/>
          <w:szCs w:val="28"/>
        </w:rPr>
        <w:t>івня безробіття, збільшення кількості працевлаштованих громадян, збільшення чисельності роботодавців, що звернулись за послугами до служби зайнятості, збільшення вакансій поданих роботодавцями району для укомплектування та зменшення навантаження на 1 робоче місце. Цьому сприяли позитивні зрушення в економіці району та вжиті заходи сприяння зайнятості.</w:t>
      </w:r>
    </w:p>
    <w:p w:rsidR="000238E6" w:rsidRDefault="000238E6" w:rsidP="000238E6">
      <w:pPr>
        <w:tabs>
          <w:tab w:val="left" w:pos="-720"/>
        </w:tabs>
        <w:suppressAutoHyphens/>
        <w:jc w:val="both"/>
        <w:rPr>
          <w:color w:val="000000"/>
          <w:sz w:val="28"/>
          <w:szCs w:val="28"/>
        </w:rPr>
      </w:pPr>
      <w:r>
        <w:rPr>
          <w:sz w:val="28"/>
          <w:szCs w:val="28"/>
        </w:rPr>
        <w:t xml:space="preserve">          </w:t>
      </w:r>
      <w:r w:rsidRPr="009F0895">
        <w:rPr>
          <w:sz w:val="28"/>
          <w:szCs w:val="28"/>
        </w:rPr>
        <w:t xml:space="preserve">У січні – вересні 2019 року, у порівнянні з відповідним періодом 2018 року, досягнуто позитивної динаміки по </w:t>
      </w:r>
      <w:proofErr w:type="gramStart"/>
      <w:r>
        <w:rPr>
          <w:sz w:val="28"/>
          <w:szCs w:val="28"/>
        </w:rPr>
        <w:t>вс</w:t>
      </w:r>
      <w:proofErr w:type="gramEnd"/>
      <w:r>
        <w:rPr>
          <w:sz w:val="28"/>
          <w:szCs w:val="28"/>
        </w:rPr>
        <w:t xml:space="preserve">іх </w:t>
      </w:r>
      <w:r w:rsidRPr="009F0895">
        <w:rPr>
          <w:sz w:val="28"/>
          <w:szCs w:val="28"/>
        </w:rPr>
        <w:t xml:space="preserve">основних напрямах діяльності. Кількість роботодавців, які співпрацювали з Черняхівською </w:t>
      </w:r>
      <w:r>
        <w:rPr>
          <w:sz w:val="28"/>
          <w:szCs w:val="28"/>
        </w:rPr>
        <w:t xml:space="preserve">районною </w:t>
      </w:r>
      <w:r w:rsidRPr="009F0895">
        <w:rPr>
          <w:sz w:val="28"/>
          <w:szCs w:val="28"/>
        </w:rPr>
        <w:t>філією  Житомирського обласного центру зайнятості</w:t>
      </w:r>
      <w:r>
        <w:rPr>
          <w:sz w:val="28"/>
          <w:szCs w:val="28"/>
        </w:rPr>
        <w:t xml:space="preserve"> </w:t>
      </w:r>
      <w:r w:rsidRPr="009F0895">
        <w:rPr>
          <w:sz w:val="28"/>
          <w:szCs w:val="28"/>
        </w:rPr>
        <w:t>збільшилася на 6,8 % та становила 188. Кількість вакансій,</w:t>
      </w:r>
      <w:r>
        <w:rPr>
          <w:sz w:val="28"/>
          <w:szCs w:val="28"/>
        </w:rPr>
        <w:t xml:space="preserve"> що зареєстровані</w:t>
      </w:r>
      <w:r w:rsidRPr="009F0895">
        <w:rPr>
          <w:sz w:val="28"/>
          <w:szCs w:val="28"/>
        </w:rPr>
        <w:t xml:space="preserve"> у базі даних філії збіль</w:t>
      </w:r>
      <w:r>
        <w:rPr>
          <w:sz w:val="28"/>
          <w:szCs w:val="28"/>
        </w:rPr>
        <w:t xml:space="preserve">шилася на     9,3 % </w:t>
      </w:r>
      <w:r w:rsidRPr="009F0895">
        <w:rPr>
          <w:sz w:val="28"/>
          <w:szCs w:val="28"/>
        </w:rPr>
        <w:t xml:space="preserve"> </w:t>
      </w:r>
      <w:r>
        <w:rPr>
          <w:sz w:val="28"/>
          <w:szCs w:val="28"/>
        </w:rPr>
        <w:t>та</w:t>
      </w:r>
      <w:r w:rsidRPr="009F0895">
        <w:rPr>
          <w:sz w:val="28"/>
          <w:szCs w:val="28"/>
        </w:rPr>
        <w:t xml:space="preserve"> становить 637. Кількість осіб, працевлаштованих за сприяння державної служби зайн</w:t>
      </w:r>
      <w:r>
        <w:rPr>
          <w:sz w:val="28"/>
          <w:szCs w:val="28"/>
        </w:rPr>
        <w:t>ятості, зросла</w:t>
      </w:r>
      <w:r w:rsidRPr="009F0895">
        <w:rPr>
          <w:sz w:val="28"/>
          <w:szCs w:val="28"/>
        </w:rPr>
        <w:t xml:space="preserve"> та становить 526 осіб, що на 7,1 %  більше ніж в аналогічному періоді</w:t>
      </w:r>
      <w:r>
        <w:rPr>
          <w:sz w:val="28"/>
          <w:szCs w:val="28"/>
        </w:rPr>
        <w:t xml:space="preserve"> минулого року</w:t>
      </w:r>
      <w:proofErr w:type="gramStart"/>
      <w:r>
        <w:rPr>
          <w:sz w:val="28"/>
          <w:szCs w:val="28"/>
        </w:rPr>
        <w:t xml:space="preserve"> .</w:t>
      </w:r>
      <w:proofErr w:type="gramEnd"/>
      <w:r>
        <w:rPr>
          <w:sz w:val="28"/>
          <w:szCs w:val="28"/>
        </w:rPr>
        <w:t xml:space="preserve"> При цьому</w:t>
      </w:r>
      <w:r w:rsidRPr="009F0895">
        <w:rPr>
          <w:sz w:val="28"/>
          <w:szCs w:val="28"/>
        </w:rPr>
        <w:t xml:space="preserve"> 51,1 % з них були працевлаштовані оперативно до надання статусу безробітного. Навантаження на 1 робоче місце</w:t>
      </w:r>
      <w:r>
        <w:rPr>
          <w:sz w:val="28"/>
          <w:szCs w:val="28"/>
        </w:rPr>
        <w:t xml:space="preserve"> у вересні 2019 року становить </w:t>
      </w:r>
      <w:r w:rsidRPr="009F0895">
        <w:rPr>
          <w:sz w:val="28"/>
          <w:szCs w:val="28"/>
        </w:rPr>
        <w:t xml:space="preserve">7 осіб. </w:t>
      </w:r>
      <w:proofErr w:type="gramStart"/>
      <w:r w:rsidRPr="009F0895">
        <w:rPr>
          <w:sz w:val="28"/>
          <w:szCs w:val="28"/>
        </w:rPr>
        <w:t>Пр</w:t>
      </w:r>
      <w:proofErr w:type="gramEnd"/>
      <w:r w:rsidRPr="009F0895">
        <w:rPr>
          <w:sz w:val="28"/>
          <w:szCs w:val="28"/>
        </w:rPr>
        <w:t xml:space="preserve">іоритетним напрямом  </w:t>
      </w:r>
      <w:r>
        <w:rPr>
          <w:sz w:val="28"/>
          <w:szCs w:val="28"/>
        </w:rPr>
        <w:t xml:space="preserve">роботи </w:t>
      </w:r>
      <w:r w:rsidRPr="009F0895">
        <w:rPr>
          <w:sz w:val="28"/>
          <w:szCs w:val="28"/>
        </w:rPr>
        <w:t>філії є залучення безробітних до  громадських та інших робіт тимчасового характеру</w:t>
      </w:r>
      <w:r>
        <w:rPr>
          <w:sz w:val="28"/>
          <w:szCs w:val="28"/>
        </w:rPr>
        <w:t>.</w:t>
      </w:r>
      <w:r w:rsidRPr="009F0895">
        <w:rPr>
          <w:kern w:val="16"/>
          <w:sz w:val="28"/>
          <w:szCs w:val="28"/>
        </w:rPr>
        <w:t xml:space="preserve"> За звітний період 2019 року </w:t>
      </w:r>
      <w:r>
        <w:rPr>
          <w:sz w:val="28"/>
          <w:szCs w:val="28"/>
        </w:rPr>
        <w:t xml:space="preserve"> </w:t>
      </w:r>
      <w:proofErr w:type="gramStart"/>
      <w:r>
        <w:rPr>
          <w:sz w:val="28"/>
          <w:szCs w:val="28"/>
        </w:rPr>
        <w:t>районною</w:t>
      </w:r>
      <w:proofErr w:type="gramEnd"/>
      <w:r>
        <w:rPr>
          <w:sz w:val="28"/>
          <w:szCs w:val="28"/>
        </w:rPr>
        <w:t xml:space="preserve"> філією  укладено 19</w:t>
      </w:r>
      <w:r w:rsidRPr="009F0895">
        <w:rPr>
          <w:sz w:val="28"/>
          <w:szCs w:val="28"/>
        </w:rPr>
        <w:t xml:space="preserve"> договорів про організацію громадських робіт з сільськими та селищними радами району,  залучено до участі в цих </w:t>
      </w:r>
      <w:r w:rsidRPr="001B09D8">
        <w:rPr>
          <w:sz w:val="28"/>
          <w:szCs w:val="28"/>
        </w:rPr>
        <w:t>роботах 44</w:t>
      </w:r>
      <w:r>
        <w:rPr>
          <w:sz w:val="28"/>
          <w:szCs w:val="28"/>
        </w:rPr>
        <w:t xml:space="preserve"> безробітних. </w:t>
      </w:r>
      <w:r w:rsidRPr="009F0895">
        <w:rPr>
          <w:sz w:val="28"/>
          <w:szCs w:val="28"/>
        </w:rPr>
        <w:t xml:space="preserve">Фінансування організації громадських робіт, здійснюється за рахунок коштів місцевих бюджетів та коштів Фонду загальнообов’язкового державного </w:t>
      </w:r>
      <w:proofErr w:type="gramStart"/>
      <w:r w:rsidRPr="009F0895">
        <w:rPr>
          <w:sz w:val="28"/>
          <w:szCs w:val="28"/>
        </w:rPr>
        <w:t>соц</w:t>
      </w:r>
      <w:proofErr w:type="gramEnd"/>
      <w:r w:rsidRPr="009F0895">
        <w:rPr>
          <w:sz w:val="28"/>
          <w:szCs w:val="28"/>
        </w:rPr>
        <w:t xml:space="preserve">іального страхування на випадок безробіття. На вказані цілі використано коштів </w:t>
      </w:r>
      <w:proofErr w:type="gramStart"/>
      <w:r w:rsidRPr="009F0895">
        <w:rPr>
          <w:sz w:val="28"/>
          <w:szCs w:val="28"/>
        </w:rPr>
        <w:t>в</w:t>
      </w:r>
      <w:proofErr w:type="gramEnd"/>
      <w:r w:rsidRPr="009F0895">
        <w:rPr>
          <w:sz w:val="28"/>
          <w:szCs w:val="28"/>
        </w:rPr>
        <w:t xml:space="preserve"> сумі </w:t>
      </w:r>
      <w:r w:rsidRPr="00567F39">
        <w:rPr>
          <w:sz w:val="28"/>
          <w:szCs w:val="28"/>
        </w:rPr>
        <w:t>109,5</w:t>
      </w:r>
      <w:r w:rsidRPr="009F0895">
        <w:rPr>
          <w:sz w:val="28"/>
          <w:szCs w:val="28"/>
        </w:rPr>
        <w:t xml:space="preserve"> тисяч</w:t>
      </w:r>
      <w:r>
        <w:rPr>
          <w:sz w:val="28"/>
          <w:szCs w:val="28"/>
        </w:rPr>
        <w:t xml:space="preserve"> гривень. Також службою</w:t>
      </w:r>
      <w:r w:rsidRPr="009F0895">
        <w:rPr>
          <w:sz w:val="28"/>
          <w:szCs w:val="28"/>
        </w:rPr>
        <w:t xml:space="preserve"> зайнятості проводиться робота щодо організації робіт тимчасового характеру. Так, </w:t>
      </w:r>
      <w:proofErr w:type="gramStart"/>
      <w:r w:rsidRPr="009F0895">
        <w:rPr>
          <w:sz w:val="28"/>
          <w:szCs w:val="28"/>
        </w:rPr>
        <w:t>за</w:t>
      </w:r>
      <w:proofErr w:type="gramEnd"/>
      <w:r w:rsidRPr="009F0895">
        <w:rPr>
          <w:sz w:val="28"/>
          <w:szCs w:val="28"/>
        </w:rPr>
        <w:t xml:space="preserve"> відповідний пері</w:t>
      </w:r>
      <w:proofErr w:type="gramStart"/>
      <w:r w:rsidRPr="009F0895">
        <w:rPr>
          <w:sz w:val="28"/>
          <w:szCs w:val="28"/>
        </w:rPr>
        <w:t>од</w:t>
      </w:r>
      <w:proofErr w:type="gramEnd"/>
      <w:r w:rsidRPr="009F0895">
        <w:rPr>
          <w:sz w:val="28"/>
          <w:szCs w:val="28"/>
        </w:rPr>
        <w:t xml:space="preserve"> 2019 року </w:t>
      </w:r>
      <w:r w:rsidRPr="001B09D8">
        <w:rPr>
          <w:sz w:val="28"/>
          <w:szCs w:val="28"/>
        </w:rPr>
        <w:t>27</w:t>
      </w:r>
      <w:r w:rsidRPr="009F0895">
        <w:rPr>
          <w:sz w:val="28"/>
          <w:szCs w:val="28"/>
        </w:rPr>
        <w:t xml:space="preserve"> безробітних працювали на роботах, які мають тимчасовий характер. </w:t>
      </w:r>
      <w:proofErr w:type="gramStart"/>
      <w:r w:rsidRPr="009F0895">
        <w:rPr>
          <w:sz w:val="28"/>
          <w:szCs w:val="28"/>
        </w:rPr>
        <w:t>З</w:t>
      </w:r>
      <w:proofErr w:type="gramEnd"/>
      <w:r w:rsidRPr="009F0895">
        <w:rPr>
          <w:sz w:val="28"/>
          <w:szCs w:val="28"/>
        </w:rPr>
        <w:t xml:space="preserve"> метою забезпечення професійно-кваліфікаційного рівня шукачів роботи вимогам роботодавців, у січні-вересні 2019 року з</w:t>
      </w:r>
      <w:r>
        <w:rPr>
          <w:sz w:val="28"/>
          <w:szCs w:val="28"/>
        </w:rPr>
        <w:t xml:space="preserve">а сприяння </w:t>
      </w:r>
      <w:r w:rsidRPr="009F0895">
        <w:rPr>
          <w:sz w:val="28"/>
          <w:szCs w:val="28"/>
        </w:rPr>
        <w:t>служби зайнятості направлено на навчання 97 осіб</w:t>
      </w:r>
      <w:r>
        <w:rPr>
          <w:sz w:val="28"/>
          <w:szCs w:val="28"/>
        </w:rPr>
        <w:t xml:space="preserve">                                                          </w:t>
      </w:r>
      <w:r w:rsidRPr="009F0895">
        <w:rPr>
          <w:color w:val="000000"/>
          <w:sz w:val="28"/>
          <w:szCs w:val="28"/>
        </w:rPr>
        <w:t xml:space="preserve">Протягом січня-вересня  2019 року послугами служби зайнятості скористалися 1022 </w:t>
      </w:r>
      <w:r w:rsidRPr="009F0895">
        <w:rPr>
          <w:color w:val="000000"/>
          <w:sz w:val="28"/>
          <w:szCs w:val="28"/>
        </w:rPr>
        <w:lastRenderedPageBreak/>
        <w:t>особи з числа безробітних, що становить 98,9 % у порівнянні з відповідним періодом минулого року. </w:t>
      </w:r>
    </w:p>
    <w:p w:rsidR="000238E6" w:rsidRPr="009A0DBB" w:rsidRDefault="000238E6" w:rsidP="000238E6">
      <w:pPr>
        <w:tabs>
          <w:tab w:val="left" w:pos="-720"/>
        </w:tabs>
        <w:suppressAutoHyphens/>
        <w:jc w:val="both"/>
        <w:rPr>
          <w:sz w:val="28"/>
          <w:szCs w:val="28"/>
        </w:rPr>
      </w:pPr>
      <w:r>
        <w:rPr>
          <w:color w:val="000000"/>
          <w:sz w:val="28"/>
          <w:szCs w:val="28"/>
        </w:rPr>
        <w:tab/>
      </w:r>
      <w:r w:rsidRPr="009F0895">
        <w:rPr>
          <w:color w:val="000000"/>
          <w:sz w:val="28"/>
          <w:szCs w:val="28"/>
        </w:rPr>
        <w:t xml:space="preserve">Станом на 01.10.2019 року на </w:t>
      </w:r>
      <w:proofErr w:type="gramStart"/>
      <w:r w:rsidRPr="009F0895">
        <w:rPr>
          <w:color w:val="000000"/>
          <w:sz w:val="28"/>
          <w:szCs w:val="28"/>
        </w:rPr>
        <w:t>обл</w:t>
      </w:r>
      <w:proofErr w:type="gramEnd"/>
      <w:r w:rsidRPr="009F0895">
        <w:rPr>
          <w:color w:val="000000"/>
          <w:sz w:val="28"/>
          <w:szCs w:val="28"/>
        </w:rPr>
        <w:t>іку в Черняхівській районній філії Житомирського обласного центру зайнятості перебуває 470 безробітних, що на 24 особи менше, ніж в аналогічному періоді минулого року та  становить 95,1</w:t>
      </w:r>
      <w:r>
        <w:rPr>
          <w:color w:val="000000"/>
          <w:sz w:val="28"/>
          <w:szCs w:val="28"/>
        </w:rPr>
        <w:t>%. </w:t>
      </w:r>
      <w:r>
        <w:rPr>
          <w:bCs/>
          <w:sz w:val="28"/>
          <w:szCs w:val="28"/>
        </w:rPr>
        <w:t xml:space="preserve"> З них</w:t>
      </w:r>
      <w:r w:rsidRPr="009F0895">
        <w:rPr>
          <w:bCs/>
          <w:sz w:val="28"/>
          <w:szCs w:val="28"/>
        </w:rPr>
        <w:t xml:space="preserve"> жінки – 241</w:t>
      </w:r>
      <w:r>
        <w:rPr>
          <w:bCs/>
          <w:sz w:val="28"/>
          <w:szCs w:val="28"/>
        </w:rPr>
        <w:t>осо</w:t>
      </w:r>
      <w:r w:rsidRPr="009F0895">
        <w:rPr>
          <w:bCs/>
          <w:sz w:val="28"/>
          <w:szCs w:val="28"/>
        </w:rPr>
        <w:t>б</w:t>
      </w:r>
      <w:r>
        <w:rPr>
          <w:bCs/>
          <w:sz w:val="28"/>
          <w:szCs w:val="28"/>
        </w:rPr>
        <w:t>а (</w:t>
      </w:r>
      <w:r w:rsidRPr="009F0895">
        <w:rPr>
          <w:bCs/>
          <w:sz w:val="28"/>
          <w:szCs w:val="28"/>
        </w:rPr>
        <w:t>51,2%), молодь у віці до 35 років – 136</w:t>
      </w:r>
      <w:r>
        <w:rPr>
          <w:bCs/>
          <w:sz w:val="28"/>
          <w:szCs w:val="28"/>
        </w:rPr>
        <w:t>(</w:t>
      </w:r>
      <w:r w:rsidRPr="009F0895">
        <w:rPr>
          <w:bCs/>
          <w:sz w:val="28"/>
          <w:szCs w:val="28"/>
        </w:rPr>
        <w:t>28,9</w:t>
      </w:r>
      <w:r>
        <w:rPr>
          <w:bCs/>
          <w:sz w:val="28"/>
          <w:szCs w:val="28"/>
        </w:rPr>
        <w:t xml:space="preserve">%) осіб, особи, що </w:t>
      </w:r>
      <w:r w:rsidRPr="009F0895">
        <w:rPr>
          <w:bCs/>
          <w:sz w:val="28"/>
          <w:szCs w:val="28"/>
        </w:rPr>
        <w:t>проживають</w:t>
      </w:r>
      <w:r>
        <w:rPr>
          <w:bCs/>
          <w:sz w:val="28"/>
          <w:szCs w:val="28"/>
        </w:rPr>
        <w:t xml:space="preserve"> у сільській місцевості – 244 (</w:t>
      </w:r>
      <w:r w:rsidRPr="009F0895">
        <w:rPr>
          <w:bCs/>
          <w:sz w:val="28"/>
          <w:szCs w:val="28"/>
        </w:rPr>
        <w:t>51,9%)</w:t>
      </w:r>
      <w:proofErr w:type="gramStart"/>
      <w:r w:rsidRPr="009F0895">
        <w:rPr>
          <w:bCs/>
          <w:sz w:val="28"/>
          <w:szCs w:val="28"/>
        </w:rPr>
        <w:t>.</w:t>
      </w:r>
      <w:proofErr w:type="gramEnd"/>
      <w:r w:rsidRPr="009F0895">
        <w:rPr>
          <w:bCs/>
          <w:sz w:val="28"/>
          <w:szCs w:val="28"/>
        </w:rPr>
        <w:t xml:space="preserve"> </w:t>
      </w:r>
      <w:r>
        <w:rPr>
          <w:bCs/>
          <w:sz w:val="28"/>
          <w:szCs w:val="28"/>
        </w:rPr>
        <w:t>І</w:t>
      </w:r>
      <w:proofErr w:type="gramStart"/>
      <w:r>
        <w:rPr>
          <w:bCs/>
          <w:sz w:val="28"/>
          <w:szCs w:val="28"/>
        </w:rPr>
        <w:t>з</w:t>
      </w:r>
      <w:proofErr w:type="gramEnd"/>
      <w:r>
        <w:rPr>
          <w:bCs/>
          <w:sz w:val="28"/>
          <w:szCs w:val="28"/>
        </w:rPr>
        <w:t xml:space="preserve"> загальної кількості зареєстрованих безробітних 36</w:t>
      </w:r>
      <w:r w:rsidRPr="009F0895">
        <w:rPr>
          <w:bCs/>
          <w:sz w:val="28"/>
          <w:szCs w:val="28"/>
        </w:rPr>
        <w:t>% мають повн</w:t>
      </w:r>
      <w:r>
        <w:rPr>
          <w:bCs/>
          <w:sz w:val="28"/>
          <w:szCs w:val="28"/>
        </w:rPr>
        <w:t>у вищу та базову вищу освіту, 41</w:t>
      </w:r>
      <w:r w:rsidRPr="009F0895">
        <w:rPr>
          <w:bCs/>
          <w:sz w:val="28"/>
          <w:szCs w:val="28"/>
        </w:rPr>
        <w:t>% професійно-те</w:t>
      </w:r>
      <w:r>
        <w:rPr>
          <w:bCs/>
          <w:sz w:val="28"/>
          <w:szCs w:val="28"/>
        </w:rPr>
        <w:t>хнічну, 20%</w:t>
      </w:r>
      <w:r w:rsidRPr="009F0895">
        <w:rPr>
          <w:bCs/>
          <w:sz w:val="28"/>
          <w:szCs w:val="28"/>
        </w:rPr>
        <w:t xml:space="preserve"> повну загальну середню та базову середню освіту. Середньомісячна чисельність </w:t>
      </w:r>
      <w:proofErr w:type="gramStart"/>
      <w:r w:rsidRPr="009F0895">
        <w:rPr>
          <w:bCs/>
          <w:sz w:val="28"/>
          <w:szCs w:val="28"/>
        </w:rPr>
        <w:t>осіб</w:t>
      </w:r>
      <w:proofErr w:type="gramEnd"/>
      <w:r w:rsidRPr="009F0895">
        <w:rPr>
          <w:bCs/>
          <w:sz w:val="28"/>
          <w:szCs w:val="28"/>
        </w:rPr>
        <w:t>, що отримували  до</w:t>
      </w:r>
      <w:r>
        <w:rPr>
          <w:bCs/>
          <w:sz w:val="28"/>
          <w:szCs w:val="28"/>
        </w:rPr>
        <w:t xml:space="preserve">помогу по безробіттю у вересні </w:t>
      </w:r>
      <w:r w:rsidRPr="009F0895">
        <w:rPr>
          <w:bCs/>
          <w:sz w:val="28"/>
          <w:szCs w:val="28"/>
        </w:rPr>
        <w:t>2019 року у порівнянні з відповідним періодом 2018 року зменшилась на 3,9%  та  становить  396</w:t>
      </w:r>
      <w:r>
        <w:rPr>
          <w:bCs/>
          <w:sz w:val="28"/>
          <w:szCs w:val="28"/>
        </w:rPr>
        <w:t xml:space="preserve"> осіб</w:t>
      </w:r>
      <w:r w:rsidRPr="009F0895">
        <w:rPr>
          <w:bCs/>
          <w:sz w:val="28"/>
          <w:szCs w:val="28"/>
        </w:rPr>
        <w:t>.</w:t>
      </w:r>
    </w:p>
    <w:p w:rsidR="000238E6" w:rsidRPr="007C34F0" w:rsidRDefault="000238E6" w:rsidP="000238E6">
      <w:pPr>
        <w:jc w:val="both"/>
        <w:rPr>
          <w:rFonts w:ascii="Arial" w:hAnsi="Arial" w:cs="Arial"/>
          <w:color w:val="000000"/>
          <w:sz w:val="27"/>
          <w:szCs w:val="27"/>
        </w:rPr>
      </w:pPr>
      <w:r w:rsidRPr="007C34F0">
        <w:rPr>
          <w:b/>
          <w:bCs/>
          <w:i/>
          <w:iCs/>
          <w:color w:val="000000"/>
          <w:sz w:val="28"/>
          <w:szCs w:val="28"/>
        </w:rPr>
        <w:t>Проблемні питання:</w:t>
      </w:r>
    </w:p>
    <w:p w:rsidR="000238E6" w:rsidRPr="007C34F0" w:rsidRDefault="000238E6" w:rsidP="000238E6">
      <w:pPr>
        <w:jc w:val="both"/>
        <w:rPr>
          <w:rFonts w:ascii="Arial" w:hAnsi="Arial" w:cs="Arial"/>
          <w:color w:val="000000"/>
          <w:sz w:val="27"/>
          <w:szCs w:val="27"/>
        </w:rPr>
      </w:pPr>
      <w:r>
        <w:rPr>
          <w:color w:val="000000"/>
          <w:sz w:val="28"/>
          <w:szCs w:val="28"/>
        </w:rPr>
        <w:t xml:space="preserve">        </w:t>
      </w:r>
      <w:r w:rsidRPr="007C34F0">
        <w:rPr>
          <w:color w:val="000000"/>
          <w:sz w:val="28"/>
          <w:szCs w:val="28"/>
        </w:rPr>
        <w:t>Зайнятість сільського населення та відсутність вакансій за місцем проживання для жителі</w:t>
      </w:r>
      <w:proofErr w:type="gramStart"/>
      <w:r w:rsidRPr="007C34F0">
        <w:rPr>
          <w:color w:val="000000"/>
          <w:sz w:val="28"/>
          <w:szCs w:val="28"/>
        </w:rPr>
        <w:t>в</w:t>
      </w:r>
      <w:proofErr w:type="gramEnd"/>
      <w:r w:rsidRPr="007C34F0">
        <w:rPr>
          <w:color w:val="000000"/>
          <w:sz w:val="28"/>
          <w:szCs w:val="28"/>
        </w:rPr>
        <w:t xml:space="preserve"> сільської місцевості.</w:t>
      </w:r>
    </w:p>
    <w:p w:rsidR="000238E6" w:rsidRDefault="000238E6" w:rsidP="000238E6">
      <w:pPr>
        <w:jc w:val="both"/>
        <w:rPr>
          <w:color w:val="000000"/>
          <w:sz w:val="28"/>
          <w:szCs w:val="28"/>
        </w:rPr>
      </w:pPr>
      <w:r>
        <w:rPr>
          <w:color w:val="000000"/>
          <w:sz w:val="28"/>
          <w:szCs w:val="28"/>
        </w:rPr>
        <w:t xml:space="preserve">        Оскільки  51,9</w:t>
      </w:r>
      <w:r w:rsidRPr="007C34F0">
        <w:rPr>
          <w:color w:val="000000"/>
          <w:sz w:val="28"/>
          <w:szCs w:val="28"/>
        </w:rPr>
        <w:t xml:space="preserve"> % від </w:t>
      </w:r>
      <w:proofErr w:type="gramStart"/>
      <w:r w:rsidRPr="007C34F0">
        <w:rPr>
          <w:color w:val="000000"/>
          <w:sz w:val="28"/>
          <w:szCs w:val="28"/>
        </w:rPr>
        <w:t>вс</w:t>
      </w:r>
      <w:proofErr w:type="gramEnd"/>
      <w:r w:rsidRPr="007C34F0">
        <w:rPr>
          <w:color w:val="000000"/>
          <w:sz w:val="28"/>
          <w:szCs w:val="28"/>
        </w:rPr>
        <w:t xml:space="preserve">іх зареєстрованих безробітних складають жителі сільської місцевості то питання  зайнятості сільського населення  - це особливе соціальне питання, що характеризується зростанням рівня незареєстрованого безробіття серед жителів сільської місцевості. Це пояснюється багатьма причинами: особливостями  ринку праці, станом сільського господарства, транспортного сполучення, недостатнім розвитком інфраструктури,  низьким професійно-кваліфікаційним </w:t>
      </w:r>
      <w:proofErr w:type="gramStart"/>
      <w:r w:rsidRPr="007C34F0">
        <w:rPr>
          <w:color w:val="000000"/>
          <w:sz w:val="28"/>
          <w:szCs w:val="28"/>
        </w:rPr>
        <w:t>р</w:t>
      </w:r>
      <w:proofErr w:type="gramEnd"/>
      <w:r w:rsidRPr="007C34F0">
        <w:rPr>
          <w:color w:val="000000"/>
          <w:sz w:val="28"/>
          <w:szCs w:val="28"/>
        </w:rPr>
        <w:t>івнем, відсутністю вакансій з підходящою роботою за місцем проживання,  менталітетом сільських жителів. Тому вирішити дане питання можливо вирішити лише поєднавши зусилля служби зайнятості, органів виконавчої влади, місцевого самоврядування, роботодавців та навчальних закладів.</w:t>
      </w:r>
    </w:p>
    <w:p w:rsidR="00946497" w:rsidRDefault="000238E6" w:rsidP="000238E6">
      <w:pPr>
        <w:jc w:val="both"/>
        <w:rPr>
          <w:sz w:val="28"/>
          <w:szCs w:val="28"/>
          <w:lang w:val="uk-UA"/>
        </w:rPr>
      </w:pPr>
      <w:r>
        <w:rPr>
          <w:color w:val="000000"/>
          <w:sz w:val="28"/>
          <w:szCs w:val="28"/>
        </w:rPr>
        <w:t xml:space="preserve">         Дисбаланс між попитом роботодавців до найманих працівників у поданих вакансі</w:t>
      </w:r>
      <w:proofErr w:type="gramStart"/>
      <w:r>
        <w:rPr>
          <w:color w:val="000000"/>
          <w:sz w:val="28"/>
          <w:szCs w:val="28"/>
        </w:rPr>
        <w:t>ях та</w:t>
      </w:r>
      <w:proofErr w:type="gramEnd"/>
      <w:r>
        <w:rPr>
          <w:color w:val="000000"/>
          <w:sz w:val="28"/>
          <w:szCs w:val="28"/>
        </w:rPr>
        <w:t xml:space="preserve"> відсутністю відповідних знань, умінь та практичного досвіду у зареєстрованих безробітних. </w:t>
      </w:r>
      <w:r w:rsidRPr="009F0895">
        <w:rPr>
          <w:color w:val="000000"/>
          <w:sz w:val="28"/>
          <w:szCs w:val="28"/>
        </w:rPr>
        <w:t xml:space="preserve">Станом на 01.10.2019 року на </w:t>
      </w:r>
      <w:proofErr w:type="gramStart"/>
      <w:r w:rsidRPr="009F0895">
        <w:rPr>
          <w:color w:val="000000"/>
          <w:sz w:val="28"/>
          <w:szCs w:val="28"/>
        </w:rPr>
        <w:t>обл</w:t>
      </w:r>
      <w:proofErr w:type="gramEnd"/>
      <w:r w:rsidRPr="009F0895">
        <w:rPr>
          <w:color w:val="000000"/>
          <w:sz w:val="28"/>
          <w:szCs w:val="28"/>
        </w:rPr>
        <w:t>іку в Черняхівській районній філії Житомирського обласного центру зайнятості перебуває 470 безробітних</w:t>
      </w:r>
      <w:r>
        <w:rPr>
          <w:sz w:val="28"/>
          <w:szCs w:val="28"/>
        </w:rPr>
        <w:t xml:space="preserve">,з них </w:t>
      </w:r>
      <w:r w:rsidRPr="009F0895">
        <w:rPr>
          <w:sz w:val="28"/>
          <w:szCs w:val="28"/>
        </w:rPr>
        <w:t>10 % раніше були зайняті у торгівлі та ремонті; 24% – у державному управлінні, обороні, обов’язково</w:t>
      </w:r>
      <w:r>
        <w:rPr>
          <w:sz w:val="28"/>
          <w:szCs w:val="28"/>
        </w:rPr>
        <w:t>му соціальному страхуванні;</w:t>
      </w:r>
      <w:r w:rsidRPr="009F0895">
        <w:rPr>
          <w:sz w:val="28"/>
          <w:szCs w:val="28"/>
        </w:rPr>
        <w:t xml:space="preserve">8 % – у сільському, лісовому та рибному господарстві, 23% – у переробній промисловості. </w:t>
      </w:r>
      <w:r w:rsidRPr="00A42FA9">
        <w:rPr>
          <w:sz w:val="28"/>
          <w:szCs w:val="28"/>
        </w:rPr>
        <w:t xml:space="preserve">Проте за видами економічної діяльності, більшість вакансій налічується на </w:t>
      </w:r>
      <w:proofErr w:type="gramStart"/>
      <w:r w:rsidRPr="00A42FA9">
        <w:rPr>
          <w:sz w:val="28"/>
          <w:szCs w:val="28"/>
        </w:rPr>
        <w:t>п</w:t>
      </w:r>
      <w:proofErr w:type="gramEnd"/>
      <w:r w:rsidRPr="00A42FA9">
        <w:rPr>
          <w:sz w:val="28"/>
          <w:szCs w:val="28"/>
        </w:rPr>
        <w:t xml:space="preserve">ідприємствах переробної промисловості (47%), торгівлі </w:t>
      </w:r>
      <w:r>
        <w:rPr>
          <w:sz w:val="28"/>
          <w:szCs w:val="28"/>
        </w:rPr>
        <w:t>та ремонту автотранспорту (11%), а за</w:t>
      </w:r>
      <w:r w:rsidRPr="00A42FA9">
        <w:rPr>
          <w:sz w:val="28"/>
          <w:szCs w:val="28"/>
        </w:rPr>
        <w:t xml:space="preserve"> професійними групами, найбільший попит роботодавців спостерігається на кваліфікованих робітників з інструментом</w:t>
      </w:r>
      <w:r>
        <w:rPr>
          <w:sz w:val="28"/>
          <w:szCs w:val="28"/>
        </w:rPr>
        <w:t xml:space="preserve"> та </w:t>
      </w:r>
      <w:r w:rsidRPr="001B09D8">
        <w:rPr>
          <w:sz w:val="28"/>
          <w:szCs w:val="28"/>
        </w:rPr>
        <w:t>робітників з обслуговування та експлуатації машин</w:t>
      </w:r>
      <w:proofErr w:type="gramStart"/>
      <w:r w:rsidRPr="001B09D8">
        <w:rPr>
          <w:sz w:val="28"/>
          <w:szCs w:val="28"/>
        </w:rPr>
        <w:t xml:space="preserve"> </w:t>
      </w:r>
      <w:r w:rsidR="00946497">
        <w:rPr>
          <w:sz w:val="28"/>
          <w:szCs w:val="28"/>
          <w:lang w:val="uk-UA"/>
        </w:rPr>
        <w:t>.</w:t>
      </w:r>
      <w:proofErr w:type="gramEnd"/>
    </w:p>
    <w:p w:rsidR="000238E6" w:rsidRPr="001B09D8" w:rsidRDefault="00946497" w:rsidP="000238E6">
      <w:pPr>
        <w:jc w:val="both"/>
        <w:rPr>
          <w:sz w:val="28"/>
          <w:szCs w:val="28"/>
        </w:rPr>
      </w:pPr>
      <w:r>
        <w:rPr>
          <w:color w:val="000000"/>
          <w:sz w:val="28"/>
          <w:szCs w:val="28"/>
          <w:lang w:val="uk-UA"/>
        </w:rPr>
        <w:t xml:space="preserve">   </w:t>
      </w:r>
      <w:r w:rsidR="000238E6" w:rsidRPr="00946497">
        <w:rPr>
          <w:color w:val="000000"/>
          <w:sz w:val="28"/>
          <w:szCs w:val="28"/>
          <w:lang w:val="uk-UA"/>
        </w:rPr>
        <w:t xml:space="preserve">  Одним із важливих напрямів спільної діяльності є детінізація зайнятості та підвищення рівня заробітних плат.</w:t>
      </w:r>
      <w:r w:rsidR="000238E6" w:rsidRPr="007C34F0">
        <w:rPr>
          <w:color w:val="000000"/>
          <w:sz w:val="28"/>
          <w:szCs w:val="28"/>
        </w:rPr>
        <w:t> </w:t>
      </w:r>
      <w:proofErr w:type="gramStart"/>
      <w:r w:rsidR="000238E6" w:rsidRPr="007C34F0">
        <w:rPr>
          <w:color w:val="000000"/>
          <w:sz w:val="28"/>
          <w:szCs w:val="28"/>
        </w:rPr>
        <w:t>З</w:t>
      </w:r>
      <w:proofErr w:type="gramEnd"/>
      <w:r w:rsidR="000238E6" w:rsidRPr="007C34F0">
        <w:rPr>
          <w:color w:val="000000"/>
          <w:sz w:val="28"/>
          <w:szCs w:val="28"/>
        </w:rPr>
        <w:t xml:space="preserve"> метою легалізації  трудових відносин у районі було створено робочу групу з  питань детінізації доходів та відносин у сфері зайнятості населення</w:t>
      </w:r>
      <w:r w:rsidR="000238E6" w:rsidRPr="004511CD">
        <w:rPr>
          <w:color w:val="000000"/>
          <w:sz w:val="28"/>
          <w:szCs w:val="28"/>
        </w:rPr>
        <w:t>. За 10 місяців  2019 року проведено 66  рейдів-обстежень. За результатами рейдового контролю легалізовано працю  136   осіб.</w:t>
      </w:r>
      <w:r w:rsidR="000238E6">
        <w:rPr>
          <w:sz w:val="28"/>
          <w:szCs w:val="28"/>
        </w:rPr>
        <w:t xml:space="preserve">      </w:t>
      </w:r>
      <w:r w:rsidR="000238E6" w:rsidRPr="007C34F0">
        <w:rPr>
          <w:color w:val="000000"/>
          <w:sz w:val="28"/>
          <w:szCs w:val="28"/>
        </w:rPr>
        <w:t xml:space="preserve">Регулювання ринку праці. Напрацьовано й значний досвід співпраці </w:t>
      </w:r>
      <w:r w:rsidR="000238E6" w:rsidRPr="007C34F0">
        <w:rPr>
          <w:color w:val="000000"/>
          <w:sz w:val="28"/>
          <w:szCs w:val="28"/>
        </w:rPr>
        <w:lastRenderedPageBreak/>
        <w:t xml:space="preserve">з органами виконавчої влади та місцевого самоврядування, об’єднаннями роботодавців і профспілок, іншими </w:t>
      </w:r>
      <w:proofErr w:type="gramStart"/>
      <w:r w:rsidR="000238E6" w:rsidRPr="007C34F0">
        <w:rPr>
          <w:color w:val="000000"/>
          <w:sz w:val="28"/>
          <w:szCs w:val="28"/>
        </w:rPr>
        <w:t>соц</w:t>
      </w:r>
      <w:proofErr w:type="gramEnd"/>
      <w:r w:rsidR="000238E6" w:rsidRPr="007C34F0">
        <w:rPr>
          <w:color w:val="000000"/>
          <w:sz w:val="28"/>
          <w:szCs w:val="28"/>
        </w:rPr>
        <w:t>іальними партнерами щодо розв’язання важливих завдань стосовно регулювання місцевого ринку праці.  Зокрема, це стосується</w:t>
      </w:r>
      <w:r w:rsidR="000238E6">
        <w:rPr>
          <w:color w:val="000000"/>
          <w:sz w:val="28"/>
          <w:szCs w:val="28"/>
        </w:rPr>
        <w:t>  подання органі</w:t>
      </w:r>
      <w:r w:rsidR="000238E6" w:rsidRPr="007C34F0">
        <w:rPr>
          <w:color w:val="000000"/>
          <w:sz w:val="28"/>
          <w:szCs w:val="28"/>
        </w:rPr>
        <w:t xml:space="preserve">заціями, установами та підприємствами </w:t>
      </w:r>
      <w:proofErr w:type="gramStart"/>
      <w:r w:rsidR="000238E6" w:rsidRPr="007C34F0">
        <w:rPr>
          <w:color w:val="000000"/>
          <w:sz w:val="28"/>
          <w:szCs w:val="28"/>
        </w:rPr>
        <w:t>р</w:t>
      </w:r>
      <w:proofErr w:type="gramEnd"/>
      <w:r w:rsidR="000238E6" w:rsidRPr="007C34F0">
        <w:rPr>
          <w:color w:val="000000"/>
          <w:sz w:val="28"/>
          <w:szCs w:val="28"/>
        </w:rPr>
        <w:t>ізних форм власності звітів про наявність вільних робочих місць та звітів про</w:t>
      </w:r>
      <w:r w:rsidR="000238E6">
        <w:rPr>
          <w:color w:val="000000"/>
          <w:sz w:val="28"/>
          <w:szCs w:val="28"/>
        </w:rPr>
        <w:t xml:space="preserve"> заплановане масове вивільнення</w:t>
      </w:r>
      <w:r w:rsidR="000238E6" w:rsidRPr="007C34F0">
        <w:rPr>
          <w:color w:val="000000"/>
          <w:sz w:val="28"/>
          <w:szCs w:val="28"/>
        </w:rPr>
        <w:t xml:space="preserve">. Необхідність такої взаємодії зумовлена насамперед тим, що здійснення заходів щодо забезпечення державної політики зайнятості є частиною загальної справи, яка потребує комплексного </w:t>
      </w:r>
      <w:proofErr w:type="gramStart"/>
      <w:r w:rsidR="000238E6" w:rsidRPr="007C34F0">
        <w:rPr>
          <w:color w:val="000000"/>
          <w:sz w:val="28"/>
          <w:szCs w:val="28"/>
        </w:rPr>
        <w:t>п</w:t>
      </w:r>
      <w:proofErr w:type="gramEnd"/>
      <w:r w:rsidR="000238E6" w:rsidRPr="007C34F0">
        <w:rPr>
          <w:color w:val="000000"/>
          <w:sz w:val="28"/>
          <w:szCs w:val="28"/>
        </w:rPr>
        <w:t>ідходу, спільних зусиль та підвищення рівня відповідальності за стан справ у цій сфері всіх сторін соціального діалогу.</w:t>
      </w:r>
    </w:p>
    <w:p w:rsidR="000238E6" w:rsidRPr="007C34F0" w:rsidRDefault="000238E6" w:rsidP="000238E6">
      <w:pPr>
        <w:jc w:val="both"/>
        <w:rPr>
          <w:rFonts w:ascii="Arial" w:hAnsi="Arial" w:cs="Arial"/>
          <w:color w:val="000000"/>
          <w:sz w:val="27"/>
          <w:szCs w:val="27"/>
        </w:rPr>
      </w:pPr>
      <w:r w:rsidRPr="007C34F0">
        <w:rPr>
          <w:b/>
          <w:bCs/>
          <w:i/>
          <w:iCs/>
          <w:color w:val="000000"/>
          <w:sz w:val="28"/>
          <w:szCs w:val="28"/>
        </w:rPr>
        <w:t>Основні напрями діяльності:</w:t>
      </w:r>
    </w:p>
    <w:p w:rsidR="000238E6" w:rsidRPr="007C34F0" w:rsidRDefault="00946497" w:rsidP="000238E6">
      <w:pPr>
        <w:jc w:val="both"/>
        <w:rPr>
          <w:rFonts w:ascii="Arial" w:hAnsi="Arial" w:cs="Arial"/>
          <w:color w:val="000000"/>
          <w:sz w:val="27"/>
          <w:szCs w:val="27"/>
        </w:rPr>
      </w:pPr>
      <w:r>
        <w:rPr>
          <w:color w:val="000000"/>
          <w:sz w:val="28"/>
          <w:szCs w:val="28"/>
        </w:rPr>
        <w:t> </w:t>
      </w:r>
      <w:r>
        <w:rPr>
          <w:color w:val="000000"/>
          <w:sz w:val="28"/>
          <w:szCs w:val="28"/>
          <w:lang w:val="uk-UA"/>
        </w:rPr>
        <w:tab/>
      </w:r>
      <w:proofErr w:type="gramStart"/>
      <w:r w:rsidR="000238E6" w:rsidRPr="007C34F0">
        <w:rPr>
          <w:color w:val="000000"/>
          <w:sz w:val="28"/>
          <w:szCs w:val="28"/>
        </w:rPr>
        <w:t>Головним завданням для органів влади на сьогодні є правильне визначення та розробка дієвих шляхів стабілізації ринку праці, розширення мережі прикладання праці і, відповідно, чисельності працевлаштованих громадян, зменшення обсягів тіньової зайнятості.  Тому для ефективного провадження державної політики та забезпечення гарантії держави щодо захисту прав громадян на працю та реалізації їх прав на</w:t>
      </w:r>
      <w:proofErr w:type="gramEnd"/>
      <w:r w:rsidR="000238E6" w:rsidRPr="007C34F0">
        <w:rPr>
          <w:color w:val="000000"/>
          <w:sz w:val="28"/>
          <w:szCs w:val="28"/>
        </w:rPr>
        <w:t xml:space="preserve"> </w:t>
      </w:r>
      <w:proofErr w:type="gramStart"/>
      <w:r w:rsidR="000238E6" w:rsidRPr="007C34F0">
        <w:rPr>
          <w:color w:val="000000"/>
          <w:sz w:val="28"/>
          <w:szCs w:val="28"/>
        </w:rPr>
        <w:t>соц</w:t>
      </w:r>
      <w:proofErr w:type="gramEnd"/>
      <w:r w:rsidR="000238E6" w:rsidRPr="007C34F0">
        <w:rPr>
          <w:color w:val="000000"/>
          <w:sz w:val="28"/>
          <w:szCs w:val="28"/>
        </w:rPr>
        <w:t>іальний захист необхідно:   </w:t>
      </w:r>
      <w:r w:rsidR="000238E6" w:rsidRPr="007C34F0">
        <w:rPr>
          <w:color w:val="000000"/>
          <w:sz w:val="28"/>
          <w:szCs w:val="28"/>
        </w:rPr>
        <w:br/>
        <w:t>  </w:t>
      </w:r>
      <w:r>
        <w:rPr>
          <w:color w:val="000000"/>
          <w:sz w:val="28"/>
          <w:szCs w:val="28"/>
          <w:lang w:val="uk-UA"/>
        </w:rPr>
        <w:tab/>
      </w:r>
      <w:r w:rsidR="000238E6" w:rsidRPr="007C34F0">
        <w:rPr>
          <w:color w:val="000000"/>
          <w:sz w:val="28"/>
          <w:szCs w:val="28"/>
        </w:rPr>
        <w:t xml:space="preserve">Активізувати роботу комісії </w:t>
      </w:r>
      <w:proofErr w:type="gramStart"/>
      <w:r w:rsidR="000238E6" w:rsidRPr="007C34F0">
        <w:rPr>
          <w:color w:val="000000"/>
          <w:sz w:val="28"/>
          <w:szCs w:val="28"/>
        </w:rPr>
        <w:t>по легал</w:t>
      </w:r>
      <w:proofErr w:type="gramEnd"/>
      <w:r w:rsidR="000238E6" w:rsidRPr="007C34F0">
        <w:rPr>
          <w:color w:val="000000"/>
          <w:sz w:val="28"/>
          <w:szCs w:val="28"/>
        </w:rPr>
        <w:t>ізації.</w:t>
      </w:r>
    </w:p>
    <w:p w:rsidR="000238E6" w:rsidRPr="007C34F0" w:rsidRDefault="000238E6" w:rsidP="000238E6">
      <w:pPr>
        <w:jc w:val="both"/>
        <w:rPr>
          <w:rFonts w:ascii="Arial" w:hAnsi="Arial" w:cs="Arial"/>
          <w:color w:val="000000"/>
          <w:sz w:val="27"/>
          <w:szCs w:val="27"/>
        </w:rPr>
      </w:pPr>
      <w:r w:rsidRPr="007C34F0">
        <w:rPr>
          <w:color w:val="000000"/>
          <w:sz w:val="28"/>
          <w:szCs w:val="28"/>
        </w:rPr>
        <w:t>  </w:t>
      </w:r>
      <w:r w:rsidR="00946497">
        <w:rPr>
          <w:color w:val="000000"/>
          <w:sz w:val="28"/>
          <w:szCs w:val="28"/>
          <w:lang w:val="uk-UA"/>
        </w:rPr>
        <w:tab/>
      </w:r>
      <w:r w:rsidRPr="007C34F0">
        <w:rPr>
          <w:color w:val="000000"/>
          <w:sz w:val="28"/>
          <w:szCs w:val="28"/>
        </w:rPr>
        <w:t xml:space="preserve">Постійно проводити роз’яснювальну роботу серед роботодавців та безробітних у вигляді семінарів, тренінгів щодо негативних </w:t>
      </w:r>
      <w:proofErr w:type="gramStart"/>
      <w:r w:rsidRPr="007C34F0">
        <w:rPr>
          <w:color w:val="000000"/>
          <w:sz w:val="28"/>
          <w:szCs w:val="28"/>
        </w:rPr>
        <w:t>соц</w:t>
      </w:r>
      <w:proofErr w:type="gramEnd"/>
      <w:r w:rsidRPr="007C34F0">
        <w:rPr>
          <w:color w:val="000000"/>
          <w:sz w:val="28"/>
          <w:szCs w:val="28"/>
        </w:rPr>
        <w:t>іальних наслідків нелегальних трудових відносин та виплати зарплати в «конвертах».</w:t>
      </w:r>
    </w:p>
    <w:p w:rsidR="000238E6" w:rsidRPr="00946497" w:rsidRDefault="000238E6" w:rsidP="000238E6">
      <w:pPr>
        <w:jc w:val="both"/>
        <w:rPr>
          <w:rFonts w:ascii="Arial" w:hAnsi="Arial" w:cs="Arial"/>
          <w:color w:val="000000"/>
          <w:sz w:val="27"/>
          <w:szCs w:val="27"/>
          <w:lang w:val="uk-UA"/>
        </w:rPr>
      </w:pPr>
      <w:r w:rsidRPr="007C34F0">
        <w:rPr>
          <w:color w:val="000000"/>
          <w:sz w:val="28"/>
          <w:szCs w:val="28"/>
        </w:rPr>
        <w:t>  </w:t>
      </w:r>
      <w:r w:rsidR="00946497">
        <w:rPr>
          <w:color w:val="000000"/>
          <w:sz w:val="28"/>
          <w:szCs w:val="28"/>
          <w:lang w:val="uk-UA"/>
        </w:rPr>
        <w:tab/>
      </w:r>
      <w:r w:rsidRPr="00946497">
        <w:rPr>
          <w:color w:val="000000"/>
          <w:sz w:val="28"/>
          <w:szCs w:val="28"/>
          <w:lang w:val="uk-UA"/>
        </w:rPr>
        <w:t>Постійно відвідувати підприємства району</w:t>
      </w:r>
      <w:r w:rsidRPr="007C34F0">
        <w:rPr>
          <w:color w:val="000000"/>
          <w:sz w:val="28"/>
          <w:szCs w:val="28"/>
        </w:rPr>
        <w:t> </w:t>
      </w:r>
      <w:r w:rsidRPr="00946497">
        <w:rPr>
          <w:color w:val="000000"/>
          <w:sz w:val="28"/>
          <w:szCs w:val="28"/>
          <w:lang w:val="uk-UA"/>
        </w:rPr>
        <w:t xml:space="preserve"> з метою виявлення перспективної потреби в кадрах з подальшою організацією професійного навчання безробітних на замовлення роботодавців.</w:t>
      </w:r>
    </w:p>
    <w:p w:rsidR="000238E6" w:rsidRPr="00946497" w:rsidRDefault="000238E6" w:rsidP="000238E6">
      <w:pPr>
        <w:jc w:val="both"/>
        <w:rPr>
          <w:rFonts w:ascii="Arial" w:hAnsi="Arial" w:cs="Arial"/>
          <w:color w:val="000000"/>
          <w:sz w:val="27"/>
          <w:szCs w:val="27"/>
          <w:lang w:val="uk-UA"/>
        </w:rPr>
      </w:pPr>
      <w:r w:rsidRPr="007C34F0">
        <w:rPr>
          <w:color w:val="000000"/>
          <w:sz w:val="28"/>
          <w:szCs w:val="28"/>
        </w:rPr>
        <w:t>  </w:t>
      </w:r>
      <w:r w:rsidR="00946497">
        <w:rPr>
          <w:color w:val="000000"/>
          <w:sz w:val="28"/>
          <w:szCs w:val="28"/>
          <w:lang w:val="uk-UA"/>
        </w:rPr>
        <w:tab/>
      </w:r>
      <w:r w:rsidRPr="00946497">
        <w:rPr>
          <w:color w:val="000000"/>
          <w:sz w:val="28"/>
          <w:szCs w:val="28"/>
          <w:lang w:val="uk-UA"/>
        </w:rPr>
        <w:t>З метою оперативного забезпечення кадрами аналізувати інформацію щодо потреби в працівниках, яка надходить від місцевих підприємств та</w:t>
      </w:r>
      <w:r w:rsidRPr="007C34F0">
        <w:rPr>
          <w:color w:val="000000"/>
          <w:sz w:val="28"/>
          <w:szCs w:val="28"/>
        </w:rPr>
        <w:t> </w:t>
      </w:r>
      <w:r w:rsidRPr="00946497">
        <w:rPr>
          <w:color w:val="000000"/>
          <w:sz w:val="28"/>
          <w:szCs w:val="28"/>
          <w:lang w:val="uk-UA"/>
        </w:rPr>
        <w:t xml:space="preserve"> підприємств, що знаходяться інших регіонах.</w:t>
      </w:r>
    </w:p>
    <w:p w:rsidR="000238E6" w:rsidRPr="00946497" w:rsidRDefault="000238E6" w:rsidP="000238E6">
      <w:pPr>
        <w:jc w:val="both"/>
        <w:rPr>
          <w:rFonts w:ascii="Arial" w:hAnsi="Arial" w:cs="Arial"/>
          <w:color w:val="000000"/>
          <w:sz w:val="27"/>
          <w:szCs w:val="27"/>
          <w:lang w:val="uk-UA"/>
        </w:rPr>
      </w:pPr>
      <w:r w:rsidRPr="007C34F0">
        <w:rPr>
          <w:color w:val="000000"/>
          <w:sz w:val="28"/>
          <w:szCs w:val="28"/>
        </w:rPr>
        <w:t> </w:t>
      </w:r>
      <w:r w:rsidR="00946497">
        <w:rPr>
          <w:color w:val="000000"/>
          <w:sz w:val="28"/>
          <w:szCs w:val="28"/>
          <w:lang w:val="uk-UA"/>
        </w:rPr>
        <w:tab/>
      </w:r>
      <w:r w:rsidRPr="00946497">
        <w:rPr>
          <w:color w:val="000000"/>
          <w:sz w:val="28"/>
          <w:szCs w:val="28"/>
          <w:lang w:val="uk-UA"/>
        </w:rPr>
        <w:t xml:space="preserve"> Проводити співбесіди з роботодавцями, які планують скорочення штату підприємства по роз’ясненню порядку попередження працівників, надавати вивільнювальним</w:t>
      </w:r>
      <w:r w:rsidRPr="007C34F0">
        <w:rPr>
          <w:color w:val="000000"/>
          <w:sz w:val="28"/>
          <w:szCs w:val="28"/>
        </w:rPr>
        <w:t> </w:t>
      </w:r>
      <w:r w:rsidRPr="00946497">
        <w:rPr>
          <w:color w:val="000000"/>
          <w:sz w:val="28"/>
          <w:szCs w:val="28"/>
          <w:lang w:val="uk-UA"/>
        </w:rPr>
        <w:t xml:space="preserve"> працівникам допомогу у підборі роботи.</w:t>
      </w:r>
    </w:p>
    <w:p w:rsidR="000238E6" w:rsidRPr="00946497" w:rsidRDefault="000238E6" w:rsidP="000238E6">
      <w:pPr>
        <w:jc w:val="both"/>
        <w:rPr>
          <w:rFonts w:ascii="Arial" w:hAnsi="Arial" w:cs="Arial"/>
          <w:color w:val="000000"/>
          <w:sz w:val="27"/>
          <w:szCs w:val="27"/>
          <w:lang w:val="uk-UA"/>
        </w:rPr>
      </w:pPr>
      <w:r w:rsidRPr="007C34F0">
        <w:rPr>
          <w:color w:val="000000"/>
          <w:sz w:val="28"/>
          <w:szCs w:val="28"/>
        </w:rPr>
        <w:t> </w:t>
      </w:r>
      <w:r w:rsidRPr="00946497">
        <w:rPr>
          <w:color w:val="000000"/>
          <w:sz w:val="28"/>
          <w:szCs w:val="28"/>
          <w:lang w:val="uk-UA"/>
        </w:rPr>
        <w:t xml:space="preserve"> </w:t>
      </w:r>
      <w:r w:rsidR="00946497">
        <w:rPr>
          <w:color w:val="000000"/>
          <w:sz w:val="28"/>
          <w:szCs w:val="28"/>
          <w:lang w:val="uk-UA"/>
        </w:rPr>
        <w:tab/>
      </w:r>
      <w:r w:rsidRPr="00946497">
        <w:rPr>
          <w:color w:val="000000"/>
          <w:sz w:val="28"/>
          <w:szCs w:val="28"/>
          <w:lang w:val="uk-UA"/>
        </w:rPr>
        <w:t>Активно пропагувати послуги служби зайнятості з організації професійного навчання, перепідготовки та стажування шляхом проведення семінарів для безробітних та роботодавців, а також</w:t>
      </w:r>
      <w:r w:rsidRPr="007C34F0">
        <w:rPr>
          <w:color w:val="000000"/>
          <w:sz w:val="28"/>
          <w:szCs w:val="28"/>
        </w:rPr>
        <w:t> </w:t>
      </w:r>
      <w:r w:rsidRPr="00946497">
        <w:rPr>
          <w:color w:val="000000"/>
          <w:sz w:val="28"/>
          <w:szCs w:val="28"/>
          <w:lang w:val="uk-UA"/>
        </w:rPr>
        <w:t xml:space="preserve"> розміщення інформації в ЗМІ.</w:t>
      </w:r>
      <w:r w:rsidRPr="007C34F0">
        <w:rPr>
          <w:color w:val="000000"/>
          <w:sz w:val="28"/>
          <w:szCs w:val="28"/>
        </w:rPr>
        <w:t>  </w:t>
      </w:r>
      <w:r w:rsidR="00946497">
        <w:rPr>
          <w:color w:val="000000"/>
          <w:sz w:val="28"/>
          <w:szCs w:val="28"/>
          <w:lang w:val="uk-UA"/>
        </w:rPr>
        <w:tab/>
      </w:r>
      <w:r w:rsidRPr="00946497">
        <w:rPr>
          <w:color w:val="000000"/>
          <w:sz w:val="28"/>
          <w:szCs w:val="28"/>
          <w:lang w:val="uk-UA"/>
        </w:rPr>
        <w:t>Направити</w:t>
      </w:r>
      <w:r w:rsidRPr="007C34F0">
        <w:rPr>
          <w:color w:val="000000"/>
          <w:sz w:val="28"/>
          <w:szCs w:val="28"/>
        </w:rPr>
        <w:t> </w:t>
      </w:r>
      <w:r w:rsidRPr="00946497">
        <w:rPr>
          <w:color w:val="000000"/>
          <w:sz w:val="28"/>
          <w:szCs w:val="28"/>
          <w:lang w:val="uk-UA"/>
        </w:rPr>
        <w:t xml:space="preserve"> на професійну підготовку, перепідготовку та підвищення кваліфікації 100 безробітних.</w:t>
      </w:r>
    </w:p>
    <w:p w:rsidR="000238E6" w:rsidRPr="007C34F0" w:rsidRDefault="000238E6" w:rsidP="000238E6">
      <w:pPr>
        <w:jc w:val="both"/>
        <w:rPr>
          <w:rFonts w:ascii="Arial" w:hAnsi="Arial" w:cs="Arial"/>
          <w:color w:val="000000"/>
          <w:sz w:val="27"/>
          <w:szCs w:val="27"/>
        </w:rPr>
      </w:pPr>
      <w:r w:rsidRPr="007C34F0">
        <w:rPr>
          <w:color w:val="000000"/>
          <w:sz w:val="28"/>
          <w:szCs w:val="28"/>
        </w:rPr>
        <w:t>  </w:t>
      </w:r>
      <w:r w:rsidR="00946497">
        <w:rPr>
          <w:color w:val="000000"/>
          <w:sz w:val="28"/>
          <w:szCs w:val="28"/>
          <w:lang w:val="uk-UA"/>
        </w:rPr>
        <w:tab/>
      </w:r>
      <w:proofErr w:type="gramStart"/>
      <w:r w:rsidRPr="007C34F0">
        <w:rPr>
          <w:color w:val="000000"/>
          <w:sz w:val="28"/>
          <w:szCs w:val="28"/>
        </w:rPr>
        <w:t>З</w:t>
      </w:r>
      <w:proofErr w:type="gramEnd"/>
      <w:r w:rsidRPr="007C34F0">
        <w:rPr>
          <w:color w:val="000000"/>
          <w:sz w:val="28"/>
          <w:szCs w:val="28"/>
        </w:rPr>
        <w:t xml:space="preserve"> метою залучення безробітних до тимчасової зайнятості направити на  громадські  та інші</w:t>
      </w:r>
      <w:r>
        <w:rPr>
          <w:color w:val="000000"/>
          <w:sz w:val="28"/>
          <w:szCs w:val="28"/>
        </w:rPr>
        <w:t xml:space="preserve"> роботи тимчасового характеру 11</w:t>
      </w:r>
      <w:r w:rsidRPr="007C34F0">
        <w:rPr>
          <w:color w:val="000000"/>
          <w:sz w:val="28"/>
          <w:szCs w:val="28"/>
        </w:rPr>
        <w:t>0 безробітних.</w:t>
      </w:r>
    </w:p>
    <w:p w:rsidR="000238E6" w:rsidRPr="007C34F0" w:rsidRDefault="000238E6" w:rsidP="000238E6">
      <w:pPr>
        <w:jc w:val="both"/>
        <w:rPr>
          <w:rFonts w:ascii="Arial" w:hAnsi="Arial" w:cs="Arial"/>
          <w:color w:val="000000"/>
          <w:sz w:val="27"/>
          <w:szCs w:val="27"/>
        </w:rPr>
      </w:pPr>
      <w:r w:rsidRPr="007C34F0">
        <w:rPr>
          <w:color w:val="000000"/>
          <w:sz w:val="28"/>
          <w:szCs w:val="28"/>
        </w:rPr>
        <w:t>    Продовжувати співпрацю з головами сільських та селищних щодо паспортизації сільських та селищних рад.</w:t>
      </w:r>
    </w:p>
    <w:p w:rsidR="000238E6" w:rsidRDefault="000238E6" w:rsidP="000238E6">
      <w:pPr>
        <w:jc w:val="both"/>
        <w:rPr>
          <w:b/>
          <w:bCs/>
          <w:i/>
          <w:iCs/>
          <w:color w:val="000000"/>
          <w:sz w:val="28"/>
          <w:szCs w:val="28"/>
        </w:rPr>
      </w:pPr>
      <w:r w:rsidRPr="007C34F0">
        <w:rPr>
          <w:b/>
          <w:bCs/>
          <w:i/>
          <w:iCs/>
          <w:color w:val="000000"/>
          <w:sz w:val="28"/>
          <w:szCs w:val="28"/>
        </w:rPr>
        <w:t> Інструменти  виконання</w:t>
      </w:r>
      <w:proofErr w:type="gramStart"/>
      <w:r w:rsidRPr="007C34F0">
        <w:rPr>
          <w:b/>
          <w:bCs/>
          <w:i/>
          <w:iCs/>
          <w:color w:val="000000"/>
          <w:sz w:val="28"/>
          <w:szCs w:val="28"/>
        </w:rPr>
        <w:t>:(</w:t>
      </w:r>
      <w:proofErr w:type="gramEnd"/>
      <w:r w:rsidRPr="007C34F0">
        <w:rPr>
          <w:b/>
          <w:bCs/>
          <w:i/>
          <w:iCs/>
          <w:color w:val="000000"/>
          <w:sz w:val="28"/>
          <w:szCs w:val="28"/>
        </w:rPr>
        <w:t xml:space="preserve"> діючі програми, нормативні акти)</w:t>
      </w:r>
    </w:p>
    <w:p w:rsidR="000238E6" w:rsidRPr="00D517A2" w:rsidRDefault="000238E6" w:rsidP="000238E6">
      <w:pPr>
        <w:ind w:firstLine="708"/>
        <w:jc w:val="both"/>
        <w:rPr>
          <w:rFonts w:ascii="Arial" w:hAnsi="Arial" w:cs="Arial"/>
          <w:color w:val="000000"/>
          <w:sz w:val="27"/>
          <w:szCs w:val="27"/>
        </w:rPr>
      </w:pPr>
      <w:r>
        <w:rPr>
          <w:bCs/>
          <w:iCs/>
          <w:color w:val="000000"/>
          <w:sz w:val="28"/>
          <w:szCs w:val="28"/>
        </w:rPr>
        <w:t xml:space="preserve">Районна </w:t>
      </w:r>
      <w:r w:rsidRPr="00D517A2">
        <w:rPr>
          <w:bCs/>
          <w:iCs/>
          <w:color w:val="000000"/>
          <w:sz w:val="28"/>
          <w:szCs w:val="28"/>
        </w:rPr>
        <w:t xml:space="preserve">Програма зайнятості населення </w:t>
      </w:r>
      <w:proofErr w:type="gramStart"/>
      <w:r>
        <w:rPr>
          <w:bCs/>
          <w:iCs/>
          <w:color w:val="000000"/>
          <w:sz w:val="28"/>
          <w:szCs w:val="28"/>
        </w:rPr>
        <w:t>на</w:t>
      </w:r>
      <w:proofErr w:type="gramEnd"/>
      <w:r>
        <w:rPr>
          <w:bCs/>
          <w:iCs/>
          <w:color w:val="000000"/>
          <w:sz w:val="28"/>
          <w:szCs w:val="28"/>
        </w:rPr>
        <w:t xml:space="preserve"> період до 2020 року.</w:t>
      </w:r>
    </w:p>
    <w:p w:rsidR="000238E6" w:rsidRPr="007C34F0" w:rsidRDefault="000238E6" w:rsidP="000238E6">
      <w:pPr>
        <w:jc w:val="both"/>
        <w:rPr>
          <w:rFonts w:ascii="Arial" w:hAnsi="Arial" w:cs="Arial"/>
          <w:color w:val="000000"/>
          <w:sz w:val="27"/>
          <w:szCs w:val="27"/>
        </w:rPr>
      </w:pPr>
      <w:r w:rsidRPr="007C34F0">
        <w:rPr>
          <w:b/>
          <w:bCs/>
          <w:i/>
          <w:iCs/>
          <w:color w:val="000000"/>
          <w:sz w:val="28"/>
          <w:szCs w:val="28"/>
        </w:rPr>
        <w:t>Очікувані результати:</w:t>
      </w:r>
    </w:p>
    <w:p w:rsidR="000238E6" w:rsidRPr="000238E6" w:rsidRDefault="000238E6" w:rsidP="000238E6">
      <w:pPr>
        <w:ind w:firstLine="708"/>
        <w:jc w:val="both"/>
        <w:rPr>
          <w:rFonts w:ascii="Arial" w:hAnsi="Arial" w:cs="Arial"/>
          <w:color w:val="000000"/>
          <w:sz w:val="27"/>
          <w:szCs w:val="27"/>
          <w:lang w:val="uk-UA"/>
        </w:rPr>
      </w:pPr>
      <w:r w:rsidRPr="000238E6">
        <w:rPr>
          <w:color w:val="000000"/>
          <w:sz w:val="28"/>
          <w:szCs w:val="28"/>
          <w:lang w:val="uk-UA"/>
        </w:rPr>
        <w:lastRenderedPageBreak/>
        <w:t>Забезпечувати виконання програми зайнятості відповідно планових показників. Працевлаштувати на вільні та новостворені робочі місця 630 осіб.</w:t>
      </w:r>
    </w:p>
    <w:p w:rsidR="002A418C" w:rsidRPr="000238E6" w:rsidRDefault="002A418C" w:rsidP="002A418C">
      <w:pPr>
        <w:ind w:left="360"/>
        <w:rPr>
          <w:sz w:val="28"/>
          <w:szCs w:val="28"/>
          <w:lang w:val="uk-UA"/>
        </w:rPr>
      </w:pPr>
    </w:p>
    <w:p w:rsidR="000C66DC" w:rsidRPr="00946497" w:rsidRDefault="000C66DC" w:rsidP="000C66DC">
      <w:pPr>
        <w:jc w:val="both"/>
        <w:rPr>
          <w:b/>
          <w:i/>
          <w:sz w:val="36"/>
          <w:szCs w:val="36"/>
          <w:lang w:val="uk-UA"/>
        </w:rPr>
      </w:pPr>
      <w:r w:rsidRPr="00946497">
        <w:rPr>
          <w:b/>
          <w:i/>
          <w:sz w:val="36"/>
          <w:szCs w:val="36"/>
          <w:lang w:val="uk-UA"/>
        </w:rPr>
        <w:t>4. Соціальний захист населення</w:t>
      </w:r>
    </w:p>
    <w:p w:rsidR="002A1A6D" w:rsidRPr="00613233" w:rsidRDefault="00870AE2" w:rsidP="002A1A6D">
      <w:pPr>
        <w:jc w:val="both"/>
        <w:rPr>
          <w:sz w:val="28"/>
          <w:szCs w:val="28"/>
          <w:lang w:val="uk-UA"/>
        </w:rPr>
      </w:pPr>
      <w:r w:rsidRPr="000238E6">
        <w:rPr>
          <w:b/>
          <w:i/>
          <w:lang w:val="uk-UA"/>
        </w:rPr>
        <w:t xml:space="preserve">       </w:t>
      </w:r>
      <w:r w:rsidR="002A1A6D" w:rsidRPr="000238E6">
        <w:rPr>
          <w:b/>
          <w:i/>
          <w:sz w:val="28"/>
          <w:szCs w:val="28"/>
          <w:lang w:val="uk-UA"/>
        </w:rPr>
        <w:t xml:space="preserve">    </w:t>
      </w:r>
      <w:r w:rsidR="002A1A6D" w:rsidRPr="00A604FF">
        <w:rPr>
          <w:sz w:val="28"/>
          <w:szCs w:val="28"/>
          <w:shd w:val="clear" w:color="auto" w:fill="FFFFFF"/>
        </w:rPr>
        <w:t xml:space="preserve">Постійно проводиться інформаційно-роз’яснювальна робота з питань надання усіх видів </w:t>
      </w:r>
      <w:proofErr w:type="gramStart"/>
      <w:r w:rsidR="002A1A6D" w:rsidRPr="00A604FF">
        <w:rPr>
          <w:sz w:val="28"/>
          <w:szCs w:val="28"/>
          <w:shd w:val="clear" w:color="auto" w:fill="FFFFFF"/>
        </w:rPr>
        <w:t>соц</w:t>
      </w:r>
      <w:proofErr w:type="gramEnd"/>
      <w:r w:rsidR="002A1A6D" w:rsidRPr="00A604FF">
        <w:rPr>
          <w:sz w:val="28"/>
          <w:szCs w:val="28"/>
          <w:shd w:val="clear" w:color="auto" w:fill="FFFFFF"/>
        </w:rPr>
        <w:t>іальної допомоги.</w:t>
      </w:r>
      <w:r w:rsidR="002A1A6D" w:rsidRPr="00A604FF">
        <w:rPr>
          <w:b/>
          <w:i/>
          <w:sz w:val="28"/>
          <w:szCs w:val="28"/>
        </w:rPr>
        <w:t xml:space="preserve">  </w:t>
      </w:r>
      <w:r w:rsidR="002A1A6D" w:rsidRPr="00A604FF">
        <w:rPr>
          <w:sz w:val="28"/>
          <w:szCs w:val="28"/>
        </w:rPr>
        <w:t xml:space="preserve">Забезпечення реалізації державної політики у сфері </w:t>
      </w:r>
      <w:proofErr w:type="gramStart"/>
      <w:r w:rsidR="002A1A6D" w:rsidRPr="00A604FF">
        <w:rPr>
          <w:sz w:val="28"/>
          <w:szCs w:val="28"/>
        </w:rPr>
        <w:t>соц</w:t>
      </w:r>
      <w:proofErr w:type="gramEnd"/>
      <w:r w:rsidR="002A1A6D" w:rsidRPr="00A604FF">
        <w:rPr>
          <w:sz w:val="28"/>
          <w:szCs w:val="28"/>
        </w:rPr>
        <w:t xml:space="preserve">іально- трудових відносин, обслуговування громадян, які потребують допомоги та соціальної підтримки з боку держави залишається одним із основних пріоритетних завдань соціального захисту населення. Розвиток усієї галузі району, що надає суспільно необхідні послуги з облаштування матеріально-побутових умов життєдіяльності населення, передбачає конкретизацію та адресність у реалізації державних зобов’язань для малозабезпеченого населення і цільових </w:t>
      </w:r>
      <w:proofErr w:type="gramStart"/>
      <w:r w:rsidR="002A1A6D" w:rsidRPr="00A604FF">
        <w:rPr>
          <w:sz w:val="28"/>
          <w:szCs w:val="28"/>
        </w:rPr>
        <w:t>соц</w:t>
      </w:r>
      <w:proofErr w:type="gramEnd"/>
      <w:r w:rsidR="002A1A6D" w:rsidRPr="00A604FF">
        <w:rPr>
          <w:sz w:val="28"/>
          <w:szCs w:val="28"/>
        </w:rPr>
        <w:t>іальних груп. Станом на 01.10.201</w:t>
      </w:r>
      <w:r w:rsidR="002A1A6D">
        <w:rPr>
          <w:sz w:val="28"/>
          <w:szCs w:val="28"/>
          <w:lang w:val="uk-UA"/>
        </w:rPr>
        <w:t>9</w:t>
      </w:r>
      <w:r w:rsidR="002A1A6D" w:rsidRPr="00A604FF">
        <w:rPr>
          <w:sz w:val="28"/>
          <w:szCs w:val="28"/>
        </w:rPr>
        <w:t xml:space="preserve"> р. державну допомогу  згідно Закону України «Про державну </w:t>
      </w:r>
      <w:proofErr w:type="gramStart"/>
      <w:r w:rsidR="002A1A6D" w:rsidRPr="00A604FF">
        <w:rPr>
          <w:sz w:val="28"/>
          <w:szCs w:val="28"/>
        </w:rPr>
        <w:t>соц</w:t>
      </w:r>
      <w:proofErr w:type="gramEnd"/>
      <w:r w:rsidR="002A1A6D" w:rsidRPr="00A604FF">
        <w:rPr>
          <w:sz w:val="28"/>
          <w:szCs w:val="28"/>
        </w:rPr>
        <w:t xml:space="preserve">іальну допомогу сім’ям з дітьми » отримує </w:t>
      </w:r>
      <w:r w:rsidR="002A1A6D">
        <w:rPr>
          <w:sz w:val="28"/>
          <w:szCs w:val="28"/>
          <w:lang w:val="uk-UA"/>
        </w:rPr>
        <w:t>1247</w:t>
      </w:r>
      <w:r w:rsidR="002A1A6D" w:rsidRPr="00A604FF">
        <w:rPr>
          <w:sz w:val="28"/>
          <w:szCs w:val="28"/>
        </w:rPr>
        <w:t xml:space="preserve"> сім’ї.  За  9 місяців 201</w:t>
      </w:r>
      <w:r w:rsidR="002A1A6D">
        <w:rPr>
          <w:sz w:val="28"/>
          <w:szCs w:val="28"/>
          <w:lang w:val="uk-UA"/>
        </w:rPr>
        <w:t>9</w:t>
      </w:r>
      <w:r w:rsidR="002A1A6D" w:rsidRPr="00A604FF">
        <w:rPr>
          <w:sz w:val="28"/>
          <w:szCs w:val="28"/>
        </w:rPr>
        <w:t xml:space="preserve">  року виплачено державної соціальної допомоги сім’ям з дітьми на суму – </w:t>
      </w:r>
      <w:r w:rsidR="002A1A6D">
        <w:rPr>
          <w:sz w:val="28"/>
          <w:szCs w:val="28"/>
          <w:lang w:val="uk-UA"/>
        </w:rPr>
        <w:t>9.4</w:t>
      </w:r>
      <w:r w:rsidR="002A1A6D" w:rsidRPr="00A604FF">
        <w:rPr>
          <w:sz w:val="28"/>
          <w:szCs w:val="28"/>
        </w:rPr>
        <w:t xml:space="preserve"> млн. грн</w:t>
      </w:r>
      <w:r w:rsidR="002A1A6D">
        <w:rPr>
          <w:sz w:val="28"/>
          <w:szCs w:val="28"/>
          <w:lang w:val="uk-UA"/>
        </w:rPr>
        <w:t>.</w:t>
      </w:r>
      <w:r w:rsidR="002A1A6D" w:rsidRPr="00A604FF">
        <w:rPr>
          <w:sz w:val="28"/>
          <w:szCs w:val="28"/>
          <w:lang w:val="uk-UA"/>
        </w:rPr>
        <w:t xml:space="preserve"> Державну соціальну допомогу малозабезпеченим сім’ям  станом на 01.10.201</w:t>
      </w:r>
      <w:r w:rsidR="002A1A6D">
        <w:rPr>
          <w:sz w:val="28"/>
          <w:szCs w:val="28"/>
          <w:lang w:val="uk-UA"/>
        </w:rPr>
        <w:t>9</w:t>
      </w:r>
      <w:r w:rsidR="002A1A6D" w:rsidRPr="00A604FF">
        <w:rPr>
          <w:sz w:val="28"/>
          <w:szCs w:val="28"/>
          <w:lang w:val="uk-UA"/>
        </w:rPr>
        <w:t xml:space="preserve"> року  отримує  </w:t>
      </w:r>
      <w:r w:rsidR="002A1A6D">
        <w:rPr>
          <w:sz w:val="28"/>
          <w:szCs w:val="28"/>
          <w:lang w:val="uk-UA"/>
        </w:rPr>
        <w:t>270</w:t>
      </w:r>
      <w:r w:rsidR="002A1A6D" w:rsidRPr="00A604FF">
        <w:rPr>
          <w:sz w:val="28"/>
          <w:szCs w:val="28"/>
          <w:lang w:val="uk-UA"/>
        </w:rPr>
        <w:t xml:space="preserve"> сімей,  виплачено державної соціальної малозабезпеченим сім’ям  на суму – </w:t>
      </w:r>
      <w:r w:rsidR="002A1A6D">
        <w:rPr>
          <w:sz w:val="28"/>
          <w:szCs w:val="28"/>
          <w:lang w:val="uk-UA"/>
        </w:rPr>
        <w:t>9.4</w:t>
      </w:r>
      <w:r w:rsidR="002A1A6D" w:rsidRPr="00A604FF">
        <w:rPr>
          <w:sz w:val="28"/>
          <w:szCs w:val="28"/>
          <w:lang w:val="uk-UA"/>
        </w:rPr>
        <w:t xml:space="preserve"> млн.грн</w:t>
      </w:r>
      <w:r w:rsidR="002A1A6D">
        <w:rPr>
          <w:sz w:val="28"/>
          <w:szCs w:val="28"/>
          <w:lang w:val="uk-UA"/>
        </w:rPr>
        <w:t>.</w:t>
      </w:r>
      <w:r w:rsidR="002A1A6D" w:rsidRPr="00A604FF">
        <w:rPr>
          <w:sz w:val="28"/>
          <w:szCs w:val="28"/>
          <w:lang w:val="uk-UA"/>
        </w:rPr>
        <w:t xml:space="preserve"> Державну соціальну допомогу інвалідам з дитинства та дітям-інвалідам отримує 46</w:t>
      </w:r>
      <w:r w:rsidR="002A1A6D">
        <w:rPr>
          <w:sz w:val="28"/>
          <w:szCs w:val="28"/>
          <w:lang w:val="uk-UA"/>
        </w:rPr>
        <w:t>7</w:t>
      </w:r>
      <w:r w:rsidR="002A1A6D" w:rsidRPr="00A604FF">
        <w:rPr>
          <w:sz w:val="28"/>
          <w:szCs w:val="28"/>
          <w:lang w:val="uk-UA"/>
        </w:rPr>
        <w:t xml:space="preserve"> громадян  на суму </w:t>
      </w:r>
      <w:r w:rsidR="002A1A6D">
        <w:rPr>
          <w:sz w:val="28"/>
          <w:szCs w:val="28"/>
          <w:lang w:val="uk-UA"/>
        </w:rPr>
        <w:t>8.0</w:t>
      </w:r>
      <w:r w:rsidR="002A1A6D" w:rsidRPr="00A604FF">
        <w:rPr>
          <w:sz w:val="28"/>
          <w:szCs w:val="28"/>
          <w:lang w:val="uk-UA"/>
        </w:rPr>
        <w:t xml:space="preserve"> млн.грн</w:t>
      </w:r>
      <w:r w:rsidR="002A1A6D">
        <w:rPr>
          <w:sz w:val="28"/>
          <w:szCs w:val="28"/>
          <w:lang w:val="uk-UA"/>
        </w:rPr>
        <w:t xml:space="preserve">. </w:t>
      </w:r>
      <w:r w:rsidR="002A1A6D">
        <w:rPr>
          <w:b/>
          <w:sz w:val="28"/>
          <w:szCs w:val="28"/>
          <w:lang w:val="uk-UA"/>
        </w:rPr>
        <w:t>Д</w:t>
      </w:r>
      <w:r w:rsidR="002A1A6D" w:rsidRPr="00613233">
        <w:rPr>
          <w:sz w:val="28"/>
          <w:szCs w:val="28"/>
          <w:lang w:val="uk-UA"/>
        </w:rPr>
        <w:t>опомог</w:t>
      </w:r>
      <w:r w:rsidR="002A1A6D">
        <w:rPr>
          <w:sz w:val="28"/>
          <w:szCs w:val="28"/>
          <w:lang w:val="uk-UA"/>
        </w:rPr>
        <w:t xml:space="preserve">у </w:t>
      </w:r>
      <w:r w:rsidR="002A1A6D" w:rsidRPr="00613233">
        <w:rPr>
          <w:sz w:val="28"/>
          <w:szCs w:val="28"/>
          <w:lang w:val="uk-UA"/>
        </w:rPr>
        <w:t xml:space="preserve">прийомним сім’ям      виплачено </w:t>
      </w:r>
      <w:r w:rsidR="002A1A6D">
        <w:rPr>
          <w:sz w:val="28"/>
          <w:szCs w:val="28"/>
          <w:lang w:val="uk-UA"/>
        </w:rPr>
        <w:t xml:space="preserve"> в сумі </w:t>
      </w:r>
      <w:r w:rsidR="002A1A6D" w:rsidRPr="00613233">
        <w:rPr>
          <w:sz w:val="28"/>
          <w:szCs w:val="28"/>
          <w:lang w:val="uk-UA"/>
        </w:rPr>
        <w:t>4</w:t>
      </w:r>
      <w:r w:rsidR="002A1A6D">
        <w:rPr>
          <w:sz w:val="28"/>
          <w:szCs w:val="28"/>
          <w:lang w:val="uk-UA"/>
        </w:rPr>
        <w:t>51</w:t>
      </w:r>
      <w:r w:rsidR="002A1A6D" w:rsidRPr="00936672">
        <w:rPr>
          <w:sz w:val="28"/>
          <w:szCs w:val="28"/>
          <w:lang w:val="uk-UA"/>
        </w:rPr>
        <w:t>,</w:t>
      </w:r>
      <w:r w:rsidR="002A1A6D">
        <w:rPr>
          <w:sz w:val="28"/>
          <w:szCs w:val="28"/>
          <w:lang w:val="uk-UA"/>
        </w:rPr>
        <w:t>1</w:t>
      </w:r>
      <w:r w:rsidR="002A1A6D" w:rsidRPr="00613233">
        <w:rPr>
          <w:sz w:val="28"/>
          <w:szCs w:val="28"/>
          <w:lang w:val="uk-UA"/>
        </w:rPr>
        <w:t xml:space="preserve"> тис. грн. </w:t>
      </w:r>
    </w:p>
    <w:p w:rsidR="002A1A6D" w:rsidRPr="00936672" w:rsidRDefault="002A1A6D" w:rsidP="002A1A6D">
      <w:pPr>
        <w:ind w:left="-78"/>
        <w:jc w:val="both"/>
        <w:rPr>
          <w:color w:val="000000"/>
          <w:sz w:val="28"/>
          <w:szCs w:val="28"/>
        </w:rPr>
      </w:pPr>
      <w:r w:rsidRPr="00936672">
        <w:rPr>
          <w:sz w:val="28"/>
          <w:szCs w:val="28"/>
          <w:lang w:val="uk-UA"/>
        </w:rPr>
        <w:t xml:space="preserve">          </w:t>
      </w:r>
      <w:r w:rsidRPr="00936672">
        <w:rPr>
          <w:sz w:val="28"/>
          <w:szCs w:val="28"/>
        </w:rPr>
        <w:t>Субсидією на житлово-комунальні послуги станом на 01.10.201</w:t>
      </w:r>
      <w:r>
        <w:rPr>
          <w:sz w:val="28"/>
          <w:szCs w:val="28"/>
          <w:lang w:val="uk-UA"/>
        </w:rPr>
        <w:t>9</w:t>
      </w:r>
      <w:r w:rsidRPr="00936672">
        <w:rPr>
          <w:sz w:val="28"/>
          <w:szCs w:val="28"/>
        </w:rPr>
        <w:t xml:space="preserve"> р. користується </w:t>
      </w:r>
      <w:r>
        <w:rPr>
          <w:sz w:val="28"/>
          <w:szCs w:val="28"/>
          <w:lang w:val="uk-UA"/>
        </w:rPr>
        <w:t>4300</w:t>
      </w:r>
      <w:r w:rsidRPr="00936672">
        <w:rPr>
          <w:sz w:val="28"/>
          <w:szCs w:val="28"/>
        </w:rPr>
        <w:t xml:space="preserve"> </w:t>
      </w:r>
      <w:proofErr w:type="gramStart"/>
      <w:r w:rsidRPr="00936672">
        <w:rPr>
          <w:sz w:val="28"/>
          <w:szCs w:val="28"/>
        </w:rPr>
        <w:t>сімей</w:t>
      </w:r>
      <w:proofErr w:type="gramEnd"/>
      <w:r>
        <w:rPr>
          <w:sz w:val="28"/>
          <w:szCs w:val="28"/>
          <w:lang w:val="uk-UA"/>
        </w:rPr>
        <w:t>.</w:t>
      </w:r>
      <w:r w:rsidRPr="00936672">
        <w:rPr>
          <w:sz w:val="28"/>
          <w:szCs w:val="28"/>
        </w:rPr>
        <w:t xml:space="preserve"> Нарахован</w:t>
      </w:r>
      <w:r>
        <w:rPr>
          <w:sz w:val="28"/>
          <w:szCs w:val="28"/>
          <w:lang w:val="uk-UA"/>
        </w:rPr>
        <w:t>о</w:t>
      </w:r>
      <w:r w:rsidRPr="00936672">
        <w:rPr>
          <w:sz w:val="28"/>
          <w:szCs w:val="28"/>
        </w:rPr>
        <w:t xml:space="preserve"> субсидії на придбання твердого палива та скрапленого  газу  у 201</w:t>
      </w:r>
      <w:r>
        <w:rPr>
          <w:sz w:val="28"/>
          <w:szCs w:val="28"/>
          <w:lang w:val="uk-UA"/>
        </w:rPr>
        <w:t xml:space="preserve">9 </w:t>
      </w:r>
      <w:r w:rsidRPr="00936672">
        <w:rPr>
          <w:sz w:val="28"/>
          <w:szCs w:val="28"/>
        </w:rPr>
        <w:t xml:space="preserve"> році </w:t>
      </w:r>
      <w:r>
        <w:rPr>
          <w:sz w:val="28"/>
          <w:szCs w:val="28"/>
          <w:lang w:val="uk-UA"/>
        </w:rPr>
        <w:t>17</w:t>
      </w:r>
      <w:r w:rsidRPr="00936672">
        <w:rPr>
          <w:sz w:val="28"/>
          <w:szCs w:val="28"/>
        </w:rPr>
        <w:t>3</w:t>
      </w:r>
      <w:r>
        <w:rPr>
          <w:sz w:val="28"/>
          <w:szCs w:val="28"/>
          <w:lang w:val="uk-UA"/>
        </w:rPr>
        <w:t xml:space="preserve">7 </w:t>
      </w:r>
      <w:r w:rsidRPr="00936672">
        <w:rPr>
          <w:sz w:val="28"/>
          <w:szCs w:val="28"/>
        </w:rPr>
        <w:t xml:space="preserve"> сім’ям на суму </w:t>
      </w:r>
      <w:r>
        <w:rPr>
          <w:sz w:val="28"/>
          <w:szCs w:val="28"/>
          <w:lang w:val="uk-UA"/>
        </w:rPr>
        <w:t xml:space="preserve">5.3 </w:t>
      </w:r>
      <w:r w:rsidRPr="00936672">
        <w:rPr>
          <w:sz w:val="28"/>
          <w:szCs w:val="28"/>
        </w:rPr>
        <w:t xml:space="preserve"> млн</w:t>
      </w:r>
      <w:proofErr w:type="gramStart"/>
      <w:r w:rsidRPr="00936672">
        <w:rPr>
          <w:sz w:val="28"/>
          <w:szCs w:val="28"/>
        </w:rPr>
        <w:t>.г</w:t>
      </w:r>
      <w:proofErr w:type="gramEnd"/>
      <w:r w:rsidRPr="00936672">
        <w:rPr>
          <w:sz w:val="28"/>
          <w:szCs w:val="28"/>
        </w:rPr>
        <w:t>рн.</w:t>
      </w:r>
      <w:r w:rsidRPr="00936672">
        <w:rPr>
          <w:color w:val="000000"/>
          <w:sz w:val="28"/>
          <w:szCs w:val="28"/>
        </w:rPr>
        <w:tab/>
        <w:t xml:space="preserve"> </w:t>
      </w:r>
    </w:p>
    <w:p w:rsidR="002A1A6D" w:rsidRPr="00EC7715" w:rsidRDefault="002A1A6D" w:rsidP="002A1A6D">
      <w:pPr>
        <w:jc w:val="both"/>
        <w:rPr>
          <w:sz w:val="28"/>
          <w:szCs w:val="28"/>
          <w:lang w:val="uk-UA"/>
        </w:rPr>
      </w:pPr>
      <w:r w:rsidRPr="00936672">
        <w:rPr>
          <w:color w:val="000000"/>
          <w:sz w:val="28"/>
          <w:szCs w:val="28"/>
        </w:rPr>
        <w:t xml:space="preserve">         </w:t>
      </w:r>
      <w:r w:rsidRPr="00936672">
        <w:rPr>
          <w:sz w:val="28"/>
          <w:szCs w:val="28"/>
        </w:rPr>
        <w:t>Станом на</w:t>
      </w:r>
      <w:r w:rsidRPr="00936672">
        <w:rPr>
          <w:b/>
          <w:sz w:val="28"/>
          <w:szCs w:val="28"/>
        </w:rPr>
        <w:t xml:space="preserve"> </w:t>
      </w:r>
      <w:r w:rsidRPr="00936672">
        <w:rPr>
          <w:sz w:val="28"/>
          <w:szCs w:val="28"/>
        </w:rPr>
        <w:t xml:space="preserve"> 01.10.201</w:t>
      </w:r>
      <w:r>
        <w:rPr>
          <w:sz w:val="28"/>
          <w:szCs w:val="28"/>
          <w:lang w:val="uk-UA"/>
        </w:rPr>
        <w:t xml:space="preserve">9 </w:t>
      </w:r>
      <w:r w:rsidRPr="00936672">
        <w:rPr>
          <w:sz w:val="28"/>
          <w:szCs w:val="28"/>
        </w:rPr>
        <w:t xml:space="preserve">р. на </w:t>
      </w:r>
      <w:proofErr w:type="gramStart"/>
      <w:r w:rsidRPr="00936672">
        <w:rPr>
          <w:sz w:val="28"/>
          <w:szCs w:val="28"/>
        </w:rPr>
        <w:t>обл</w:t>
      </w:r>
      <w:proofErr w:type="gramEnd"/>
      <w:r w:rsidRPr="00936672">
        <w:rPr>
          <w:sz w:val="28"/>
          <w:szCs w:val="28"/>
        </w:rPr>
        <w:t>іку в ЄДАРП перебуває  7</w:t>
      </w:r>
      <w:r>
        <w:rPr>
          <w:sz w:val="28"/>
          <w:szCs w:val="28"/>
          <w:lang w:val="uk-UA"/>
        </w:rPr>
        <w:t>346</w:t>
      </w:r>
      <w:r w:rsidRPr="00936672">
        <w:rPr>
          <w:sz w:val="28"/>
          <w:szCs w:val="28"/>
        </w:rPr>
        <w:t xml:space="preserve">  громадян пільгової категорії, з них  мають статус: ветерани війни – 9</w:t>
      </w:r>
      <w:r>
        <w:rPr>
          <w:sz w:val="28"/>
          <w:szCs w:val="28"/>
          <w:lang w:val="uk-UA"/>
        </w:rPr>
        <w:t>15</w:t>
      </w:r>
      <w:r w:rsidRPr="00936672">
        <w:rPr>
          <w:sz w:val="28"/>
          <w:szCs w:val="28"/>
          <w:lang w:val="uk-UA"/>
        </w:rPr>
        <w:t xml:space="preserve"> </w:t>
      </w:r>
      <w:r w:rsidRPr="00936672">
        <w:rPr>
          <w:sz w:val="28"/>
          <w:szCs w:val="28"/>
        </w:rPr>
        <w:t>чол.,  ветерани праці – 2</w:t>
      </w:r>
      <w:r>
        <w:rPr>
          <w:sz w:val="28"/>
          <w:szCs w:val="28"/>
          <w:lang w:val="uk-UA"/>
        </w:rPr>
        <w:t>136</w:t>
      </w:r>
      <w:r w:rsidRPr="00936672">
        <w:rPr>
          <w:sz w:val="28"/>
          <w:szCs w:val="28"/>
        </w:rPr>
        <w:t xml:space="preserve"> чол., постраждалі внаслідок Чорнобильської катастрофи – 25</w:t>
      </w:r>
      <w:r>
        <w:rPr>
          <w:sz w:val="28"/>
          <w:szCs w:val="28"/>
          <w:lang w:val="uk-UA"/>
        </w:rPr>
        <w:t>3</w:t>
      </w:r>
      <w:r w:rsidRPr="00936672">
        <w:rPr>
          <w:sz w:val="28"/>
          <w:szCs w:val="28"/>
        </w:rPr>
        <w:t xml:space="preserve"> чол.,  ветерани військової  служби, органів внутрішніх справ та вдови – 3</w:t>
      </w:r>
      <w:r>
        <w:rPr>
          <w:sz w:val="28"/>
          <w:szCs w:val="28"/>
          <w:lang w:val="uk-UA"/>
        </w:rPr>
        <w:t>5</w:t>
      </w:r>
      <w:r w:rsidRPr="00936672">
        <w:rPr>
          <w:sz w:val="28"/>
          <w:szCs w:val="28"/>
        </w:rPr>
        <w:t xml:space="preserve"> чол., діти війни - 18</w:t>
      </w:r>
      <w:r>
        <w:rPr>
          <w:sz w:val="28"/>
          <w:szCs w:val="28"/>
          <w:lang w:val="uk-UA"/>
        </w:rPr>
        <w:t>13</w:t>
      </w:r>
      <w:r w:rsidRPr="00936672">
        <w:rPr>
          <w:sz w:val="28"/>
          <w:szCs w:val="28"/>
        </w:rPr>
        <w:t xml:space="preserve"> чол., пенсіонери освіти, бібліотек, культури та медицини </w:t>
      </w:r>
      <w:r>
        <w:rPr>
          <w:sz w:val="28"/>
          <w:szCs w:val="28"/>
        </w:rPr>
        <w:t>–</w:t>
      </w:r>
      <w:r w:rsidRPr="00936672">
        <w:rPr>
          <w:sz w:val="28"/>
          <w:szCs w:val="28"/>
        </w:rPr>
        <w:t xml:space="preserve"> 4</w:t>
      </w:r>
      <w:r>
        <w:rPr>
          <w:sz w:val="28"/>
          <w:szCs w:val="28"/>
          <w:lang w:val="uk-UA"/>
        </w:rPr>
        <w:t xml:space="preserve">05 </w:t>
      </w:r>
      <w:r w:rsidRPr="00936672">
        <w:rPr>
          <w:sz w:val="28"/>
          <w:szCs w:val="28"/>
        </w:rPr>
        <w:t>чол., інваліди від</w:t>
      </w:r>
      <w:r w:rsidRPr="00604C32">
        <w:rPr>
          <w:sz w:val="28"/>
          <w:szCs w:val="28"/>
        </w:rPr>
        <w:t xml:space="preserve"> загального захворювання- </w:t>
      </w:r>
      <w:r>
        <w:rPr>
          <w:sz w:val="28"/>
          <w:szCs w:val="28"/>
        </w:rPr>
        <w:t>1</w:t>
      </w:r>
      <w:r>
        <w:rPr>
          <w:sz w:val="28"/>
          <w:szCs w:val="28"/>
          <w:lang w:val="uk-UA"/>
        </w:rPr>
        <w:t xml:space="preserve">609 </w:t>
      </w:r>
      <w:r w:rsidRPr="00604C32">
        <w:rPr>
          <w:sz w:val="28"/>
          <w:szCs w:val="28"/>
        </w:rPr>
        <w:t xml:space="preserve">чол., пенсіонери за віком – </w:t>
      </w:r>
      <w:r>
        <w:rPr>
          <w:sz w:val="28"/>
          <w:szCs w:val="28"/>
        </w:rPr>
        <w:t>4</w:t>
      </w:r>
      <w:r>
        <w:rPr>
          <w:sz w:val="28"/>
          <w:szCs w:val="28"/>
          <w:lang w:val="uk-UA"/>
        </w:rPr>
        <w:t>1</w:t>
      </w:r>
      <w:r>
        <w:rPr>
          <w:sz w:val="28"/>
          <w:szCs w:val="28"/>
        </w:rPr>
        <w:t>8</w:t>
      </w:r>
      <w:r>
        <w:rPr>
          <w:sz w:val="28"/>
          <w:szCs w:val="28"/>
          <w:lang w:val="uk-UA"/>
        </w:rPr>
        <w:t>5</w:t>
      </w:r>
      <w:r w:rsidRPr="00604C32">
        <w:rPr>
          <w:sz w:val="28"/>
          <w:szCs w:val="28"/>
        </w:rPr>
        <w:t xml:space="preserve"> чол., багатодітні сім’ї – </w:t>
      </w:r>
      <w:r>
        <w:rPr>
          <w:sz w:val="28"/>
          <w:szCs w:val="28"/>
        </w:rPr>
        <w:t>3</w:t>
      </w:r>
      <w:r>
        <w:rPr>
          <w:sz w:val="28"/>
          <w:szCs w:val="28"/>
          <w:lang w:val="uk-UA"/>
        </w:rPr>
        <w:t>34</w:t>
      </w:r>
      <w:r>
        <w:rPr>
          <w:sz w:val="28"/>
          <w:szCs w:val="28"/>
        </w:rPr>
        <w:t xml:space="preserve"> </w:t>
      </w:r>
      <w:r w:rsidRPr="00604C32">
        <w:rPr>
          <w:sz w:val="28"/>
          <w:szCs w:val="28"/>
        </w:rPr>
        <w:t>сімей, діти з багатодітних сімей – 5</w:t>
      </w:r>
      <w:r>
        <w:rPr>
          <w:sz w:val="28"/>
          <w:szCs w:val="28"/>
          <w:lang w:val="uk-UA"/>
        </w:rPr>
        <w:t>44</w:t>
      </w:r>
      <w:r w:rsidRPr="00604C32">
        <w:rPr>
          <w:sz w:val="28"/>
          <w:szCs w:val="28"/>
        </w:rPr>
        <w:t xml:space="preserve"> чол., інші </w:t>
      </w:r>
      <w:proofErr w:type="gramStart"/>
      <w:r w:rsidRPr="00604C32">
        <w:rPr>
          <w:sz w:val="28"/>
          <w:szCs w:val="28"/>
        </w:rPr>
        <w:t>п</w:t>
      </w:r>
      <w:proofErr w:type="gramEnd"/>
      <w:r w:rsidRPr="00604C32">
        <w:rPr>
          <w:sz w:val="28"/>
          <w:szCs w:val="28"/>
        </w:rPr>
        <w:t xml:space="preserve">ільгові категорії – </w:t>
      </w:r>
      <w:r>
        <w:rPr>
          <w:sz w:val="28"/>
          <w:szCs w:val="28"/>
          <w:lang w:val="uk-UA"/>
        </w:rPr>
        <w:t>51</w:t>
      </w:r>
      <w:r w:rsidRPr="00604C32">
        <w:rPr>
          <w:sz w:val="28"/>
          <w:szCs w:val="28"/>
        </w:rPr>
        <w:t xml:space="preserve"> чол.</w:t>
      </w:r>
      <w:r>
        <w:rPr>
          <w:sz w:val="28"/>
          <w:szCs w:val="28"/>
          <w:lang w:val="uk-UA"/>
        </w:rPr>
        <w:t xml:space="preserve">  </w:t>
      </w:r>
      <w:r>
        <w:rPr>
          <w:sz w:val="28"/>
          <w:szCs w:val="28"/>
        </w:rPr>
        <w:t xml:space="preserve"> </w:t>
      </w:r>
      <w:r w:rsidRPr="00604C32">
        <w:rPr>
          <w:sz w:val="28"/>
          <w:szCs w:val="28"/>
        </w:rPr>
        <w:t>В 201</w:t>
      </w:r>
      <w:r>
        <w:rPr>
          <w:sz w:val="28"/>
          <w:szCs w:val="28"/>
          <w:lang w:val="uk-UA"/>
        </w:rPr>
        <w:t xml:space="preserve">9 </w:t>
      </w:r>
      <w:r w:rsidRPr="00604C32">
        <w:rPr>
          <w:sz w:val="28"/>
          <w:szCs w:val="28"/>
        </w:rPr>
        <w:t xml:space="preserve">р. надано </w:t>
      </w:r>
      <w:r>
        <w:rPr>
          <w:sz w:val="28"/>
          <w:szCs w:val="28"/>
          <w:lang w:val="uk-UA"/>
        </w:rPr>
        <w:t xml:space="preserve"> </w:t>
      </w:r>
      <w:proofErr w:type="gramStart"/>
      <w:r w:rsidRPr="00604C32">
        <w:rPr>
          <w:sz w:val="28"/>
          <w:szCs w:val="28"/>
        </w:rPr>
        <w:t>п</w:t>
      </w:r>
      <w:proofErr w:type="gramEnd"/>
      <w:r>
        <w:rPr>
          <w:sz w:val="28"/>
          <w:szCs w:val="28"/>
        </w:rPr>
        <w:t xml:space="preserve">ільг всім </w:t>
      </w:r>
      <w:r>
        <w:rPr>
          <w:sz w:val="28"/>
          <w:szCs w:val="28"/>
          <w:lang w:val="uk-UA"/>
        </w:rPr>
        <w:t xml:space="preserve"> </w:t>
      </w:r>
      <w:r>
        <w:rPr>
          <w:sz w:val="28"/>
          <w:szCs w:val="28"/>
        </w:rPr>
        <w:t>категоріям громадян на  суму</w:t>
      </w:r>
      <w:r>
        <w:rPr>
          <w:sz w:val="28"/>
          <w:szCs w:val="28"/>
          <w:lang w:val="uk-UA"/>
        </w:rPr>
        <w:t xml:space="preserve">  3</w:t>
      </w:r>
      <w:r>
        <w:rPr>
          <w:sz w:val="28"/>
          <w:szCs w:val="28"/>
        </w:rPr>
        <w:t>21</w:t>
      </w:r>
      <w:r>
        <w:rPr>
          <w:sz w:val="28"/>
          <w:szCs w:val="28"/>
          <w:lang w:val="uk-UA"/>
        </w:rPr>
        <w:t>8</w:t>
      </w:r>
      <w:r>
        <w:rPr>
          <w:sz w:val="28"/>
          <w:szCs w:val="28"/>
        </w:rPr>
        <w:t>,</w:t>
      </w:r>
      <w:r>
        <w:rPr>
          <w:sz w:val="28"/>
          <w:szCs w:val="28"/>
          <w:lang w:val="uk-UA"/>
        </w:rPr>
        <w:t>9</w:t>
      </w:r>
      <w:r w:rsidRPr="00604C32">
        <w:rPr>
          <w:sz w:val="28"/>
          <w:szCs w:val="28"/>
        </w:rPr>
        <w:t xml:space="preserve"> тис. грн.,  профінансовано пільг  на суму  - </w:t>
      </w:r>
      <w:r>
        <w:rPr>
          <w:sz w:val="28"/>
          <w:szCs w:val="28"/>
          <w:lang w:val="uk-UA"/>
        </w:rPr>
        <w:t>3150,1</w:t>
      </w:r>
      <w:r w:rsidRPr="00604C32">
        <w:rPr>
          <w:sz w:val="28"/>
          <w:szCs w:val="28"/>
        </w:rPr>
        <w:t xml:space="preserve"> тис.грн.</w:t>
      </w:r>
      <w:r>
        <w:rPr>
          <w:sz w:val="28"/>
          <w:szCs w:val="28"/>
        </w:rPr>
        <w:t xml:space="preserve"> </w:t>
      </w:r>
      <w:r>
        <w:rPr>
          <w:sz w:val="28"/>
          <w:szCs w:val="28"/>
          <w:lang w:val="uk-UA"/>
        </w:rPr>
        <w:t xml:space="preserve">  П</w:t>
      </w:r>
      <w:r w:rsidRPr="00604C32">
        <w:rPr>
          <w:sz w:val="28"/>
          <w:szCs w:val="28"/>
        </w:rPr>
        <w:t xml:space="preserve">ільг на житлово-комунальні послуги </w:t>
      </w:r>
      <w:r>
        <w:rPr>
          <w:sz w:val="28"/>
          <w:szCs w:val="28"/>
          <w:lang w:val="uk-UA"/>
        </w:rPr>
        <w:t xml:space="preserve">надано </w:t>
      </w:r>
      <w:r w:rsidRPr="00604C32">
        <w:rPr>
          <w:sz w:val="28"/>
          <w:szCs w:val="28"/>
        </w:rPr>
        <w:t xml:space="preserve"> в сумі </w:t>
      </w:r>
      <w:r>
        <w:rPr>
          <w:sz w:val="28"/>
          <w:szCs w:val="28"/>
          <w:lang w:val="uk-UA"/>
        </w:rPr>
        <w:t>2014.6</w:t>
      </w:r>
      <w:r w:rsidRPr="00604C32">
        <w:rPr>
          <w:sz w:val="28"/>
          <w:szCs w:val="28"/>
        </w:rPr>
        <w:t xml:space="preserve"> тис.грн., </w:t>
      </w:r>
      <w:proofErr w:type="gramStart"/>
      <w:r w:rsidRPr="00604C32">
        <w:rPr>
          <w:sz w:val="28"/>
          <w:szCs w:val="28"/>
        </w:rPr>
        <w:t>проф</w:t>
      </w:r>
      <w:proofErr w:type="gramEnd"/>
      <w:r w:rsidRPr="00604C32">
        <w:rPr>
          <w:sz w:val="28"/>
          <w:szCs w:val="28"/>
        </w:rPr>
        <w:t xml:space="preserve">інансовано пільг </w:t>
      </w:r>
      <w:r>
        <w:rPr>
          <w:sz w:val="28"/>
          <w:szCs w:val="28"/>
        </w:rPr>
        <w:t>–</w:t>
      </w:r>
      <w:r w:rsidRPr="00604C32">
        <w:rPr>
          <w:sz w:val="28"/>
          <w:szCs w:val="28"/>
        </w:rPr>
        <w:t xml:space="preserve"> </w:t>
      </w:r>
      <w:r>
        <w:rPr>
          <w:sz w:val="28"/>
          <w:szCs w:val="28"/>
        </w:rPr>
        <w:t>2</w:t>
      </w:r>
      <w:r>
        <w:rPr>
          <w:sz w:val="28"/>
          <w:szCs w:val="28"/>
          <w:lang w:val="uk-UA"/>
        </w:rPr>
        <w:t>0</w:t>
      </w:r>
      <w:r>
        <w:rPr>
          <w:sz w:val="28"/>
          <w:szCs w:val="28"/>
        </w:rPr>
        <w:t>2</w:t>
      </w:r>
      <w:r>
        <w:rPr>
          <w:sz w:val="28"/>
          <w:szCs w:val="28"/>
          <w:lang w:val="uk-UA"/>
        </w:rPr>
        <w:t>2</w:t>
      </w:r>
      <w:r>
        <w:rPr>
          <w:sz w:val="28"/>
          <w:szCs w:val="28"/>
        </w:rPr>
        <w:t>,5</w:t>
      </w:r>
      <w:r>
        <w:rPr>
          <w:sz w:val="28"/>
          <w:szCs w:val="28"/>
          <w:lang w:val="uk-UA"/>
        </w:rPr>
        <w:t xml:space="preserve"> </w:t>
      </w:r>
      <w:r w:rsidRPr="00604C32">
        <w:rPr>
          <w:sz w:val="28"/>
          <w:szCs w:val="28"/>
        </w:rPr>
        <w:t xml:space="preserve">тис.грн. Нараховано </w:t>
      </w:r>
      <w:proofErr w:type="gramStart"/>
      <w:r w:rsidRPr="00604C32">
        <w:rPr>
          <w:sz w:val="28"/>
          <w:szCs w:val="28"/>
        </w:rPr>
        <w:t>п</w:t>
      </w:r>
      <w:proofErr w:type="gramEnd"/>
      <w:r w:rsidRPr="00604C32">
        <w:rPr>
          <w:sz w:val="28"/>
          <w:szCs w:val="28"/>
        </w:rPr>
        <w:t xml:space="preserve">ільги на придбання твердого палива та скрапленого газу в сумі </w:t>
      </w:r>
      <w:r>
        <w:rPr>
          <w:sz w:val="28"/>
          <w:szCs w:val="28"/>
        </w:rPr>
        <w:t>1</w:t>
      </w:r>
      <w:r>
        <w:rPr>
          <w:sz w:val="28"/>
          <w:szCs w:val="28"/>
          <w:lang w:val="uk-UA"/>
        </w:rPr>
        <w:t>151</w:t>
      </w:r>
      <w:r>
        <w:rPr>
          <w:sz w:val="28"/>
          <w:szCs w:val="28"/>
        </w:rPr>
        <w:t>,2</w:t>
      </w:r>
      <w:r w:rsidRPr="00604C32">
        <w:rPr>
          <w:sz w:val="28"/>
          <w:szCs w:val="28"/>
        </w:rPr>
        <w:t xml:space="preserve"> тис.грн., профінансовано</w:t>
      </w:r>
      <w:r>
        <w:rPr>
          <w:sz w:val="28"/>
          <w:szCs w:val="28"/>
          <w:lang w:val="uk-UA"/>
        </w:rPr>
        <w:t>-10</w:t>
      </w:r>
      <w:r>
        <w:rPr>
          <w:sz w:val="28"/>
          <w:szCs w:val="28"/>
        </w:rPr>
        <w:t>7</w:t>
      </w:r>
      <w:r>
        <w:rPr>
          <w:sz w:val="28"/>
          <w:szCs w:val="28"/>
          <w:lang w:val="uk-UA"/>
        </w:rPr>
        <w:t>3</w:t>
      </w:r>
      <w:r>
        <w:rPr>
          <w:sz w:val="28"/>
          <w:szCs w:val="28"/>
        </w:rPr>
        <w:t>,</w:t>
      </w:r>
      <w:r>
        <w:rPr>
          <w:sz w:val="28"/>
          <w:szCs w:val="28"/>
          <w:lang w:val="uk-UA"/>
        </w:rPr>
        <w:t>5</w:t>
      </w:r>
      <w:r w:rsidRPr="00604C32">
        <w:rPr>
          <w:sz w:val="28"/>
          <w:szCs w:val="28"/>
        </w:rPr>
        <w:t xml:space="preserve"> тис. грн.</w:t>
      </w:r>
      <w:r>
        <w:rPr>
          <w:sz w:val="28"/>
          <w:szCs w:val="28"/>
        </w:rPr>
        <w:t>. Послуги зв</w:t>
      </w:r>
      <w:r w:rsidRPr="00482803">
        <w:rPr>
          <w:sz w:val="28"/>
          <w:szCs w:val="28"/>
        </w:rPr>
        <w:t>’</w:t>
      </w:r>
      <w:r>
        <w:rPr>
          <w:sz w:val="28"/>
          <w:szCs w:val="28"/>
        </w:rPr>
        <w:t>язку нараховано та  профінансовано</w:t>
      </w:r>
      <w:r w:rsidRPr="00604C32">
        <w:rPr>
          <w:sz w:val="28"/>
          <w:szCs w:val="28"/>
        </w:rPr>
        <w:t xml:space="preserve"> </w:t>
      </w:r>
      <w:r>
        <w:rPr>
          <w:sz w:val="28"/>
          <w:szCs w:val="28"/>
          <w:lang w:val="uk-UA"/>
        </w:rPr>
        <w:t>4</w:t>
      </w:r>
      <w:r>
        <w:rPr>
          <w:sz w:val="28"/>
          <w:szCs w:val="28"/>
        </w:rPr>
        <w:t>4,</w:t>
      </w:r>
      <w:r>
        <w:rPr>
          <w:sz w:val="28"/>
          <w:szCs w:val="28"/>
          <w:lang w:val="uk-UA"/>
        </w:rPr>
        <w:t>3</w:t>
      </w:r>
      <w:r>
        <w:rPr>
          <w:sz w:val="28"/>
          <w:szCs w:val="28"/>
        </w:rPr>
        <w:t xml:space="preserve"> тис. грн.</w:t>
      </w:r>
      <w:r>
        <w:rPr>
          <w:sz w:val="28"/>
          <w:szCs w:val="28"/>
          <w:lang w:val="uk-UA"/>
        </w:rPr>
        <w:t>, автопроїзд нараховано і профінансовано 8,4  тис.грн.</w:t>
      </w:r>
    </w:p>
    <w:p w:rsidR="002A1A6D" w:rsidRPr="00676E35" w:rsidRDefault="002A1A6D" w:rsidP="002A1A6D">
      <w:pPr>
        <w:ind w:firstLine="720"/>
        <w:jc w:val="both"/>
        <w:rPr>
          <w:sz w:val="28"/>
          <w:szCs w:val="28"/>
          <w:lang w:val="uk-UA"/>
        </w:rPr>
      </w:pPr>
      <w:r w:rsidRPr="00B51879">
        <w:rPr>
          <w:sz w:val="28"/>
          <w:szCs w:val="28"/>
          <w:lang w:val="uk-UA"/>
        </w:rPr>
        <w:t xml:space="preserve">Проводиться вивчення нагальних потреб демобілізованих військовослужбовців учасників АТО та членів сімей загиблих військовослужбовців  учасників АТО та по можливості надання консультативної допомоги в їх вирішенні (надання пільг, призначення </w:t>
      </w:r>
      <w:r w:rsidRPr="00B51879">
        <w:rPr>
          <w:sz w:val="28"/>
          <w:szCs w:val="28"/>
          <w:lang w:val="uk-UA"/>
        </w:rPr>
        <w:lastRenderedPageBreak/>
        <w:t>субсидій, санаторно-курортне лікування, психологічна реабілітація, медичне лікування та реабілітація, професійне перенавчання, виплата грошової допомоги до 5 Травня, виплата грошової допомоги військовослужбовцям, які уклали контракт на проходження військової служби).</w:t>
      </w:r>
      <w:r w:rsidRPr="00B26CA6">
        <w:rPr>
          <w:sz w:val="28"/>
          <w:szCs w:val="28"/>
          <w:lang w:val="uk-UA"/>
        </w:rPr>
        <w:t>Станом на 01.10.201</w:t>
      </w:r>
      <w:r>
        <w:rPr>
          <w:sz w:val="28"/>
          <w:szCs w:val="28"/>
          <w:lang w:val="uk-UA"/>
        </w:rPr>
        <w:t xml:space="preserve">9 </w:t>
      </w:r>
      <w:r w:rsidRPr="00B26CA6">
        <w:rPr>
          <w:sz w:val="28"/>
          <w:szCs w:val="28"/>
          <w:lang w:val="uk-UA"/>
        </w:rPr>
        <w:t>р. кількість демобілізованих військовослужбовців учасників АТО за інформацією райвійськкомату становить 3</w:t>
      </w:r>
      <w:r>
        <w:rPr>
          <w:sz w:val="28"/>
          <w:szCs w:val="28"/>
          <w:lang w:val="uk-UA"/>
        </w:rPr>
        <w:t>34</w:t>
      </w:r>
      <w:r w:rsidRPr="00B26CA6">
        <w:rPr>
          <w:sz w:val="28"/>
          <w:szCs w:val="28"/>
          <w:lang w:val="uk-UA"/>
        </w:rPr>
        <w:t xml:space="preserve"> чоловіка.</w:t>
      </w:r>
    </w:p>
    <w:p w:rsidR="002A1A6D" w:rsidRDefault="002A1A6D" w:rsidP="002A1A6D">
      <w:pPr>
        <w:autoSpaceDE w:val="0"/>
        <w:autoSpaceDN w:val="0"/>
        <w:adjustRightInd w:val="0"/>
        <w:jc w:val="both"/>
        <w:rPr>
          <w:b/>
          <w:i/>
          <w:iCs/>
          <w:sz w:val="28"/>
          <w:szCs w:val="28"/>
          <w:lang w:val="uk-UA" w:eastAsia="uk-UA"/>
        </w:rPr>
      </w:pPr>
      <w:r w:rsidRPr="002A4F13">
        <w:rPr>
          <w:b/>
          <w:i/>
          <w:iCs/>
          <w:sz w:val="28"/>
          <w:szCs w:val="28"/>
          <w:lang w:val="uk-UA" w:eastAsia="uk-UA"/>
        </w:rPr>
        <w:t>Проблемні питання:</w:t>
      </w:r>
    </w:p>
    <w:p w:rsidR="002A1A6D" w:rsidRDefault="002A1A6D" w:rsidP="002A1A6D">
      <w:pPr>
        <w:autoSpaceDE w:val="0"/>
        <w:autoSpaceDN w:val="0"/>
        <w:adjustRightInd w:val="0"/>
        <w:ind w:firstLine="546"/>
        <w:jc w:val="both"/>
        <w:rPr>
          <w:b/>
          <w:i/>
          <w:iCs/>
          <w:sz w:val="28"/>
          <w:szCs w:val="28"/>
          <w:lang w:val="uk-UA" w:eastAsia="uk-UA"/>
        </w:rPr>
      </w:pPr>
      <w:r>
        <w:rPr>
          <w:color w:val="000000"/>
          <w:sz w:val="28"/>
          <w:szCs w:val="28"/>
          <w:lang w:val="uk-UA"/>
        </w:rPr>
        <w:t>Ч</w:t>
      </w:r>
      <w:r w:rsidRPr="0038788B">
        <w:rPr>
          <w:color w:val="000000"/>
          <w:sz w:val="28"/>
          <w:szCs w:val="28"/>
          <w:lang w:val="uk-UA"/>
        </w:rPr>
        <w:t>ерез недофінансування окремими сільськими радами</w:t>
      </w:r>
      <w:r>
        <w:rPr>
          <w:color w:val="000000"/>
          <w:sz w:val="28"/>
          <w:szCs w:val="28"/>
          <w:lang w:val="uk-UA"/>
        </w:rPr>
        <w:t xml:space="preserve"> н</w:t>
      </w:r>
      <w:r w:rsidRPr="0038788B">
        <w:rPr>
          <w:color w:val="000000"/>
          <w:sz w:val="28"/>
          <w:szCs w:val="28"/>
          <w:lang w:val="uk-UA"/>
        </w:rPr>
        <w:t xml:space="preserve">едостатньо коштів на виконання Програми надання соціальних послуг особам, які потребують постійної сторонньої допомоги на 2017-2019 роки, </w:t>
      </w:r>
      <w:r>
        <w:rPr>
          <w:color w:val="000000"/>
          <w:sz w:val="28"/>
          <w:szCs w:val="28"/>
          <w:lang w:val="uk-UA"/>
        </w:rPr>
        <w:t>також</w:t>
      </w:r>
      <w:r w:rsidRPr="00142448">
        <w:rPr>
          <w:color w:val="000000"/>
          <w:sz w:val="28"/>
          <w:szCs w:val="28"/>
          <w:lang w:val="uk-UA"/>
        </w:rPr>
        <w:t xml:space="preserve"> </w:t>
      </w:r>
      <w:r>
        <w:rPr>
          <w:color w:val="000000"/>
          <w:sz w:val="28"/>
          <w:szCs w:val="28"/>
          <w:lang w:val="uk-UA"/>
        </w:rPr>
        <w:t>з даної причини н</w:t>
      </w:r>
      <w:r w:rsidRPr="00E22640">
        <w:rPr>
          <w:color w:val="000000"/>
          <w:sz w:val="28"/>
          <w:szCs w:val="28"/>
          <w:lang w:val="uk-UA"/>
        </w:rPr>
        <w:t>едофінанс</w:t>
      </w:r>
      <w:r>
        <w:rPr>
          <w:color w:val="000000"/>
          <w:sz w:val="28"/>
          <w:szCs w:val="28"/>
          <w:lang w:val="uk-UA"/>
        </w:rPr>
        <w:t>о</w:t>
      </w:r>
      <w:r w:rsidRPr="00E22640">
        <w:rPr>
          <w:color w:val="000000"/>
          <w:sz w:val="28"/>
          <w:szCs w:val="28"/>
          <w:lang w:val="uk-UA"/>
        </w:rPr>
        <w:t>ванн</w:t>
      </w:r>
      <w:r>
        <w:rPr>
          <w:color w:val="000000"/>
          <w:sz w:val="28"/>
          <w:szCs w:val="28"/>
          <w:lang w:val="uk-UA"/>
        </w:rPr>
        <w:t>о</w:t>
      </w:r>
      <w:r w:rsidRPr="00E22640">
        <w:rPr>
          <w:color w:val="000000"/>
          <w:sz w:val="28"/>
          <w:szCs w:val="28"/>
          <w:lang w:val="uk-UA"/>
        </w:rPr>
        <w:t xml:space="preserve"> пільг</w:t>
      </w:r>
      <w:r>
        <w:rPr>
          <w:color w:val="000000"/>
          <w:sz w:val="28"/>
          <w:szCs w:val="28"/>
          <w:lang w:val="uk-UA"/>
        </w:rPr>
        <w:t>и</w:t>
      </w:r>
      <w:r w:rsidRPr="00E22640">
        <w:rPr>
          <w:color w:val="000000"/>
          <w:sz w:val="28"/>
          <w:szCs w:val="28"/>
          <w:lang w:val="uk-UA"/>
        </w:rPr>
        <w:t xml:space="preserve"> з послуг зв’язку та пільговий проїзд</w:t>
      </w:r>
      <w:r>
        <w:rPr>
          <w:sz w:val="28"/>
          <w:szCs w:val="28"/>
          <w:lang w:val="uk-UA"/>
        </w:rPr>
        <w:t xml:space="preserve"> окремих </w:t>
      </w:r>
      <w:r w:rsidRPr="00E22640">
        <w:rPr>
          <w:sz w:val="28"/>
          <w:szCs w:val="28"/>
          <w:lang w:val="uk-UA"/>
        </w:rPr>
        <w:t>категорій громадян</w:t>
      </w:r>
      <w:r>
        <w:rPr>
          <w:sz w:val="28"/>
          <w:szCs w:val="28"/>
          <w:lang w:val="uk-UA"/>
        </w:rPr>
        <w:t>.</w:t>
      </w:r>
    </w:p>
    <w:p w:rsidR="002A1A6D" w:rsidRDefault="002A1A6D" w:rsidP="002A1A6D">
      <w:pPr>
        <w:autoSpaceDE w:val="0"/>
        <w:autoSpaceDN w:val="0"/>
        <w:adjustRightInd w:val="0"/>
        <w:ind w:firstLine="546"/>
        <w:jc w:val="both"/>
        <w:rPr>
          <w:b/>
          <w:i/>
          <w:iCs/>
          <w:sz w:val="28"/>
          <w:szCs w:val="28"/>
          <w:lang w:val="uk-UA" w:eastAsia="uk-UA"/>
        </w:rPr>
      </w:pPr>
      <w:r>
        <w:rPr>
          <w:color w:val="000000"/>
          <w:sz w:val="28"/>
          <w:szCs w:val="28"/>
          <w:lang w:val="uk-UA"/>
        </w:rPr>
        <w:t xml:space="preserve"> </w:t>
      </w:r>
      <w:r w:rsidRPr="0038788B">
        <w:rPr>
          <w:color w:val="000000"/>
          <w:sz w:val="28"/>
          <w:szCs w:val="28"/>
          <w:lang w:val="uk-UA"/>
        </w:rPr>
        <w:t xml:space="preserve"> </w:t>
      </w:r>
      <w:r>
        <w:rPr>
          <w:sz w:val="28"/>
          <w:szCs w:val="28"/>
          <w:lang w:val="uk-UA"/>
        </w:rPr>
        <w:t>З</w:t>
      </w:r>
      <w:r w:rsidRPr="00E22640">
        <w:rPr>
          <w:sz w:val="28"/>
          <w:szCs w:val="28"/>
          <w:lang w:val="uk-UA"/>
        </w:rPr>
        <w:t>більшення кількості учасників антитерористичної операції та  їх сімей, які потребують першочергової соціальної допомоги та підтримки, у тому числі матеріальної</w:t>
      </w:r>
      <w:r>
        <w:rPr>
          <w:sz w:val="28"/>
          <w:szCs w:val="28"/>
          <w:lang w:val="uk-UA"/>
        </w:rPr>
        <w:t>.</w:t>
      </w:r>
      <w:r w:rsidRPr="005609A8">
        <w:rPr>
          <w:sz w:val="28"/>
          <w:szCs w:val="28"/>
          <w:lang w:val="uk-UA"/>
        </w:rPr>
        <w:t xml:space="preserve"> </w:t>
      </w:r>
      <w:r>
        <w:rPr>
          <w:sz w:val="28"/>
          <w:szCs w:val="28"/>
          <w:lang w:val="uk-UA"/>
        </w:rPr>
        <w:t>Н</w:t>
      </w:r>
      <w:r w:rsidRPr="0038788B">
        <w:rPr>
          <w:sz w:val="28"/>
          <w:szCs w:val="28"/>
          <w:lang w:val="uk-UA"/>
        </w:rPr>
        <w:t>изький рівень доступу інвалідів до сфер суспільного життя</w:t>
      </w:r>
      <w:r>
        <w:rPr>
          <w:sz w:val="28"/>
          <w:szCs w:val="28"/>
          <w:lang w:val="uk-UA"/>
        </w:rPr>
        <w:t>.</w:t>
      </w:r>
    </w:p>
    <w:p w:rsidR="002A1A6D" w:rsidRPr="0038788B" w:rsidRDefault="002A1A6D" w:rsidP="002A1A6D">
      <w:pPr>
        <w:autoSpaceDE w:val="0"/>
        <w:autoSpaceDN w:val="0"/>
        <w:adjustRightInd w:val="0"/>
        <w:jc w:val="both"/>
        <w:rPr>
          <w:b/>
          <w:i/>
          <w:iCs/>
          <w:sz w:val="28"/>
          <w:szCs w:val="28"/>
          <w:lang w:val="uk-UA" w:eastAsia="uk-UA"/>
        </w:rPr>
      </w:pPr>
      <w:r w:rsidRPr="00E22640">
        <w:rPr>
          <w:b/>
          <w:i/>
          <w:sz w:val="28"/>
          <w:szCs w:val="28"/>
          <w:lang w:val="uk-UA"/>
        </w:rPr>
        <w:t>Основні напрями діяльності</w:t>
      </w:r>
      <w:r>
        <w:rPr>
          <w:b/>
          <w:i/>
          <w:sz w:val="28"/>
          <w:szCs w:val="28"/>
          <w:lang w:val="uk-UA"/>
        </w:rPr>
        <w:t>:</w:t>
      </w:r>
    </w:p>
    <w:p w:rsidR="002A1A6D" w:rsidRDefault="002A1A6D" w:rsidP="002A1A6D">
      <w:pPr>
        <w:jc w:val="both"/>
        <w:rPr>
          <w:sz w:val="28"/>
          <w:szCs w:val="28"/>
          <w:lang w:val="uk-UA"/>
        </w:rPr>
      </w:pPr>
      <w:r>
        <w:rPr>
          <w:sz w:val="28"/>
          <w:szCs w:val="28"/>
          <w:lang w:val="uk-UA"/>
        </w:rPr>
        <w:t xml:space="preserve">      С</w:t>
      </w:r>
      <w:r w:rsidRPr="00D01588">
        <w:rPr>
          <w:rStyle w:val="a5"/>
          <w:i w:val="0"/>
          <w:color w:val="000000"/>
          <w:sz w:val="28"/>
          <w:szCs w:val="28"/>
          <w:lang w:val="uk-UA"/>
        </w:rPr>
        <w:t>творення умов для забезпечення підтримки найуразливіших верств населення, удосконалення системи надання соціальних послуг, підвищення їх ефективності, посилення адресності</w:t>
      </w:r>
      <w:r w:rsidRPr="00D01588">
        <w:rPr>
          <w:rStyle w:val="af"/>
          <w:rFonts w:eastAsia="Calibri"/>
          <w:i/>
          <w:iCs/>
          <w:color w:val="000000"/>
          <w:sz w:val="28"/>
          <w:szCs w:val="28"/>
          <w:lang w:val="uk-UA"/>
        </w:rPr>
        <w:t>;</w:t>
      </w:r>
      <w:r>
        <w:rPr>
          <w:sz w:val="28"/>
          <w:szCs w:val="28"/>
          <w:lang w:val="uk-UA"/>
        </w:rPr>
        <w:t xml:space="preserve">  </w:t>
      </w:r>
      <w:r w:rsidRPr="002A7FCD">
        <w:rPr>
          <w:sz w:val="28"/>
          <w:szCs w:val="28"/>
          <w:lang w:val="uk-UA"/>
        </w:rPr>
        <w:t>Створення безпечного та комфортного середовища життєдіяльності, адаптованого до особливих потреб осіб з інвалідністю</w:t>
      </w:r>
      <w:r>
        <w:rPr>
          <w:sz w:val="28"/>
          <w:szCs w:val="28"/>
          <w:lang w:val="uk-UA"/>
        </w:rPr>
        <w:t>.</w:t>
      </w:r>
      <w:r w:rsidRPr="002A7FCD">
        <w:rPr>
          <w:sz w:val="28"/>
          <w:szCs w:val="28"/>
          <w:lang w:val="uk-UA"/>
        </w:rPr>
        <w:t xml:space="preserve"> </w:t>
      </w:r>
    </w:p>
    <w:p w:rsidR="002A1A6D" w:rsidRPr="0096638E" w:rsidRDefault="002A1A6D" w:rsidP="002A1A6D">
      <w:pPr>
        <w:jc w:val="both"/>
        <w:rPr>
          <w:sz w:val="28"/>
          <w:szCs w:val="28"/>
          <w:lang w:val="uk-UA"/>
        </w:rPr>
      </w:pPr>
      <w:r w:rsidRPr="00EB044E">
        <w:rPr>
          <w:sz w:val="28"/>
          <w:szCs w:val="28"/>
          <w:lang w:val="uk-UA"/>
        </w:rPr>
        <w:t xml:space="preserve">Надання соціальної та професійної допомоги для учасників антитерористичної операції </w:t>
      </w:r>
      <w:r w:rsidRPr="0038788B">
        <w:rPr>
          <w:sz w:val="28"/>
          <w:szCs w:val="28"/>
        </w:rPr>
        <w:t xml:space="preserve">та </w:t>
      </w:r>
      <w:r>
        <w:rPr>
          <w:sz w:val="28"/>
          <w:szCs w:val="28"/>
          <w:lang w:val="uk-UA"/>
        </w:rPr>
        <w:t>операції об</w:t>
      </w:r>
      <w:r w:rsidRPr="00727A88">
        <w:rPr>
          <w:sz w:val="28"/>
          <w:szCs w:val="28"/>
          <w:lang w:val="uk-UA"/>
        </w:rPr>
        <w:t>’</w:t>
      </w:r>
      <w:r>
        <w:rPr>
          <w:sz w:val="28"/>
          <w:szCs w:val="28"/>
          <w:lang w:val="uk-UA"/>
        </w:rPr>
        <w:t xml:space="preserve">єднаних сил і </w:t>
      </w:r>
      <w:r w:rsidRPr="0038788B">
        <w:rPr>
          <w:sz w:val="28"/>
          <w:szCs w:val="28"/>
        </w:rPr>
        <w:t>їх родин</w:t>
      </w:r>
      <w:r>
        <w:rPr>
          <w:sz w:val="28"/>
          <w:szCs w:val="28"/>
          <w:lang w:val="uk-UA"/>
        </w:rPr>
        <w:t>.</w:t>
      </w:r>
    </w:p>
    <w:p w:rsidR="002A1A6D" w:rsidRPr="006231D5" w:rsidRDefault="002A1A6D" w:rsidP="002A1A6D">
      <w:pPr>
        <w:tabs>
          <w:tab w:val="left" w:pos="-180"/>
          <w:tab w:val="left" w:pos="0"/>
          <w:tab w:val="left" w:pos="720"/>
          <w:tab w:val="left" w:pos="3480"/>
        </w:tabs>
        <w:jc w:val="both"/>
        <w:rPr>
          <w:b/>
          <w:sz w:val="28"/>
          <w:szCs w:val="28"/>
        </w:rPr>
      </w:pPr>
      <w:r w:rsidRPr="008C27B9">
        <w:rPr>
          <w:b/>
          <w:i/>
          <w:sz w:val="28"/>
          <w:szCs w:val="28"/>
        </w:rPr>
        <w:t>Інструменти виконання завдань</w:t>
      </w:r>
      <w:r w:rsidRPr="006231D5">
        <w:rPr>
          <w:b/>
          <w:sz w:val="28"/>
          <w:szCs w:val="28"/>
        </w:rPr>
        <w:t>:</w:t>
      </w:r>
    </w:p>
    <w:p w:rsidR="002A1A6D" w:rsidRDefault="002A1A6D" w:rsidP="00D6540A">
      <w:pPr>
        <w:tabs>
          <w:tab w:val="left" w:pos="-180"/>
          <w:tab w:val="left" w:pos="0"/>
          <w:tab w:val="left" w:pos="540"/>
        </w:tabs>
        <w:ind w:left="156"/>
        <w:jc w:val="both"/>
        <w:rPr>
          <w:color w:val="000000"/>
          <w:sz w:val="28"/>
          <w:szCs w:val="28"/>
          <w:lang w:val="uk-UA"/>
        </w:rPr>
      </w:pPr>
      <w:r>
        <w:rPr>
          <w:color w:val="000000"/>
          <w:sz w:val="28"/>
          <w:szCs w:val="28"/>
        </w:rPr>
        <w:t xml:space="preserve">   </w:t>
      </w:r>
      <w:r w:rsidR="00D6540A">
        <w:rPr>
          <w:color w:val="000000"/>
          <w:sz w:val="28"/>
          <w:szCs w:val="28"/>
          <w:lang w:val="uk-UA"/>
        </w:rPr>
        <w:t xml:space="preserve">  </w:t>
      </w:r>
      <w:r w:rsidRPr="006231D5">
        <w:rPr>
          <w:color w:val="000000"/>
          <w:sz w:val="28"/>
          <w:szCs w:val="28"/>
        </w:rPr>
        <w:t>Програма</w:t>
      </w:r>
      <w:r>
        <w:rPr>
          <w:color w:val="000000"/>
          <w:sz w:val="28"/>
          <w:szCs w:val="28"/>
        </w:rPr>
        <w:t xml:space="preserve">  надання</w:t>
      </w:r>
      <w:r>
        <w:rPr>
          <w:color w:val="000000"/>
          <w:sz w:val="28"/>
          <w:szCs w:val="28"/>
          <w:lang w:val="uk-UA"/>
        </w:rPr>
        <w:t xml:space="preserve"> окремих видів </w:t>
      </w:r>
      <w:proofErr w:type="gramStart"/>
      <w:r>
        <w:rPr>
          <w:color w:val="000000"/>
          <w:sz w:val="28"/>
          <w:szCs w:val="28"/>
          <w:lang w:val="uk-UA"/>
        </w:rPr>
        <w:t>п</w:t>
      </w:r>
      <w:proofErr w:type="gramEnd"/>
      <w:r w:rsidR="00D6540A">
        <w:rPr>
          <w:color w:val="000000"/>
          <w:sz w:val="28"/>
          <w:szCs w:val="28"/>
          <w:lang w:val="uk-UA"/>
        </w:rPr>
        <w:t xml:space="preserve">ільг громадянам  Черняхівського </w:t>
      </w:r>
      <w:r>
        <w:rPr>
          <w:color w:val="000000"/>
          <w:sz w:val="28"/>
          <w:szCs w:val="28"/>
          <w:lang w:val="uk-UA"/>
        </w:rPr>
        <w:t xml:space="preserve">району на </w:t>
      </w:r>
      <w:r>
        <w:rPr>
          <w:color w:val="000000"/>
          <w:sz w:val="28"/>
          <w:szCs w:val="28"/>
        </w:rPr>
        <w:t>201</w:t>
      </w:r>
      <w:r>
        <w:rPr>
          <w:color w:val="000000"/>
          <w:sz w:val="28"/>
          <w:szCs w:val="28"/>
          <w:lang w:val="uk-UA"/>
        </w:rPr>
        <w:t>8</w:t>
      </w:r>
      <w:r>
        <w:rPr>
          <w:color w:val="000000"/>
          <w:sz w:val="28"/>
          <w:szCs w:val="28"/>
        </w:rPr>
        <w:t>-2022</w:t>
      </w:r>
      <w:r>
        <w:rPr>
          <w:color w:val="000000"/>
          <w:sz w:val="28"/>
          <w:szCs w:val="28"/>
          <w:lang w:val="uk-UA"/>
        </w:rPr>
        <w:t xml:space="preserve">  роки.</w:t>
      </w:r>
    </w:p>
    <w:p w:rsidR="002A1A6D" w:rsidRPr="002F59CD" w:rsidRDefault="00D6540A" w:rsidP="002A1A6D">
      <w:pPr>
        <w:tabs>
          <w:tab w:val="left" w:pos="-180"/>
          <w:tab w:val="left" w:pos="0"/>
          <w:tab w:val="left" w:pos="156"/>
        </w:tabs>
        <w:ind w:left="156"/>
        <w:jc w:val="both"/>
        <w:rPr>
          <w:color w:val="000000"/>
          <w:sz w:val="28"/>
          <w:szCs w:val="28"/>
          <w:lang w:val="uk-UA"/>
        </w:rPr>
      </w:pPr>
      <w:r>
        <w:rPr>
          <w:color w:val="000000"/>
          <w:sz w:val="28"/>
          <w:szCs w:val="28"/>
          <w:lang w:val="uk-UA"/>
        </w:rPr>
        <w:t xml:space="preserve">     </w:t>
      </w:r>
      <w:r w:rsidR="002A1A6D" w:rsidRPr="00311D8B">
        <w:rPr>
          <w:color w:val="000000"/>
          <w:sz w:val="28"/>
          <w:szCs w:val="28"/>
          <w:lang w:val="uk-UA"/>
        </w:rPr>
        <w:t>Програма</w:t>
      </w:r>
      <w:r w:rsidR="002A1A6D">
        <w:rPr>
          <w:color w:val="000000"/>
          <w:sz w:val="28"/>
          <w:szCs w:val="28"/>
          <w:lang w:val="uk-UA"/>
        </w:rPr>
        <w:t xml:space="preserve"> підтримки  військослужбовців, </w:t>
      </w:r>
      <w:r w:rsidR="002A1A6D" w:rsidRPr="00EB044E">
        <w:rPr>
          <w:sz w:val="28"/>
          <w:szCs w:val="28"/>
          <w:lang w:val="uk-UA"/>
        </w:rPr>
        <w:t xml:space="preserve">учасників антитерористичної операції </w:t>
      </w:r>
      <w:r w:rsidR="002A1A6D" w:rsidRPr="00311D8B">
        <w:rPr>
          <w:sz w:val="28"/>
          <w:szCs w:val="28"/>
          <w:lang w:val="uk-UA"/>
        </w:rPr>
        <w:t xml:space="preserve">та </w:t>
      </w:r>
      <w:r w:rsidR="002A1A6D">
        <w:rPr>
          <w:sz w:val="28"/>
          <w:szCs w:val="28"/>
          <w:lang w:val="uk-UA"/>
        </w:rPr>
        <w:t>операції об</w:t>
      </w:r>
      <w:r w:rsidR="002A1A6D" w:rsidRPr="00727A88">
        <w:rPr>
          <w:sz w:val="28"/>
          <w:szCs w:val="28"/>
          <w:lang w:val="uk-UA"/>
        </w:rPr>
        <w:t>’</w:t>
      </w:r>
      <w:r w:rsidR="002A1A6D">
        <w:rPr>
          <w:sz w:val="28"/>
          <w:szCs w:val="28"/>
          <w:lang w:val="uk-UA"/>
        </w:rPr>
        <w:t xml:space="preserve">єднаних сил, членів їх сімей </w:t>
      </w:r>
      <w:r w:rsidR="002A1A6D">
        <w:rPr>
          <w:color w:val="000000"/>
          <w:sz w:val="28"/>
          <w:szCs w:val="28"/>
        </w:rPr>
        <w:t>на 201</w:t>
      </w:r>
      <w:r w:rsidR="002A1A6D">
        <w:rPr>
          <w:color w:val="000000"/>
          <w:sz w:val="28"/>
          <w:szCs w:val="28"/>
          <w:lang w:val="uk-UA"/>
        </w:rPr>
        <w:t>9</w:t>
      </w:r>
      <w:r w:rsidR="002A1A6D">
        <w:rPr>
          <w:color w:val="000000"/>
          <w:sz w:val="28"/>
          <w:szCs w:val="28"/>
        </w:rPr>
        <w:t>-2021 роки</w:t>
      </w:r>
      <w:r w:rsidR="002A1A6D">
        <w:rPr>
          <w:sz w:val="28"/>
          <w:szCs w:val="28"/>
          <w:lang w:val="uk-UA"/>
        </w:rPr>
        <w:t xml:space="preserve"> </w:t>
      </w:r>
      <w:r w:rsidR="002A1A6D">
        <w:rPr>
          <w:color w:val="000000"/>
          <w:sz w:val="28"/>
          <w:szCs w:val="28"/>
          <w:lang w:val="uk-UA"/>
        </w:rPr>
        <w:t xml:space="preserve"> </w:t>
      </w:r>
    </w:p>
    <w:p w:rsidR="002A1A6D" w:rsidRDefault="00D6540A" w:rsidP="002A1A6D">
      <w:pPr>
        <w:tabs>
          <w:tab w:val="left" w:pos="-180"/>
          <w:tab w:val="left" w:pos="0"/>
          <w:tab w:val="left" w:pos="156"/>
        </w:tabs>
        <w:ind w:left="156"/>
        <w:jc w:val="both"/>
        <w:rPr>
          <w:color w:val="000000"/>
          <w:sz w:val="28"/>
          <w:szCs w:val="28"/>
        </w:rPr>
      </w:pPr>
      <w:r>
        <w:rPr>
          <w:color w:val="000000"/>
          <w:sz w:val="28"/>
          <w:szCs w:val="28"/>
          <w:lang w:val="uk-UA"/>
        </w:rPr>
        <w:t xml:space="preserve">    </w:t>
      </w:r>
      <w:r w:rsidR="002A1A6D" w:rsidRPr="00311D8B">
        <w:rPr>
          <w:color w:val="000000"/>
          <w:sz w:val="28"/>
          <w:szCs w:val="28"/>
          <w:lang w:val="uk-UA"/>
        </w:rPr>
        <w:t xml:space="preserve"> </w:t>
      </w:r>
      <w:r w:rsidR="002A1A6D" w:rsidRPr="006231D5">
        <w:rPr>
          <w:color w:val="000000"/>
          <w:sz w:val="28"/>
          <w:szCs w:val="28"/>
        </w:rPr>
        <w:t>Програма</w:t>
      </w:r>
      <w:r w:rsidR="002A1A6D">
        <w:rPr>
          <w:color w:val="000000"/>
          <w:sz w:val="28"/>
          <w:szCs w:val="28"/>
        </w:rPr>
        <w:t xml:space="preserve">  надання </w:t>
      </w:r>
      <w:proofErr w:type="gramStart"/>
      <w:r w:rsidR="002A1A6D">
        <w:rPr>
          <w:color w:val="000000"/>
          <w:sz w:val="28"/>
          <w:szCs w:val="28"/>
        </w:rPr>
        <w:t>соц</w:t>
      </w:r>
      <w:proofErr w:type="gramEnd"/>
      <w:r w:rsidR="002A1A6D">
        <w:rPr>
          <w:color w:val="000000"/>
          <w:sz w:val="28"/>
          <w:szCs w:val="28"/>
        </w:rPr>
        <w:t>іальних послуг особам, які потребують постійної</w:t>
      </w:r>
    </w:p>
    <w:p w:rsidR="002A1A6D" w:rsidRDefault="00775BBD" w:rsidP="002A1A6D">
      <w:pPr>
        <w:tabs>
          <w:tab w:val="left" w:pos="-180"/>
          <w:tab w:val="left" w:pos="0"/>
          <w:tab w:val="left" w:pos="156"/>
        </w:tabs>
        <w:rPr>
          <w:color w:val="000000"/>
          <w:sz w:val="28"/>
          <w:szCs w:val="28"/>
          <w:lang w:val="uk-UA"/>
        </w:rPr>
      </w:pPr>
      <w:r>
        <w:rPr>
          <w:color w:val="000000"/>
          <w:sz w:val="28"/>
          <w:szCs w:val="28"/>
        </w:rPr>
        <w:t>стороньої допомоги на 20</w:t>
      </w:r>
      <w:r>
        <w:rPr>
          <w:color w:val="000000"/>
          <w:sz w:val="28"/>
          <w:szCs w:val="28"/>
          <w:lang w:val="uk-UA"/>
        </w:rPr>
        <w:t>20</w:t>
      </w:r>
      <w:r>
        <w:rPr>
          <w:color w:val="000000"/>
          <w:sz w:val="28"/>
          <w:szCs w:val="28"/>
        </w:rPr>
        <w:t>-20</w:t>
      </w:r>
      <w:r>
        <w:rPr>
          <w:color w:val="000000"/>
          <w:sz w:val="28"/>
          <w:szCs w:val="28"/>
          <w:lang w:val="uk-UA"/>
        </w:rPr>
        <w:t>23</w:t>
      </w:r>
      <w:r w:rsidR="002A1A6D">
        <w:rPr>
          <w:color w:val="000000"/>
          <w:sz w:val="28"/>
          <w:szCs w:val="28"/>
        </w:rPr>
        <w:t xml:space="preserve"> роки.</w:t>
      </w:r>
    </w:p>
    <w:p w:rsidR="002A1A6D" w:rsidRDefault="002A1A6D" w:rsidP="00D6540A">
      <w:pPr>
        <w:autoSpaceDE w:val="0"/>
        <w:autoSpaceDN w:val="0"/>
        <w:adjustRightInd w:val="0"/>
        <w:jc w:val="both"/>
        <w:rPr>
          <w:b/>
          <w:bCs/>
          <w:i/>
          <w:iCs/>
          <w:sz w:val="28"/>
          <w:szCs w:val="28"/>
          <w:lang w:val="uk-UA" w:eastAsia="uk-UA"/>
        </w:rPr>
      </w:pPr>
      <w:r w:rsidRPr="00B564E1">
        <w:rPr>
          <w:b/>
          <w:bCs/>
          <w:i/>
          <w:iCs/>
          <w:sz w:val="28"/>
          <w:szCs w:val="28"/>
          <w:lang w:val="uk-UA" w:eastAsia="uk-UA"/>
        </w:rPr>
        <w:t>Очікувані результати:</w:t>
      </w:r>
    </w:p>
    <w:p w:rsidR="00D6540A" w:rsidRPr="00415EF1" w:rsidRDefault="00D6540A" w:rsidP="00D6540A">
      <w:pPr>
        <w:shd w:val="clear" w:color="auto" w:fill="FFFFFF"/>
        <w:ind w:firstLine="708"/>
        <w:jc w:val="both"/>
        <w:rPr>
          <w:b/>
          <w:sz w:val="28"/>
          <w:szCs w:val="28"/>
          <w:lang w:val="uk-UA"/>
        </w:rPr>
      </w:pPr>
      <w:r w:rsidRPr="006A2499">
        <w:rPr>
          <w:sz w:val="28"/>
          <w:szCs w:val="28"/>
          <w:lang w:val="uk-UA"/>
        </w:rPr>
        <w:t>Забезпечення</w:t>
      </w:r>
      <w:r>
        <w:rPr>
          <w:sz w:val="28"/>
          <w:szCs w:val="28"/>
          <w:lang w:val="uk-UA"/>
        </w:rPr>
        <w:t xml:space="preserve"> якісного та своєчасного надання:</w:t>
      </w:r>
    </w:p>
    <w:p w:rsidR="00D6540A" w:rsidRPr="005F1395" w:rsidRDefault="00D6540A" w:rsidP="00D6540A">
      <w:pPr>
        <w:shd w:val="clear" w:color="auto" w:fill="FFFFFF"/>
        <w:jc w:val="both"/>
        <w:rPr>
          <w:sz w:val="28"/>
          <w:szCs w:val="28"/>
          <w:lang w:val="uk-UA"/>
        </w:rPr>
      </w:pPr>
      <w:r>
        <w:rPr>
          <w:color w:val="000000"/>
          <w:sz w:val="28"/>
          <w:szCs w:val="28"/>
          <w:lang w:val="uk-UA"/>
        </w:rPr>
        <w:t xml:space="preserve">      </w:t>
      </w:r>
      <w:r w:rsidRPr="005F1395">
        <w:rPr>
          <w:color w:val="000000"/>
          <w:sz w:val="28"/>
          <w:szCs w:val="28"/>
          <w:lang w:val="uk-UA"/>
        </w:rPr>
        <w:t>соціальних послуг особам, які</w:t>
      </w:r>
      <w:r>
        <w:rPr>
          <w:color w:val="000000"/>
          <w:sz w:val="28"/>
          <w:szCs w:val="28"/>
          <w:lang w:val="uk-UA"/>
        </w:rPr>
        <w:t xml:space="preserve"> потребують постійної сторонньої </w:t>
      </w:r>
      <w:r w:rsidRPr="005F1395">
        <w:rPr>
          <w:color w:val="000000"/>
          <w:sz w:val="28"/>
          <w:szCs w:val="28"/>
          <w:lang w:val="uk-UA"/>
        </w:rPr>
        <w:t>допомоги</w:t>
      </w:r>
      <w:r>
        <w:rPr>
          <w:color w:val="000000"/>
          <w:sz w:val="28"/>
          <w:szCs w:val="28"/>
          <w:lang w:val="uk-UA"/>
        </w:rPr>
        <w:t>;</w:t>
      </w:r>
    </w:p>
    <w:p w:rsidR="00D6540A" w:rsidRPr="00D4219D" w:rsidRDefault="00D6540A" w:rsidP="00D6540A">
      <w:pPr>
        <w:pStyle w:val="a8"/>
        <w:tabs>
          <w:tab w:val="left" w:pos="142"/>
          <w:tab w:val="left" w:pos="8789"/>
          <w:tab w:val="left" w:pos="10490"/>
          <w:tab w:val="left" w:pos="11057"/>
        </w:tabs>
        <w:spacing w:after="0"/>
        <w:ind w:left="0"/>
        <w:jc w:val="both"/>
        <w:rPr>
          <w:sz w:val="28"/>
          <w:szCs w:val="28"/>
          <w:lang w:val="uk-UA"/>
        </w:rPr>
      </w:pPr>
      <w:r>
        <w:rPr>
          <w:sz w:val="28"/>
          <w:szCs w:val="28"/>
          <w:lang w:val="uk-UA"/>
        </w:rPr>
        <w:tab/>
        <w:t xml:space="preserve">    </w:t>
      </w:r>
      <w:r w:rsidRPr="00D4219D">
        <w:rPr>
          <w:sz w:val="28"/>
          <w:szCs w:val="28"/>
          <w:lang w:val="uk-UA"/>
        </w:rPr>
        <w:t>державної соціальної допомоги сім’ям з дітьми та малозабезпеченим сім’ям;</w:t>
      </w:r>
    </w:p>
    <w:p w:rsidR="00D6540A" w:rsidRPr="00472E8A" w:rsidRDefault="00D6540A" w:rsidP="00D6540A">
      <w:pPr>
        <w:pStyle w:val="a8"/>
        <w:tabs>
          <w:tab w:val="left" w:pos="142"/>
          <w:tab w:val="left" w:pos="8789"/>
          <w:tab w:val="left" w:pos="10490"/>
          <w:tab w:val="left" w:pos="11057"/>
        </w:tabs>
        <w:spacing w:after="0"/>
        <w:ind w:left="0"/>
        <w:jc w:val="both"/>
        <w:rPr>
          <w:sz w:val="28"/>
          <w:szCs w:val="28"/>
          <w:lang w:val="uk-UA"/>
        </w:rPr>
      </w:pPr>
      <w:r>
        <w:rPr>
          <w:sz w:val="28"/>
          <w:szCs w:val="28"/>
          <w:lang w:val="uk-UA"/>
        </w:rPr>
        <w:t xml:space="preserve">      </w:t>
      </w:r>
      <w:r w:rsidRPr="003E025E">
        <w:rPr>
          <w:sz w:val="28"/>
          <w:szCs w:val="28"/>
        </w:rPr>
        <w:t>субсидії</w:t>
      </w:r>
      <w:r>
        <w:rPr>
          <w:sz w:val="28"/>
          <w:szCs w:val="28"/>
        </w:rPr>
        <w:t xml:space="preserve"> на житлово-комунальні послуги</w:t>
      </w:r>
      <w:proofErr w:type="gramStart"/>
      <w:r>
        <w:rPr>
          <w:sz w:val="28"/>
          <w:szCs w:val="28"/>
        </w:rPr>
        <w:t xml:space="preserve"> </w:t>
      </w:r>
      <w:r>
        <w:rPr>
          <w:sz w:val="28"/>
          <w:szCs w:val="28"/>
          <w:lang w:val="uk-UA"/>
        </w:rPr>
        <w:t>,</w:t>
      </w:r>
      <w:proofErr w:type="gramEnd"/>
      <w:r w:rsidRPr="003E025E">
        <w:rPr>
          <w:sz w:val="28"/>
          <w:szCs w:val="28"/>
        </w:rPr>
        <w:t xml:space="preserve"> тверде паливо та скраплений газ</w:t>
      </w:r>
      <w:r>
        <w:rPr>
          <w:sz w:val="28"/>
          <w:szCs w:val="28"/>
          <w:lang w:val="uk-UA"/>
        </w:rPr>
        <w:t>.</w:t>
      </w:r>
    </w:p>
    <w:p w:rsidR="00D6540A" w:rsidRPr="002E6DB4" w:rsidRDefault="00D6540A" w:rsidP="00D6540A">
      <w:pPr>
        <w:pStyle w:val="a8"/>
        <w:tabs>
          <w:tab w:val="left" w:pos="142"/>
          <w:tab w:val="left" w:pos="8789"/>
          <w:tab w:val="left" w:pos="10490"/>
          <w:tab w:val="left" w:pos="11057"/>
        </w:tabs>
        <w:spacing w:after="0"/>
        <w:ind w:left="0"/>
        <w:jc w:val="both"/>
        <w:rPr>
          <w:sz w:val="28"/>
          <w:szCs w:val="28"/>
          <w:lang w:val="uk-UA"/>
        </w:rPr>
      </w:pPr>
      <w:r>
        <w:rPr>
          <w:sz w:val="28"/>
          <w:szCs w:val="28"/>
          <w:lang w:val="uk-UA"/>
        </w:rPr>
        <w:t xml:space="preserve">         </w:t>
      </w:r>
      <w:r w:rsidRPr="002E6DB4">
        <w:rPr>
          <w:sz w:val="28"/>
          <w:szCs w:val="28"/>
          <w:lang w:val="uk-UA"/>
        </w:rPr>
        <w:t>Забезпечення своєчасних виплат громадянам, які постраждали внаслідок Чорнобильської катастрофи у розмірах, визначених Законом України «Про статус та соціальний захист громадян, які постраждали внаслідок Чорнобильської катастрофи».</w:t>
      </w:r>
    </w:p>
    <w:p w:rsidR="00D6540A" w:rsidRPr="003E025E" w:rsidRDefault="00D6540A" w:rsidP="00D6540A">
      <w:pPr>
        <w:pStyle w:val="a8"/>
        <w:tabs>
          <w:tab w:val="left" w:pos="142"/>
          <w:tab w:val="left" w:pos="8789"/>
          <w:tab w:val="left" w:pos="10490"/>
          <w:tab w:val="left" w:pos="11057"/>
        </w:tabs>
        <w:spacing w:after="0"/>
        <w:ind w:left="0"/>
        <w:jc w:val="both"/>
        <w:rPr>
          <w:sz w:val="28"/>
          <w:szCs w:val="28"/>
        </w:rPr>
      </w:pPr>
      <w:r>
        <w:rPr>
          <w:sz w:val="28"/>
          <w:szCs w:val="28"/>
          <w:lang w:val="uk-UA"/>
        </w:rPr>
        <w:lastRenderedPageBreak/>
        <w:tab/>
        <w:t xml:space="preserve">       </w:t>
      </w:r>
      <w:r w:rsidRPr="003E025E">
        <w:rPr>
          <w:sz w:val="28"/>
          <w:szCs w:val="28"/>
        </w:rPr>
        <w:t xml:space="preserve">Забезпечення комплексного </w:t>
      </w:r>
      <w:proofErr w:type="gramStart"/>
      <w:r w:rsidRPr="003E025E">
        <w:rPr>
          <w:sz w:val="28"/>
          <w:szCs w:val="28"/>
        </w:rPr>
        <w:t>п</w:t>
      </w:r>
      <w:proofErr w:type="gramEnd"/>
      <w:r w:rsidRPr="003E025E">
        <w:rPr>
          <w:sz w:val="28"/>
          <w:szCs w:val="28"/>
        </w:rPr>
        <w:t>ідходу</w:t>
      </w:r>
      <w:r>
        <w:rPr>
          <w:sz w:val="28"/>
          <w:szCs w:val="28"/>
        </w:rPr>
        <w:t xml:space="preserve"> до вирішення питання підтримки</w:t>
      </w:r>
      <w:r>
        <w:rPr>
          <w:sz w:val="28"/>
          <w:szCs w:val="28"/>
          <w:lang w:val="uk-UA"/>
        </w:rPr>
        <w:t xml:space="preserve"> </w:t>
      </w:r>
      <w:r w:rsidRPr="003E025E">
        <w:rPr>
          <w:sz w:val="28"/>
          <w:szCs w:val="28"/>
        </w:rPr>
        <w:t>учасників антитерористичної операції та їх родин.</w:t>
      </w:r>
    </w:p>
    <w:p w:rsidR="00D6540A" w:rsidRPr="00145639" w:rsidRDefault="00D6540A" w:rsidP="00D6540A">
      <w:pPr>
        <w:jc w:val="both"/>
        <w:rPr>
          <w:b/>
          <w:i/>
          <w:sz w:val="36"/>
          <w:szCs w:val="36"/>
        </w:rPr>
      </w:pPr>
    </w:p>
    <w:p w:rsidR="00D6540A" w:rsidRPr="002A1A6D" w:rsidRDefault="00D6540A" w:rsidP="00D6540A">
      <w:pPr>
        <w:autoSpaceDE w:val="0"/>
        <w:autoSpaceDN w:val="0"/>
        <w:adjustRightInd w:val="0"/>
        <w:jc w:val="both"/>
        <w:rPr>
          <w:color w:val="000000"/>
          <w:sz w:val="28"/>
          <w:szCs w:val="28"/>
          <w:lang w:val="uk-UA"/>
        </w:rPr>
      </w:pPr>
    </w:p>
    <w:p w:rsidR="00AD28CC" w:rsidRPr="00946497" w:rsidRDefault="00AD28CC" w:rsidP="002A1A6D">
      <w:pPr>
        <w:tabs>
          <w:tab w:val="left" w:pos="-180"/>
          <w:tab w:val="left" w:pos="0"/>
          <w:tab w:val="left" w:pos="156"/>
        </w:tabs>
        <w:jc w:val="both"/>
        <w:rPr>
          <w:sz w:val="28"/>
          <w:szCs w:val="28"/>
          <w:lang w:val="uk-UA"/>
        </w:rPr>
      </w:pPr>
      <w:r w:rsidRPr="00946497">
        <w:rPr>
          <w:b/>
          <w:i/>
          <w:sz w:val="36"/>
          <w:szCs w:val="36"/>
          <w:lang w:val="uk-UA"/>
        </w:rPr>
        <w:t>5. Охорона здоров’я населення</w:t>
      </w:r>
    </w:p>
    <w:p w:rsidR="00B45D5F" w:rsidRDefault="00B45D5F" w:rsidP="00B45D5F">
      <w:pPr>
        <w:ind w:firstLine="375"/>
        <w:jc w:val="both"/>
        <w:rPr>
          <w:sz w:val="28"/>
          <w:szCs w:val="28"/>
          <w:lang w:val="uk-UA"/>
        </w:rPr>
      </w:pPr>
      <w:r>
        <w:rPr>
          <w:sz w:val="28"/>
          <w:szCs w:val="28"/>
          <w:lang w:val="uk-UA"/>
        </w:rPr>
        <w:t>В Черняхівському районі первинну медичну допомогу населенню надають наступні заклади:</w:t>
      </w:r>
    </w:p>
    <w:p w:rsidR="00B45D5F" w:rsidRDefault="00B45D5F" w:rsidP="00B45D5F">
      <w:pPr>
        <w:ind w:firstLine="375"/>
        <w:jc w:val="both"/>
        <w:rPr>
          <w:sz w:val="28"/>
          <w:szCs w:val="28"/>
          <w:lang w:val="uk-UA"/>
        </w:rPr>
      </w:pPr>
      <w:r>
        <w:rPr>
          <w:sz w:val="28"/>
          <w:szCs w:val="28"/>
          <w:lang w:val="uk-UA"/>
        </w:rPr>
        <w:t>1)КНП «ЦПМСД» Черняхівської районної ради: 3 амбулаторії (смт.Черняхів, смт.Головино, с.Горбулів), 10 ФАП (с.Андріївка, с.Бежів, с. В.Горбаша, с.Видибор, с.Дівочки, с.Жадьки, с.Новосілки, с.Пекарщина, с.Селець, с.Сліпчиці), 13 ФП (с.Браженка, с.Ганнопіль, с.Клітище, с.Корчівка, с.Нераж, с.Очеретянка, с.Росівка, с.Сали, с.Свидя, с.Селянщина, с.Славів, с.Стирти, с.Федорівка).</w:t>
      </w:r>
    </w:p>
    <w:p w:rsidR="00B45D5F" w:rsidRDefault="00B45D5F" w:rsidP="00B45D5F">
      <w:pPr>
        <w:ind w:firstLine="375"/>
        <w:jc w:val="both"/>
        <w:rPr>
          <w:sz w:val="28"/>
          <w:szCs w:val="28"/>
          <w:lang w:val="uk-UA"/>
        </w:rPr>
      </w:pPr>
      <w:r>
        <w:rPr>
          <w:sz w:val="28"/>
          <w:szCs w:val="28"/>
          <w:lang w:val="uk-UA"/>
        </w:rPr>
        <w:t>2)КНП «Вільська АЗПСМ» Вільської сільської ради: 2 амбулаторії (с.Вільськ, с.Ксаверівка), 1 ФАП (с.Новопіль), 6 ФП (с.Вишпіль, с.Зороків, с.Крученець, с.Окілок, с.Іванків, с.Щербини).</w:t>
      </w:r>
    </w:p>
    <w:p w:rsidR="00B45D5F" w:rsidRDefault="00B45D5F" w:rsidP="00B45D5F">
      <w:pPr>
        <w:jc w:val="both"/>
        <w:rPr>
          <w:sz w:val="28"/>
          <w:szCs w:val="28"/>
          <w:lang w:val="uk-UA"/>
        </w:rPr>
      </w:pPr>
      <w:r>
        <w:rPr>
          <w:sz w:val="28"/>
          <w:szCs w:val="28"/>
          <w:lang w:val="uk-UA"/>
        </w:rPr>
        <w:t xml:space="preserve">    3)КНП «Високівська СЛАЗПСМ» Високівської сільської ради: 1 амбулаторія (с.Високе), 2 ФАП (с.Забріддя, с.Городище), 2 ФП (с.Осники, с.Щеніїв).</w:t>
      </w:r>
    </w:p>
    <w:p w:rsidR="00B45D5F" w:rsidRDefault="00B45D5F" w:rsidP="00B45D5F">
      <w:pPr>
        <w:rPr>
          <w:sz w:val="28"/>
          <w:szCs w:val="28"/>
          <w:lang w:val="uk-UA"/>
        </w:rPr>
      </w:pPr>
      <w:r>
        <w:rPr>
          <w:sz w:val="28"/>
          <w:szCs w:val="28"/>
          <w:lang w:val="uk-UA"/>
        </w:rPr>
        <w:t xml:space="preserve">   4) до Оліївської ОТГ відносяться (на даний час знаходяться в структурі КНП «ЦПМСД»): 1 амбулаторія (с.Троковичі),  1 ФП (с.Некраші).</w:t>
      </w:r>
    </w:p>
    <w:p w:rsidR="00B45D5F" w:rsidRDefault="00B45D5F" w:rsidP="00B45D5F">
      <w:pPr>
        <w:pStyle w:val="ac"/>
        <w:ind w:firstLine="708"/>
        <w:jc w:val="both"/>
        <w:rPr>
          <w:rFonts w:ascii="Times New Roman" w:hAnsi="Times New Roman"/>
          <w:sz w:val="28"/>
          <w:szCs w:val="28"/>
          <w:lang w:val="uk-UA"/>
        </w:rPr>
      </w:pPr>
      <w:r>
        <w:rPr>
          <w:rFonts w:ascii="Times New Roman" w:hAnsi="Times New Roman"/>
          <w:sz w:val="28"/>
          <w:szCs w:val="28"/>
          <w:lang w:val="uk-UA"/>
        </w:rPr>
        <w:t>Комунальне некомерційне підприємство «Центр первинної медико-санітарної домопоги» Черняхівської районної ради Житомирської області здійснює господарську некомерційну діяльність спрямовану на збереження та зміцнення здоров’я населення та досягнення інших соціальних результатів без мети одержання прибутку.</w:t>
      </w:r>
    </w:p>
    <w:p w:rsidR="00B45D5F" w:rsidRDefault="00B45D5F" w:rsidP="00B45D5F">
      <w:pPr>
        <w:keepNext/>
        <w:widowControl w:val="0"/>
        <w:suppressLineNumbers/>
        <w:ind w:firstLine="375"/>
        <w:jc w:val="both"/>
        <w:rPr>
          <w:sz w:val="28"/>
          <w:szCs w:val="28"/>
          <w:lang w:val="uk-UA"/>
        </w:rPr>
      </w:pPr>
      <w:r>
        <w:rPr>
          <w:sz w:val="28"/>
          <w:szCs w:val="28"/>
          <w:lang w:val="uk-UA"/>
        </w:rPr>
        <w:t>Заклад здійснює медичне обслуговування шляхом надання первинної медичної допомоги населенню у кількості 22514 осіб.</w:t>
      </w:r>
    </w:p>
    <w:p w:rsidR="00946497" w:rsidRDefault="00B45D5F" w:rsidP="00946497">
      <w:pPr>
        <w:keepNext/>
        <w:widowControl w:val="0"/>
        <w:suppressLineNumbers/>
        <w:ind w:firstLine="375"/>
        <w:jc w:val="both"/>
        <w:rPr>
          <w:sz w:val="28"/>
          <w:szCs w:val="28"/>
          <w:lang w:val="uk-UA"/>
        </w:rPr>
      </w:pPr>
      <w:r>
        <w:rPr>
          <w:sz w:val="28"/>
          <w:szCs w:val="28"/>
          <w:lang w:val="uk-UA"/>
        </w:rPr>
        <w:t>З 02.04.2018 року розпочато підписання декларацій з пацієнтами за допомогою електронної системи охорони здоров'я Е-</w:t>
      </w:r>
      <w:r>
        <w:rPr>
          <w:sz w:val="28"/>
          <w:szCs w:val="28"/>
          <w:lang w:val="en-US"/>
        </w:rPr>
        <w:t>Health</w:t>
      </w:r>
      <w:r>
        <w:rPr>
          <w:sz w:val="28"/>
          <w:szCs w:val="28"/>
          <w:lang w:val="uk-UA"/>
        </w:rPr>
        <w:t xml:space="preserve">. Станом на 01.10.2019р. заключено 16106 декларацій з пацієнтами. </w:t>
      </w:r>
    </w:p>
    <w:p w:rsidR="00B45D5F" w:rsidRDefault="00B45D5F" w:rsidP="00946497">
      <w:pPr>
        <w:keepNext/>
        <w:widowControl w:val="0"/>
        <w:suppressLineNumbers/>
        <w:ind w:firstLine="375"/>
        <w:jc w:val="both"/>
        <w:rPr>
          <w:sz w:val="28"/>
          <w:szCs w:val="28"/>
          <w:lang w:val="uk-UA"/>
        </w:rPr>
      </w:pPr>
      <w:r>
        <w:rPr>
          <w:sz w:val="28"/>
          <w:szCs w:val="28"/>
          <w:lang w:val="uk-UA"/>
        </w:rPr>
        <w:t xml:space="preserve">   Для створення можливостей впровадження реформи первинної медичної допомоги лікарі загальної практики сімейної медицини забезпечені комп’ютерною технікою (ноутбуки, принтери, багатофункціональні пристрії).  </w:t>
      </w:r>
      <w:proofErr w:type="gramStart"/>
      <w:r>
        <w:rPr>
          <w:sz w:val="28"/>
          <w:szCs w:val="28"/>
        </w:rPr>
        <w:t>З</w:t>
      </w:r>
      <w:proofErr w:type="gramEnd"/>
      <w:r>
        <w:rPr>
          <w:sz w:val="28"/>
          <w:szCs w:val="28"/>
        </w:rPr>
        <w:t xml:space="preserve"> метою ліквідації живих черг в закладі запроваджено попередній запис на прийом до лікаря</w:t>
      </w:r>
      <w:r>
        <w:rPr>
          <w:sz w:val="28"/>
          <w:szCs w:val="28"/>
          <w:lang w:val="uk-UA"/>
        </w:rPr>
        <w:t xml:space="preserve">. </w:t>
      </w:r>
      <w:r>
        <w:rPr>
          <w:sz w:val="28"/>
          <w:szCs w:val="28"/>
        </w:rPr>
        <w:t>В планах запис через мережу Інтернет</w:t>
      </w:r>
      <w:r>
        <w:rPr>
          <w:sz w:val="28"/>
          <w:szCs w:val="28"/>
          <w:lang w:val="uk-UA"/>
        </w:rPr>
        <w:t>.</w:t>
      </w:r>
    </w:p>
    <w:p w:rsidR="00B45D5F" w:rsidRDefault="00B45D5F" w:rsidP="00B45D5F">
      <w:pPr>
        <w:ind w:firstLine="708"/>
        <w:jc w:val="both"/>
        <w:rPr>
          <w:sz w:val="28"/>
          <w:szCs w:val="28"/>
          <w:lang w:val="uk-UA"/>
        </w:rPr>
      </w:pPr>
      <w:r>
        <w:rPr>
          <w:rFonts w:eastAsia="Calibri"/>
          <w:sz w:val="28"/>
          <w:szCs w:val="28"/>
          <w:lang w:val="uk-UA"/>
        </w:rPr>
        <w:t>По програмі «Доступні ліки» проводиться виписка електронних рецептів пацієнтам, що уклали декларації з сімейними лікарями.</w:t>
      </w:r>
    </w:p>
    <w:p w:rsidR="00946497" w:rsidRDefault="00B45D5F" w:rsidP="00946497">
      <w:pPr>
        <w:jc w:val="both"/>
        <w:rPr>
          <w:sz w:val="28"/>
          <w:szCs w:val="28"/>
          <w:lang w:val="uk-UA"/>
        </w:rPr>
      </w:pPr>
      <w:r>
        <w:rPr>
          <w:color w:val="0070C0"/>
          <w:sz w:val="28"/>
          <w:szCs w:val="28"/>
          <w:lang w:val="uk-UA"/>
        </w:rPr>
        <w:t xml:space="preserve">    </w:t>
      </w:r>
      <w:r>
        <w:rPr>
          <w:sz w:val="28"/>
          <w:szCs w:val="28"/>
          <w:lang w:val="uk-UA"/>
        </w:rPr>
        <w:t>У Центрі працює 12 висококваліфікованих лікарів, з них: 10 сімейних лікарів та 2 лікаря – педіатра. 6 лікарів закладу мають вищу кваліфікаційну категорію, 3 лікарів – першу категорію, 1 лікар – другу, троє молодих лікарів без категорії з них одна лікар в декретній відпустці. Проте 5 лікарів пенсійного віку, тому виникає необхідність залучення молодих спеціалістів.</w:t>
      </w:r>
    </w:p>
    <w:p w:rsidR="00B45D5F" w:rsidRPr="00946497" w:rsidRDefault="00B45D5F" w:rsidP="00946497">
      <w:pPr>
        <w:ind w:firstLine="375"/>
        <w:jc w:val="both"/>
        <w:rPr>
          <w:color w:val="0070C0"/>
          <w:sz w:val="28"/>
          <w:szCs w:val="28"/>
          <w:lang w:val="uk-UA"/>
        </w:rPr>
      </w:pPr>
      <w:r>
        <w:rPr>
          <w:sz w:val="28"/>
          <w:szCs w:val="28"/>
          <w:lang w:val="uk-UA"/>
        </w:rPr>
        <w:t xml:space="preserve">Укомплектованість лікарями за 9 місяців 2019 року склала 79%. Укомплектованість середнім медичним персоналом – 96%. </w:t>
      </w:r>
    </w:p>
    <w:p w:rsidR="00B45D5F" w:rsidRDefault="00B45D5F" w:rsidP="00946497">
      <w:pPr>
        <w:ind w:firstLine="375"/>
        <w:jc w:val="both"/>
        <w:rPr>
          <w:sz w:val="28"/>
          <w:szCs w:val="28"/>
          <w:lang w:val="uk-UA"/>
        </w:rPr>
      </w:pPr>
      <w:r>
        <w:rPr>
          <w:sz w:val="28"/>
          <w:szCs w:val="28"/>
          <w:lang w:val="uk-UA"/>
        </w:rPr>
        <w:lastRenderedPageBreak/>
        <w:t>Профілактична робота Центру ПМСД направлена на профілактику захворювань  серцево-судинної системи, туберкульозу, онкологічних захворювань, цукрового діабету, тощо, а також раннього виявлення вищезазначених захворювань шляхом профілактичних оглядів серед дорослих і дітей.</w:t>
      </w:r>
    </w:p>
    <w:p w:rsidR="00B45D5F" w:rsidRDefault="00B45D5F" w:rsidP="00B45D5F">
      <w:pPr>
        <w:ind w:firstLine="708"/>
        <w:jc w:val="both"/>
        <w:rPr>
          <w:sz w:val="28"/>
          <w:szCs w:val="28"/>
          <w:lang w:val="uk-UA"/>
        </w:rPr>
      </w:pPr>
      <w:r>
        <w:rPr>
          <w:sz w:val="28"/>
          <w:szCs w:val="28"/>
          <w:lang w:val="uk-UA"/>
        </w:rPr>
        <w:t>В кабінеті функціональної діагностики проводиться профілактичний огляд жінок з обо’язковим цитологічним обстеженням.</w:t>
      </w:r>
    </w:p>
    <w:p w:rsidR="00B45D5F" w:rsidRDefault="00B45D5F" w:rsidP="00B45D5F">
      <w:pPr>
        <w:pStyle w:val="NoSpacing"/>
        <w:ind w:firstLine="375"/>
        <w:jc w:val="both"/>
        <w:rPr>
          <w:b/>
          <w:sz w:val="28"/>
          <w:szCs w:val="28"/>
          <w:lang w:val="uk-UA"/>
        </w:rPr>
      </w:pPr>
      <w:r>
        <w:rPr>
          <w:rFonts w:eastAsia="Times New Roman"/>
          <w:sz w:val="28"/>
          <w:szCs w:val="28"/>
          <w:lang w:val="uk-UA"/>
        </w:rPr>
        <w:t>Відвідування сімейних лікарів для отримання первинної медичної допомоги</w:t>
      </w:r>
      <w:r>
        <w:rPr>
          <w:sz w:val="28"/>
          <w:szCs w:val="28"/>
          <w:lang w:val="uk-UA"/>
        </w:rPr>
        <w:t xml:space="preserve"> за 9 місяців 2019 року склало </w:t>
      </w:r>
      <w:r>
        <w:rPr>
          <w:rFonts w:eastAsia="Times New Roman"/>
          <w:sz w:val="28"/>
          <w:szCs w:val="28"/>
          <w:lang w:val="uk-UA"/>
        </w:rPr>
        <w:t>– 34869, до педіатрів – 12836. За  відповідний період 2018 року відвідування сімейних лікарів – 49708, педіатрів – 12615.</w:t>
      </w:r>
    </w:p>
    <w:p w:rsidR="00B45D5F" w:rsidRDefault="00B45D5F" w:rsidP="00B45D5F">
      <w:pPr>
        <w:pStyle w:val="NoSpacing"/>
        <w:ind w:firstLine="375"/>
        <w:jc w:val="both"/>
        <w:rPr>
          <w:color w:val="0070C0"/>
          <w:sz w:val="28"/>
          <w:szCs w:val="28"/>
          <w:shd w:val="clear" w:color="auto" w:fill="FFFFFF"/>
          <w:lang w:val="uk-UA"/>
        </w:rPr>
      </w:pPr>
      <w:r>
        <w:rPr>
          <w:sz w:val="28"/>
          <w:szCs w:val="28"/>
          <w:lang w:val="uk-UA"/>
        </w:rPr>
        <w:t xml:space="preserve">   За 9 місяців 2019 року  згідно «Районної програми раннього виявлення туберкульозу на період 2019 - 2021 років» за сприяння сільських та селищних рад Черняхівського району надійшло 145,5тис.грн., за ці кошти закуплено 960 упаковок туберкуліну для проведення туберкулінодіагностики з метою </w:t>
      </w:r>
      <w:r>
        <w:rPr>
          <w:sz w:val="28"/>
          <w:szCs w:val="28"/>
          <w:shd w:val="clear" w:color="auto" w:fill="FFFFFF"/>
          <w:lang w:val="uk-UA"/>
        </w:rPr>
        <w:t>вивчення інфікованості серед дітей і підлітків та запобігання поширеності захворювання на туберкульоз.</w:t>
      </w:r>
      <w:r>
        <w:rPr>
          <w:color w:val="0070C0"/>
          <w:sz w:val="28"/>
          <w:szCs w:val="28"/>
          <w:shd w:val="clear" w:color="auto" w:fill="FFFFFF"/>
          <w:lang w:val="uk-UA"/>
        </w:rPr>
        <w:t xml:space="preserve"> </w:t>
      </w:r>
    </w:p>
    <w:p w:rsidR="00B45D5F" w:rsidRDefault="00B45D5F" w:rsidP="00B45D5F">
      <w:pPr>
        <w:ind w:firstLine="708"/>
        <w:jc w:val="both"/>
        <w:rPr>
          <w:sz w:val="28"/>
          <w:szCs w:val="28"/>
          <w:lang w:val="uk-UA"/>
        </w:rPr>
      </w:pPr>
      <w:r>
        <w:rPr>
          <w:bCs/>
          <w:sz w:val="28"/>
          <w:szCs w:val="28"/>
          <w:lang w:val="uk-UA"/>
        </w:rPr>
        <w:t xml:space="preserve">В амбулаторіях ЗПСМ  КНП «ЦМПСД» діють 35 ліжок денного стаціонару. </w:t>
      </w:r>
      <w:r>
        <w:rPr>
          <w:sz w:val="28"/>
          <w:szCs w:val="28"/>
          <w:lang w:val="uk-UA"/>
        </w:rPr>
        <w:t>За 9 місяців 2019 року проліковано хворих в умовах денного стаціонару 445 осіб. У ФАПах та ФП розгорнуто 24 ліжка, проліковано – 481 особа.</w:t>
      </w:r>
    </w:p>
    <w:p w:rsidR="00B45D5F" w:rsidRDefault="00B45D5F" w:rsidP="00B45D5F">
      <w:pPr>
        <w:pStyle w:val="NoSpacing"/>
        <w:ind w:firstLine="375"/>
        <w:jc w:val="both"/>
        <w:rPr>
          <w:sz w:val="28"/>
          <w:szCs w:val="28"/>
          <w:lang w:val="uk-UA"/>
        </w:rPr>
      </w:pPr>
      <w:r>
        <w:rPr>
          <w:sz w:val="28"/>
          <w:szCs w:val="28"/>
          <w:shd w:val="clear" w:color="auto" w:fill="FFFFFF"/>
          <w:lang w:val="uk-UA"/>
        </w:rPr>
        <w:t>Показник з</w:t>
      </w:r>
      <w:r>
        <w:rPr>
          <w:sz w:val="28"/>
          <w:szCs w:val="28"/>
          <w:lang w:val="uk-UA"/>
        </w:rPr>
        <w:t>абезпечення повноти охоплення профілактичними щепленнями (вакцинація БЦЖ) за 9 місяців 2019 року становить 100%, що на 2,9% вище середнього показника по Житомирській області (97,1%). В 2020 році сподіваємось на збереження позитивної тенденції у вакцинації дитячого населення.</w:t>
      </w:r>
    </w:p>
    <w:p w:rsidR="00B45D5F" w:rsidRDefault="00B45D5F" w:rsidP="00B40626">
      <w:pPr>
        <w:pStyle w:val="NoSpacing"/>
        <w:ind w:firstLine="375"/>
        <w:jc w:val="both"/>
        <w:rPr>
          <w:sz w:val="28"/>
          <w:szCs w:val="28"/>
          <w:lang w:val="uk-UA"/>
        </w:rPr>
      </w:pPr>
      <w:r>
        <w:rPr>
          <w:sz w:val="28"/>
          <w:szCs w:val="28"/>
          <w:lang w:val="uk-UA"/>
        </w:rPr>
        <w:t xml:space="preserve">   Поширеність захворювань серед населення Черняхівського району за 9 місяців 2019 року склала 106947,3. Захворюваність населення Черняхівського району за 9 місяців 2019 року становить 48234,5.</w:t>
      </w:r>
    </w:p>
    <w:p w:rsidR="00B45D5F" w:rsidRDefault="00B45D5F" w:rsidP="00B40626">
      <w:pPr>
        <w:ind w:firstLine="708"/>
        <w:jc w:val="both"/>
        <w:rPr>
          <w:sz w:val="28"/>
          <w:szCs w:val="28"/>
          <w:lang w:val="uk-UA"/>
        </w:rPr>
      </w:pPr>
      <w:r>
        <w:rPr>
          <w:sz w:val="28"/>
          <w:szCs w:val="28"/>
          <w:lang w:val="uk-UA"/>
        </w:rPr>
        <w:t>Показник малюкової смертності (на 1000 дітей народжених живими) становить 10,7 за 9 місяців 2019 року, що на 2,5 менше за аналогічний період 2018 року.</w:t>
      </w:r>
    </w:p>
    <w:p w:rsidR="00B45D5F" w:rsidRDefault="00B45D5F" w:rsidP="00B40626">
      <w:pPr>
        <w:ind w:firstLine="708"/>
        <w:jc w:val="both"/>
        <w:rPr>
          <w:i/>
          <w:sz w:val="28"/>
          <w:szCs w:val="28"/>
          <w:lang w:val="uk-UA"/>
        </w:rPr>
      </w:pPr>
      <w:r>
        <w:rPr>
          <w:sz w:val="28"/>
          <w:szCs w:val="28"/>
          <w:lang w:val="uk-UA"/>
        </w:rPr>
        <w:t xml:space="preserve">Зареєстровано захворювань на активний туберкульоз (на                     100 тис.населення) за 9 місяців 2019 року – 53,7 що на 24,3 менше за аналогічний період   2018 року. </w:t>
      </w:r>
    </w:p>
    <w:p w:rsidR="00B45D5F" w:rsidRDefault="00B45D5F" w:rsidP="00B40626">
      <w:pPr>
        <w:pStyle w:val="NoSpacing"/>
        <w:jc w:val="both"/>
        <w:rPr>
          <w:sz w:val="28"/>
          <w:szCs w:val="28"/>
          <w:lang w:val="uk-UA"/>
        </w:rPr>
      </w:pPr>
      <w:r>
        <w:rPr>
          <w:sz w:val="28"/>
          <w:szCs w:val="28"/>
          <w:lang w:val="uk-UA"/>
        </w:rPr>
        <w:tab/>
        <w:t>Зросла кількість ВІЛ-інфікованих та хворих на СНІД в районі. Так показник поширеності на ВІЛ-інфекцію за 9 місяців 2019 року становив 279, а за аналогічний період 2018 року – 265,9.</w:t>
      </w:r>
    </w:p>
    <w:p w:rsidR="00B45D5F" w:rsidRDefault="00B45D5F" w:rsidP="00B40626">
      <w:pPr>
        <w:pStyle w:val="ac"/>
        <w:ind w:firstLine="708"/>
        <w:jc w:val="both"/>
        <w:rPr>
          <w:rFonts w:ascii="Times New Roman" w:hAnsi="Times New Roman"/>
          <w:sz w:val="28"/>
          <w:szCs w:val="28"/>
          <w:lang w:val="uk-UA" w:eastAsia="ru-RU"/>
        </w:rPr>
      </w:pPr>
      <w:r>
        <w:rPr>
          <w:rFonts w:ascii="Times New Roman" w:hAnsi="Times New Roman"/>
          <w:sz w:val="28"/>
          <w:szCs w:val="28"/>
          <w:lang w:val="uk-UA"/>
        </w:rPr>
        <w:t>По «Програмі фінансової підтримки комунального некомерційного підприємства «Центр ПМСД» Черняхівської районної ради Житомирської області на 2018-2020роки» за 9 місяців 2019 року  надійшло 797,2тис.грн.</w:t>
      </w:r>
      <w:r>
        <w:rPr>
          <w:rFonts w:ascii="Times New Roman" w:hAnsi="Times New Roman"/>
          <w:sz w:val="28"/>
          <w:szCs w:val="28"/>
          <w:lang w:val="uk-UA" w:eastAsia="ru-RU"/>
        </w:rPr>
        <w:t xml:space="preserve"> від сільських та селищних рад району. </w:t>
      </w:r>
    </w:p>
    <w:p w:rsidR="00B45D5F" w:rsidRDefault="00B45D5F" w:rsidP="00B45D5F">
      <w:pPr>
        <w:pStyle w:val="ac"/>
        <w:ind w:firstLine="708"/>
        <w:jc w:val="both"/>
        <w:rPr>
          <w:rFonts w:ascii="Times New Roman" w:hAnsi="Times New Roman"/>
          <w:sz w:val="28"/>
          <w:szCs w:val="28"/>
          <w:lang w:val="uk-UA" w:eastAsia="ru-RU"/>
        </w:rPr>
      </w:pPr>
      <w:r>
        <w:rPr>
          <w:rFonts w:ascii="Times New Roman" w:hAnsi="Times New Roman"/>
          <w:sz w:val="28"/>
          <w:szCs w:val="28"/>
          <w:lang w:val="uk-UA" w:eastAsia="ru-RU"/>
        </w:rPr>
        <w:t>Ці кошти спрямовані на наступні цілі:</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eastAsia="ru-RU"/>
        </w:rPr>
        <w:t xml:space="preserve"> оплату праці працівників Троковицької АЗПСМ, Некрашівського ФП, Браженського ФП та Корчівського ФП;</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eastAsia="ru-RU"/>
        </w:rPr>
        <w:lastRenderedPageBreak/>
        <w:t xml:space="preserve">закуплено медикаменти та вироби медичного призначення для надання невідкладної медичної допомоги населенню </w:t>
      </w:r>
      <w:r>
        <w:rPr>
          <w:rFonts w:ascii="Times New Roman" w:hAnsi="Times New Roman"/>
          <w:sz w:val="28"/>
          <w:szCs w:val="28"/>
          <w:lang w:val="uk-UA"/>
        </w:rPr>
        <w:t>для АЗПСМ с.Горбулів, АЗПСМ с.Троковичі, ФАП с.Велика Горбаша, ФАП с.Пекарщина, ФАП с.Жадьки, ФАП с.Селець, ФП с.Браженка, ФАП с. Сліпчиці, ФП с.Корчівка, ФАП с.Бежів, ФАП с.Видибор, ФП с.Ганнопіль, ФП с.Свидя, ФП с.Сали, ФП с.Селянщина</w:t>
      </w:r>
      <w:r>
        <w:rPr>
          <w:rFonts w:ascii="Times New Roman" w:hAnsi="Times New Roman"/>
          <w:sz w:val="28"/>
          <w:szCs w:val="28"/>
          <w:lang w:val="uk-UA" w:eastAsia="ru-RU"/>
        </w:rPr>
        <w:t>;</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eastAsia="ru-RU"/>
        </w:rPr>
        <w:t xml:space="preserve">закуплено </w:t>
      </w:r>
      <w:r>
        <w:rPr>
          <w:rFonts w:ascii="Times New Roman" w:hAnsi="Times New Roman"/>
          <w:sz w:val="28"/>
          <w:szCs w:val="28"/>
          <w:lang w:val="uk-UA"/>
        </w:rPr>
        <w:t>аналізатор сечі з тест смужками для Троковицької АЗПСМ, глюкометр та небулайзер для Пекарщинського ФАПу, 13 ото-офтальмоскопів та 10 пікфлоуметрів для лікарів Черняхівської АЗПСМ;</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rPr>
        <w:t>проведено капітальний ремонт підлоги Черняхівської АЗПСМ;</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eastAsia="ru-RU"/>
        </w:rPr>
        <w:t xml:space="preserve">замінено вікна в Черняхівській АЗПСМ та ФП с.Селянщина, </w:t>
      </w:r>
      <w:r>
        <w:rPr>
          <w:rFonts w:ascii="Times New Roman" w:hAnsi="Times New Roman"/>
          <w:sz w:val="28"/>
          <w:szCs w:val="28"/>
          <w:lang w:val="uk-UA"/>
        </w:rPr>
        <w:t>замінено вікна та вхідні двері у ФАП с.Пекарщина, замінено вхідні двері та проведено поточний ремонт у  ФАП с.Новосілка;</w:t>
      </w:r>
    </w:p>
    <w:p w:rsidR="00B45D5F" w:rsidRDefault="00B45D5F" w:rsidP="00B45D5F">
      <w:pPr>
        <w:pStyle w:val="ac"/>
        <w:numPr>
          <w:ilvl w:val="0"/>
          <w:numId w:val="20"/>
        </w:numPr>
        <w:jc w:val="both"/>
        <w:rPr>
          <w:rFonts w:ascii="Times New Roman" w:hAnsi="Times New Roman"/>
          <w:sz w:val="28"/>
          <w:szCs w:val="28"/>
          <w:lang w:val="uk-UA" w:eastAsia="ru-RU"/>
        </w:rPr>
      </w:pPr>
      <w:r>
        <w:rPr>
          <w:rFonts w:ascii="Times New Roman" w:hAnsi="Times New Roman"/>
          <w:sz w:val="28"/>
          <w:szCs w:val="28"/>
          <w:lang w:val="uk-UA"/>
        </w:rPr>
        <w:t>придбано брикет для АЗПСМ с.Горбулів, АЗПСМ с.Троковичі, ФАП с.Новосілка, ФАП с.Велика Горбаша, ФАП с.Пекарщина, ФАП с.Жадьки, ФП с.Некраші.</w:t>
      </w:r>
    </w:p>
    <w:p w:rsidR="00B45D5F" w:rsidRDefault="00B45D5F" w:rsidP="00B45D5F">
      <w:pPr>
        <w:pStyle w:val="NoSpacing"/>
        <w:ind w:firstLine="540"/>
        <w:jc w:val="both"/>
        <w:rPr>
          <w:sz w:val="28"/>
          <w:szCs w:val="28"/>
          <w:lang w:val="uk-UA"/>
        </w:rPr>
      </w:pPr>
      <w:r>
        <w:rPr>
          <w:sz w:val="28"/>
          <w:szCs w:val="28"/>
          <w:lang w:val="uk-UA"/>
        </w:rPr>
        <w:t>Завдяки проведеним роботам покращився температурний режим в лікувальних закладах та умови праці медичних працівників.</w:t>
      </w:r>
    </w:p>
    <w:p w:rsidR="00B45D5F" w:rsidRDefault="00B45D5F" w:rsidP="00B45D5F">
      <w:pPr>
        <w:widowControl w:val="0"/>
        <w:autoSpaceDE w:val="0"/>
        <w:autoSpaceDN w:val="0"/>
        <w:adjustRightInd w:val="0"/>
        <w:ind w:firstLine="540"/>
        <w:jc w:val="both"/>
        <w:rPr>
          <w:sz w:val="28"/>
          <w:szCs w:val="28"/>
          <w:lang w:val="uk-UA"/>
        </w:rPr>
      </w:pPr>
      <w:r>
        <w:rPr>
          <w:sz w:val="28"/>
          <w:szCs w:val="28"/>
          <w:lang w:val="uk-UA"/>
        </w:rPr>
        <w:t xml:space="preserve">В 2020 році сподіваємось на співпрацю та фінансову підтримку з боку сільських та селищних рад району, а також депутатів Черняхівської районної ради та Житомирської обласної ради. </w:t>
      </w:r>
    </w:p>
    <w:p w:rsidR="00B45D5F" w:rsidRDefault="00B45D5F" w:rsidP="00B45D5F">
      <w:pPr>
        <w:autoSpaceDE w:val="0"/>
        <w:autoSpaceDN w:val="0"/>
        <w:adjustRightInd w:val="0"/>
        <w:jc w:val="both"/>
        <w:rPr>
          <w:b/>
          <w:i/>
          <w:iCs/>
          <w:sz w:val="28"/>
          <w:szCs w:val="28"/>
          <w:lang w:val="uk-UA" w:eastAsia="uk-UA"/>
        </w:rPr>
      </w:pPr>
      <w:r>
        <w:rPr>
          <w:b/>
          <w:i/>
          <w:iCs/>
          <w:sz w:val="28"/>
          <w:szCs w:val="28"/>
          <w:lang w:val="uk-UA" w:eastAsia="uk-UA"/>
        </w:rPr>
        <w:t>Проблемні питання:</w:t>
      </w:r>
    </w:p>
    <w:p w:rsidR="00B45D5F" w:rsidRDefault="00B45D5F" w:rsidP="00B45D5F">
      <w:pPr>
        <w:jc w:val="both"/>
        <w:rPr>
          <w:sz w:val="28"/>
          <w:szCs w:val="28"/>
          <w:lang w:val="uk-UA"/>
        </w:rPr>
      </w:pPr>
      <w:r>
        <w:rPr>
          <w:sz w:val="28"/>
          <w:szCs w:val="28"/>
          <w:lang w:val="uk-UA"/>
        </w:rPr>
        <w:t xml:space="preserve">        Недостатність фінансування для забезпечення підрозділів КНП «Центр ПМСД» згідно з табелем матеріально-технічного оснащення (відповідне обладнання, транспортні засоби).</w:t>
      </w:r>
    </w:p>
    <w:p w:rsidR="00B45D5F" w:rsidRDefault="00B45D5F" w:rsidP="00B45D5F">
      <w:pPr>
        <w:ind w:firstLine="567"/>
        <w:jc w:val="both"/>
        <w:rPr>
          <w:sz w:val="28"/>
          <w:szCs w:val="28"/>
          <w:lang w:val="uk-UA"/>
        </w:rPr>
      </w:pPr>
      <w:r>
        <w:rPr>
          <w:sz w:val="28"/>
          <w:szCs w:val="28"/>
          <w:lang w:val="uk-UA"/>
        </w:rPr>
        <w:t>Неналежний стан будівель, необхідність поточних та капітальних ремонтів.</w:t>
      </w:r>
    </w:p>
    <w:p w:rsidR="00B45D5F" w:rsidRDefault="00B45D5F" w:rsidP="00B45D5F">
      <w:pPr>
        <w:ind w:firstLine="567"/>
        <w:jc w:val="both"/>
        <w:rPr>
          <w:sz w:val="28"/>
          <w:szCs w:val="28"/>
          <w:lang w:val="uk-UA"/>
        </w:rPr>
      </w:pPr>
      <w:r>
        <w:rPr>
          <w:sz w:val="28"/>
          <w:szCs w:val="28"/>
          <w:lang w:val="uk-UA"/>
        </w:rPr>
        <w:t>Негативна динаміка показнику природного приросту населення.</w:t>
      </w:r>
    </w:p>
    <w:p w:rsidR="00B45D5F" w:rsidRDefault="00B45D5F" w:rsidP="00B45D5F">
      <w:pPr>
        <w:ind w:firstLine="567"/>
        <w:jc w:val="both"/>
        <w:rPr>
          <w:sz w:val="28"/>
          <w:szCs w:val="28"/>
          <w:lang w:val="uk-UA"/>
        </w:rPr>
      </w:pPr>
      <w:r>
        <w:rPr>
          <w:sz w:val="28"/>
          <w:szCs w:val="28"/>
          <w:lang w:val="uk-UA"/>
        </w:rPr>
        <w:t>Зростання захворюваності на онкологію у молодому віці.</w:t>
      </w:r>
    </w:p>
    <w:p w:rsidR="00B45D5F" w:rsidRDefault="00B45D5F" w:rsidP="00B45D5F">
      <w:pPr>
        <w:ind w:firstLine="567"/>
        <w:jc w:val="both"/>
        <w:rPr>
          <w:sz w:val="28"/>
          <w:szCs w:val="28"/>
          <w:lang w:val="uk-UA"/>
        </w:rPr>
      </w:pPr>
      <w:r>
        <w:rPr>
          <w:sz w:val="28"/>
          <w:szCs w:val="28"/>
          <w:lang w:val="uk-UA"/>
        </w:rPr>
        <w:t>Недостатнє кадрове забезпечення сімейними лікарями в сільській місцевості.</w:t>
      </w:r>
    </w:p>
    <w:p w:rsidR="00B45D5F" w:rsidRDefault="00B45D5F" w:rsidP="00B45D5F">
      <w:pPr>
        <w:ind w:firstLine="567"/>
        <w:jc w:val="both"/>
        <w:rPr>
          <w:sz w:val="28"/>
          <w:szCs w:val="28"/>
          <w:lang w:val="uk-UA"/>
        </w:rPr>
      </w:pPr>
      <w:r>
        <w:rPr>
          <w:sz w:val="28"/>
          <w:szCs w:val="28"/>
          <w:lang w:val="uk-UA"/>
        </w:rPr>
        <w:t>Загрозливий стан захворюваності на соціально-обумовлені захворювання (ВІЛ/СНІД, туберкульоз тощо).</w:t>
      </w:r>
    </w:p>
    <w:p w:rsidR="00B45D5F" w:rsidRDefault="00B45D5F" w:rsidP="00B45D5F">
      <w:pPr>
        <w:jc w:val="both"/>
        <w:rPr>
          <w:b/>
          <w:bCs/>
          <w:i/>
          <w:sz w:val="28"/>
          <w:szCs w:val="28"/>
          <w:lang w:val="uk-UA"/>
        </w:rPr>
      </w:pPr>
      <w:r>
        <w:rPr>
          <w:b/>
          <w:i/>
          <w:sz w:val="28"/>
          <w:szCs w:val="28"/>
          <w:lang w:val="uk-UA"/>
        </w:rPr>
        <w:t>Основні напрями діяльності:</w:t>
      </w:r>
    </w:p>
    <w:p w:rsidR="00B45D5F" w:rsidRDefault="00B45D5F" w:rsidP="00B45D5F">
      <w:pPr>
        <w:ind w:firstLine="567"/>
        <w:jc w:val="both"/>
        <w:rPr>
          <w:sz w:val="28"/>
          <w:szCs w:val="28"/>
          <w:lang w:val="uk-UA"/>
        </w:rPr>
      </w:pPr>
      <w:r>
        <w:rPr>
          <w:sz w:val="28"/>
          <w:szCs w:val="28"/>
          <w:lang w:val="uk-UA"/>
        </w:rPr>
        <w:t>Розбудова первинної медико-санітарної допомоги (поліпшення матеріально-технічної бази, кадрове забезпечення) з метою наближення первинної медичної допомоги до пацієнта.</w:t>
      </w:r>
    </w:p>
    <w:p w:rsidR="00B45D5F" w:rsidRDefault="00B45D5F" w:rsidP="00B45D5F">
      <w:pPr>
        <w:ind w:firstLine="567"/>
        <w:jc w:val="both"/>
        <w:rPr>
          <w:sz w:val="28"/>
          <w:szCs w:val="28"/>
          <w:lang w:val="uk-UA"/>
        </w:rPr>
      </w:pPr>
      <w:r>
        <w:rPr>
          <w:sz w:val="28"/>
          <w:szCs w:val="28"/>
          <w:lang w:val="uk-UA"/>
        </w:rPr>
        <w:t>Посилення роботи по профілактиці соціально-значимих захворювань.</w:t>
      </w:r>
    </w:p>
    <w:p w:rsidR="00B45D5F" w:rsidRDefault="00B45D5F" w:rsidP="00B45D5F">
      <w:pPr>
        <w:ind w:firstLine="567"/>
        <w:jc w:val="both"/>
        <w:rPr>
          <w:sz w:val="28"/>
          <w:szCs w:val="28"/>
          <w:lang w:val="uk-UA"/>
        </w:rPr>
      </w:pPr>
      <w:r>
        <w:rPr>
          <w:sz w:val="28"/>
          <w:szCs w:val="28"/>
          <w:lang w:val="uk-UA"/>
        </w:rPr>
        <w:t>Підвищення санітарної культури населення (публікації в місцевій пресі, в мережі Інтернет).</w:t>
      </w:r>
    </w:p>
    <w:p w:rsidR="00B45D5F" w:rsidRDefault="00B45D5F" w:rsidP="00B45D5F">
      <w:pPr>
        <w:ind w:firstLine="567"/>
        <w:jc w:val="both"/>
        <w:rPr>
          <w:sz w:val="28"/>
          <w:szCs w:val="28"/>
          <w:lang w:val="uk-UA"/>
        </w:rPr>
      </w:pPr>
      <w:r>
        <w:rPr>
          <w:sz w:val="28"/>
          <w:szCs w:val="28"/>
          <w:lang w:val="uk-UA"/>
        </w:rPr>
        <w:t xml:space="preserve"> Енергоутеплення підрозділів КНП «ЦПМСД» (заміна вікон та дверей) та </w:t>
      </w:r>
      <w:r>
        <w:rPr>
          <w:sz w:val="28"/>
          <w:szCs w:val="28"/>
        </w:rPr>
        <w:t>проведенн</w:t>
      </w:r>
      <w:r>
        <w:rPr>
          <w:sz w:val="28"/>
          <w:szCs w:val="28"/>
          <w:lang w:val="uk-UA"/>
        </w:rPr>
        <w:t>я</w:t>
      </w:r>
      <w:r>
        <w:rPr>
          <w:sz w:val="28"/>
          <w:szCs w:val="28"/>
        </w:rPr>
        <w:t xml:space="preserve">  поточних ремонтів приміщень закладів охорони здоров'я</w:t>
      </w:r>
      <w:r>
        <w:rPr>
          <w:sz w:val="28"/>
          <w:szCs w:val="28"/>
          <w:lang w:val="uk-UA"/>
        </w:rPr>
        <w:t xml:space="preserve"> в межах фінансових можливостей.</w:t>
      </w:r>
    </w:p>
    <w:p w:rsidR="00B45D5F" w:rsidRDefault="00B45D5F" w:rsidP="00B45D5F">
      <w:pPr>
        <w:ind w:firstLine="567"/>
        <w:jc w:val="both"/>
        <w:rPr>
          <w:sz w:val="28"/>
          <w:szCs w:val="28"/>
          <w:lang w:val="uk-UA"/>
        </w:rPr>
      </w:pPr>
      <w:r>
        <w:rPr>
          <w:sz w:val="28"/>
          <w:szCs w:val="28"/>
          <w:lang w:val="uk-UA"/>
        </w:rPr>
        <w:lastRenderedPageBreak/>
        <w:t>Придбання обладнання та виробів медичного призначення згідно з табелем матеріально-технічного оснащення в межах фінансових можливостей.</w:t>
      </w:r>
    </w:p>
    <w:p w:rsidR="00B45D5F" w:rsidRDefault="00B45D5F" w:rsidP="00B45D5F">
      <w:pPr>
        <w:tabs>
          <w:tab w:val="left" w:pos="-180"/>
          <w:tab w:val="left" w:pos="0"/>
          <w:tab w:val="left" w:pos="720"/>
          <w:tab w:val="left" w:pos="3480"/>
        </w:tabs>
        <w:jc w:val="both"/>
        <w:rPr>
          <w:b/>
          <w:sz w:val="28"/>
          <w:szCs w:val="28"/>
          <w:lang w:val="uk-UA"/>
        </w:rPr>
      </w:pPr>
      <w:r>
        <w:rPr>
          <w:b/>
          <w:i/>
          <w:sz w:val="28"/>
          <w:szCs w:val="28"/>
          <w:lang w:val="uk-UA"/>
        </w:rPr>
        <w:t>Інструменти виконання завдань</w:t>
      </w:r>
      <w:r>
        <w:rPr>
          <w:b/>
          <w:sz w:val="28"/>
          <w:szCs w:val="28"/>
          <w:lang w:val="uk-UA"/>
        </w:rPr>
        <w:t>:</w:t>
      </w:r>
    </w:p>
    <w:p w:rsidR="00B45D5F" w:rsidRDefault="00B45D5F" w:rsidP="00B45D5F">
      <w:pPr>
        <w:ind w:firstLine="567"/>
        <w:jc w:val="both"/>
        <w:rPr>
          <w:sz w:val="28"/>
          <w:szCs w:val="28"/>
          <w:lang w:val="uk-UA"/>
        </w:rPr>
      </w:pPr>
      <w:r>
        <w:rPr>
          <w:sz w:val="28"/>
          <w:szCs w:val="28"/>
          <w:lang w:val="uk-UA"/>
        </w:rPr>
        <w:t>Залучення коштів обласного та районного бюджетів, благодійної допомоги, співпраця з сільськими головами з метою поліпшення матеріально-технічної бази установи та проведення  поточних ремонтів приміщень закладів охорони здоров'я.</w:t>
      </w:r>
    </w:p>
    <w:p w:rsidR="00B45D5F" w:rsidRDefault="00B45D5F" w:rsidP="00B45D5F">
      <w:pPr>
        <w:ind w:firstLine="567"/>
        <w:jc w:val="both"/>
        <w:rPr>
          <w:sz w:val="28"/>
          <w:szCs w:val="28"/>
          <w:lang w:val="uk-UA"/>
        </w:rPr>
      </w:pPr>
      <w:r>
        <w:rPr>
          <w:sz w:val="28"/>
          <w:szCs w:val="28"/>
          <w:lang w:val="uk-UA"/>
        </w:rPr>
        <w:t>Централізовані заходи щодо боротьби з онкологічними захворюваннями та профілактика.</w:t>
      </w:r>
    </w:p>
    <w:p w:rsidR="00B45D5F" w:rsidRDefault="00B45D5F" w:rsidP="00B45D5F">
      <w:pPr>
        <w:autoSpaceDE w:val="0"/>
        <w:autoSpaceDN w:val="0"/>
        <w:adjustRightInd w:val="0"/>
        <w:jc w:val="both"/>
        <w:rPr>
          <w:b/>
          <w:bCs/>
          <w:i/>
          <w:iCs/>
          <w:sz w:val="28"/>
          <w:szCs w:val="28"/>
          <w:lang w:val="uk-UA" w:eastAsia="uk-UA"/>
        </w:rPr>
      </w:pPr>
      <w:r>
        <w:rPr>
          <w:b/>
          <w:bCs/>
          <w:i/>
          <w:iCs/>
          <w:sz w:val="28"/>
          <w:szCs w:val="28"/>
          <w:lang w:val="uk-UA" w:eastAsia="uk-UA"/>
        </w:rPr>
        <w:t>Очікувані результати:</w:t>
      </w:r>
    </w:p>
    <w:p w:rsidR="00B45D5F" w:rsidRDefault="00946497" w:rsidP="00946497">
      <w:pPr>
        <w:jc w:val="both"/>
        <w:rPr>
          <w:sz w:val="28"/>
          <w:szCs w:val="28"/>
          <w:lang w:val="uk-UA"/>
        </w:rPr>
      </w:pPr>
      <w:r>
        <w:rPr>
          <w:sz w:val="28"/>
          <w:szCs w:val="28"/>
          <w:lang w:val="uk-UA"/>
        </w:rPr>
        <w:t xml:space="preserve">       </w:t>
      </w:r>
      <w:r w:rsidR="00B45D5F">
        <w:rPr>
          <w:sz w:val="28"/>
          <w:szCs w:val="28"/>
          <w:lang w:val="uk-UA"/>
        </w:rPr>
        <w:t>Виконання нормативу забезпеченості центру первинної медичної (медико-санітарної) допомоги відповідно до наказу Міністерства охорони здоров’я України від 26.01.2018р. № 148.</w:t>
      </w:r>
    </w:p>
    <w:p w:rsidR="00B45D5F" w:rsidRDefault="00B45D5F" w:rsidP="00946497">
      <w:pPr>
        <w:ind w:firstLine="708"/>
        <w:jc w:val="both"/>
        <w:rPr>
          <w:sz w:val="28"/>
          <w:szCs w:val="28"/>
          <w:lang w:val="uk-UA"/>
        </w:rPr>
      </w:pPr>
      <w:r>
        <w:rPr>
          <w:sz w:val="28"/>
          <w:szCs w:val="28"/>
        </w:rPr>
        <w:t xml:space="preserve">Поліпшення </w:t>
      </w:r>
      <w:r>
        <w:rPr>
          <w:sz w:val="28"/>
          <w:szCs w:val="28"/>
          <w:lang w:val="uk-UA"/>
        </w:rPr>
        <w:t xml:space="preserve">умов праці, </w:t>
      </w:r>
      <w:r>
        <w:rPr>
          <w:sz w:val="28"/>
          <w:szCs w:val="28"/>
        </w:rPr>
        <w:t>якості та ефективності надання медичних послуг центр</w:t>
      </w:r>
      <w:r>
        <w:rPr>
          <w:sz w:val="28"/>
          <w:szCs w:val="28"/>
          <w:lang w:val="uk-UA"/>
        </w:rPr>
        <w:t xml:space="preserve">ом </w:t>
      </w:r>
      <w:r>
        <w:rPr>
          <w:sz w:val="28"/>
          <w:szCs w:val="28"/>
        </w:rPr>
        <w:t>первинної медичної (</w:t>
      </w:r>
      <w:proofErr w:type="gramStart"/>
      <w:r>
        <w:rPr>
          <w:sz w:val="28"/>
          <w:szCs w:val="28"/>
        </w:rPr>
        <w:t>медико-сан</w:t>
      </w:r>
      <w:proofErr w:type="gramEnd"/>
      <w:r>
        <w:rPr>
          <w:sz w:val="28"/>
          <w:szCs w:val="28"/>
        </w:rPr>
        <w:t>ітарної) допомоги</w:t>
      </w:r>
      <w:r>
        <w:rPr>
          <w:sz w:val="28"/>
          <w:szCs w:val="28"/>
          <w:lang w:val="uk-UA"/>
        </w:rPr>
        <w:t>.</w:t>
      </w:r>
    </w:p>
    <w:p w:rsidR="00B45D5F" w:rsidRDefault="00B45D5F" w:rsidP="00946497">
      <w:pPr>
        <w:ind w:firstLine="708"/>
        <w:jc w:val="both"/>
        <w:rPr>
          <w:sz w:val="28"/>
          <w:szCs w:val="28"/>
          <w:lang w:val="uk-UA"/>
        </w:rPr>
      </w:pPr>
      <w:r>
        <w:rPr>
          <w:sz w:val="28"/>
          <w:szCs w:val="28"/>
        </w:rPr>
        <w:t>Збільшення питомої ваги населення, що обслуговується на засадах сімейної медицини</w:t>
      </w:r>
      <w:r>
        <w:rPr>
          <w:sz w:val="28"/>
          <w:szCs w:val="28"/>
          <w:lang w:val="uk-UA"/>
        </w:rPr>
        <w:t xml:space="preserve"> за принципом «Кожному мешканцю району – сімейний лікар» з укладанням декларацій про обслуговування</w:t>
      </w:r>
      <w:r>
        <w:rPr>
          <w:sz w:val="28"/>
          <w:szCs w:val="28"/>
        </w:rPr>
        <w:t>.</w:t>
      </w:r>
    </w:p>
    <w:p w:rsidR="00B45D5F" w:rsidRDefault="00B45D5F" w:rsidP="00946497">
      <w:pPr>
        <w:ind w:firstLine="708"/>
        <w:jc w:val="both"/>
        <w:rPr>
          <w:sz w:val="28"/>
          <w:szCs w:val="28"/>
          <w:lang w:val="uk-UA"/>
        </w:rPr>
      </w:pPr>
      <w:r>
        <w:rPr>
          <w:sz w:val="28"/>
          <w:szCs w:val="28"/>
          <w:lang w:val="uk-UA"/>
        </w:rPr>
        <w:t xml:space="preserve">Зменшення рівня смертності від туберкульозу та онкологічних захворювань. </w:t>
      </w:r>
    </w:p>
    <w:p w:rsidR="00B45D5F" w:rsidRPr="00AB61C5" w:rsidRDefault="00B45D5F" w:rsidP="00946497">
      <w:pPr>
        <w:ind w:firstLine="708"/>
        <w:rPr>
          <w:lang w:val="uk-UA"/>
        </w:rPr>
      </w:pPr>
      <w:r>
        <w:rPr>
          <w:sz w:val="28"/>
          <w:szCs w:val="28"/>
          <w:lang w:val="uk-UA"/>
        </w:rPr>
        <w:t>Зменшення рівня інвалідності населення.</w:t>
      </w:r>
    </w:p>
    <w:p w:rsidR="00B45D5F" w:rsidRDefault="00B45D5F" w:rsidP="00AD28CC">
      <w:pPr>
        <w:jc w:val="both"/>
        <w:rPr>
          <w:b/>
          <w:i/>
          <w:sz w:val="36"/>
          <w:szCs w:val="36"/>
          <w:lang w:val="uk-UA"/>
        </w:rPr>
      </w:pPr>
    </w:p>
    <w:p w:rsidR="00AD28CC" w:rsidRDefault="00AD28CC" w:rsidP="00AD28CC">
      <w:pPr>
        <w:jc w:val="both"/>
        <w:rPr>
          <w:b/>
          <w:i/>
          <w:sz w:val="36"/>
          <w:szCs w:val="36"/>
          <w:lang w:val="uk-UA"/>
        </w:rPr>
      </w:pPr>
      <w:r w:rsidRPr="00BA330D">
        <w:rPr>
          <w:b/>
          <w:i/>
          <w:sz w:val="36"/>
          <w:szCs w:val="36"/>
          <w:lang w:val="uk-UA"/>
        </w:rPr>
        <w:t>6. Освіта</w:t>
      </w:r>
    </w:p>
    <w:p w:rsidR="00656D60" w:rsidRDefault="00656D60" w:rsidP="00656D60">
      <w:pPr>
        <w:shd w:val="clear" w:color="auto" w:fill="FFFFFF"/>
        <w:ind w:left="-57" w:firstLine="597"/>
        <w:jc w:val="both"/>
        <w:rPr>
          <w:sz w:val="28"/>
          <w:szCs w:val="28"/>
          <w:lang w:val="uk-UA"/>
        </w:rPr>
      </w:pPr>
      <w:r>
        <w:rPr>
          <w:sz w:val="28"/>
          <w:szCs w:val="28"/>
          <w:lang w:val="uk-UA"/>
        </w:rPr>
        <w:t>В</w:t>
      </w:r>
      <w:r w:rsidRPr="000303F2">
        <w:rPr>
          <w:sz w:val="28"/>
          <w:szCs w:val="28"/>
          <w:lang w:val="uk-UA"/>
        </w:rPr>
        <w:t xml:space="preserve"> районі функціону</w:t>
      </w:r>
      <w:r>
        <w:rPr>
          <w:sz w:val="28"/>
          <w:szCs w:val="28"/>
          <w:lang w:val="uk-UA"/>
        </w:rPr>
        <w:t>є</w:t>
      </w:r>
      <w:r w:rsidRPr="000303F2">
        <w:rPr>
          <w:sz w:val="28"/>
          <w:szCs w:val="28"/>
          <w:lang w:val="uk-UA"/>
        </w:rPr>
        <w:t xml:space="preserve"> </w:t>
      </w:r>
      <w:r>
        <w:rPr>
          <w:sz w:val="28"/>
          <w:szCs w:val="28"/>
          <w:lang w:val="uk-UA"/>
        </w:rPr>
        <w:t>13</w:t>
      </w:r>
      <w:r w:rsidRPr="000303F2">
        <w:rPr>
          <w:sz w:val="28"/>
          <w:szCs w:val="28"/>
          <w:lang w:val="uk-UA"/>
        </w:rPr>
        <w:t xml:space="preserve"> закладів</w:t>
      </w:r>
      <w:r>
        <w:rPr>
          <w:sz w:val="28"/>
          <w:szCs w:val="28"/>
          <w:lang w:val="uk-UA"/>
        </w:rPr>
        <w:t xml:space="preserve"> загальної середньої освіти, з них 5</w:t>
      </w:r>
      <w:r w:rsidRPr="000303F2">
        <w:rPr>
          <w:sz w:val="28"/>
          <w:szCs w:val="28"/>
          <w:lang w:val="uk-UA"/>
        </w:rPr>
        <w:t xml:space="preserve"> зак</w:t>
      </w:r>
      <w:r>
        <w:rPr>
          <w:sz w:val="28"/>
          <w:szCs w:val="28"/>
          <w:lang w:val="uk-UA"/>
        </w:rPr>
        <w:t>ладів нового типу (2 гімназії, 2 ліцеї, 1 колегіум).</w:t>
      </w:r>
      <w:r w:rsidRPr="000303F2">
        <w:rPr>
          <w:sz w:val="28"/>
          <w:szCs w:val="28"/>
          <w:lang w:val="uk-UA"/>
        </w:rPr>
        <w:t xml:space="preserve"> </w:t>
      </w:r>
      <w:r>
        <w:rPr>
          <w:sz w:val="28"/>
          <w:szCs w:val="28"/>
        </w:rPr>
        <w:t xml:space="preserve">Навчальні заняття в закладах </w:t>
      </w:r>
      <w:r>
        <w:rPr>
          <w:sz w:val="28"/>
          <w:szCs w:val="28"/>
          <w:lang w:val="uk-UA"/>
        </w:rPr>
        <w:t xml:space="preserve">загальної середньої освіти </w:t>
      </w:r>
      <w:r>
        <w:rPr>
          <w:sz w:val="28"/>
          <w:szCs w:val="28"/>
        </w:rPr>
        <w:t>району відвідують 2</w:t>
      </w:r>
      <w:r>
        <w:rPr>
          <w:sz w:val="28"/>
          <w:szCs w:val="28"/>
          <w:lang w:val="uk-UA"/>
        </w:rPr>
        <w:t>354</w:t>
      </w:r>
      <w:r>
        <w:rPr>
          <w:sz w:val="28"/>
          <w:szCs w:val="28"/>
        </w:rPr>
        <w:t xml:space="preserve"> уч</w:t>
      </w:r>
      <w:r>
        <w:rPr>
          <w:sz w:val="28"/>
          <w:szCs w:val="28"/>
          <w:lang w:val="uk-UA"/>
        </w:rPr>
        <w:t xml:space="preserve">ні. </w:t>
      </w:r>
    </w:p>
    <w:p w:rsidR="00656D60" w:rsidRDefault="00656D60" w:rsidP="00656D60">
      <w:pPr>
        <w:ind w:firstLine="540"/>
        <w:jc w:val="both"/>
        <w:rPr>
          <w:sz w:val="28"/>
          <w:szCs w:val="28"/>
        </w:rPr>
      </w:pPr>
      <w:r>
        <w:rPr>
          <w:sz w:val="28"/>
          <w:szCs w:val="28"/>
          <w:lang w:val="uk-UA"/>
        </w:rPr>
        <w:t xml:space="preserve">Діти від 3 до 6 років 100 % охоплені дошкільною освітою. </w:t>
      </w:r>
      <w:r>
        <w:rPr>
          <w:sz w:val="28"/>
          <w:szCs w:val="28"/>
        </w:rPr>
        <w:t>Діти 5-6 років 100% залучені до здобуття дошкільної освіти.</w:t>
      </w:r>
    </w:p>
    <w:p w:rsidR="00656D60" w:rsidRDefault="00656D60" w:rsidP="00656D60">
      <w:pPr>
        <w:ind w:firstLine="540"/>
        <w:jc w:val="both"/>
        <w:rPr>
          <w:sz w:val="28"/>
          <w:szCs w:val="28"/>
          <w:lang w:val="uk-UA"/>
        </w:rPr>
      </w:pPr>
      <w:r>
        <w:rPr>
          <w:sz w:val="28"/>
          <w:szCs w:val="28"/>
          <w:lang w:val="uk-UA"/>
        </w:rPr>
        <w:t xml:space="preserve">Протягом року поліпшилися умови для навчання і виховання школярів, зміцнено навчально-матеріальну базу. </w:t>
      </w:r>
    </w:p>
    <w:p w:rsidR="00656D60" w:rsidRDefault="00656D60" w:rsidP="00656D60">
      <w:pPr>
        <w:shd w:val="clear" w:color="auto" w:fill="FFFFFF"/>
        <w:ind w:firstLine="540"/>
        <w:jc w:val="both"/>
        <w:rPr>
          <w:sz w:val="28"/>
          <w:szCs w:val="28"/>
          <w:lang w:val="uk-UA"/>
        </w:rPr>
      </w:pPr>
      <w:proofErr w:type="gramStart"/>
      <w:r>
        <w:rPr>
          <w:sz w:val="28"/>
          <w:szCs w:val="28"/>
        </w:rPr>
        <w:t>Здійснено заходи, спрямовані на забезпечення належних умов для навчання учнів та дошкільнят, які прибули на терито</w:t>
      </w:r>
      <w:r w:rsidR="00757138">
        <w:rPr>
          <w:sz w:val="28"/>
          <w:szCs w:val="28"/>
        </w:rPr>
        <w:t>рію району з  Донецької област</w:t>
      </w:r>
      <w:r w:rsidR="00757138">
        <w:rPr>
          <w:sz w:val="28"/>
          <w:szCs w:val="28"/>
          <w:lang w:val="uk-UA"/>
        </w:rPr>
        <w:t>І</w:t>
      </w:r>
      <w:r>
        <w:rPr>
          <w:sz w:val="28"/>
          <w:szCs w:val="28"/>
        </w:rPr>
        <w:t xml:space="preserve">. </w:t>
      </w:r>
      <w:r>
        <w:rPr>
          <w:sz w:val="28"/>
          <w:szCs w:val="28"/>
          <w:lang w:val="uk-UA"/>
        </w:rPr>
        <w:t>В</w:t>
      </w:r>
      <w:r>
        <w:rPr>
          <w:sz w:val="28"/>
          <w:szCs w:val="28"/>
        </w:rPr>
        <w:t xml:space="preserve">  закладах</w:t>
      </w:r>
      <w:r>
        <w:rPr>
          <w:sz w:val="28"/>
          <w:szCs w:val="28"/>
          <w:lang w:val="uk-UA"/>
        </w:rPr>
        <w:t xml:space="preserve"> загальної середньої освіти району</w:t>
      </w:r>
      <w:r>
        <w:rPr>
          <w:sz w:val="28"/>
          <w:szCs w:val="28"/>
        </w:rPr>
        <w:t xml:space="preserve"> навча</w:t>
      </w:r>
      <w:r>
        <w:rPr>
          <w:sz w:val="28"/>
          <w:szCs w:val="28"/>
          <w:lang w:val="uk-UA"/>
        </w:rPr>
        <w:t>ється</w:t>
      </w:r>
      <w:r>
        <w:rPr>
          <w:sz w:val="28"/>
          <w:szCs w:val="28"/>
        </w:rPr>
        <w:t xml:space="preserve">  </w:t>
      </w:r>
      <w:r>
        <w:rPr>
          <w:sz w:val="28"/>
          <w:szCs w:val="28"/>
          <w:lang w:val="uk-UA"/>
        </w:rPr>
        <w:t>3</w:t>
      </w:r>
      <w:r>
        <w:rPr>
          <w:sz w:val="28"/>
          <w:szCs w:val="28"/>
        </w:rPr>
        <w:t xml:space="preserve"> д</w:t>
      </w:r>
      <w:r>
        <w:rPr>
          <w:sz w:val="28"/>
          <w:szCs w:val="28"/>
          <w:lang w:val="uk-UA"/>
        </w:rPr>
        <w:t>итини</w:t>
      </w:r>
      <w:r>
        <w:rPr>
          <w:sz w:val="28"/>
          <w:szCs w:val="28"/>
        </w:rPr>
        <w:t xml:space="preserve"> цієї категорії.</w:t>
      </w:r>
      <w:proofErr w:type="gramEnd"/>
    </w:p>
    <w:p w:rsidR="00656D60" w:rsidRDefault="00656D60" w:rsidP="00656D60">
      <w:pPr>
        <w:ind w:firstLine="540"/>
        <w:jc w:val="both"/>
        <w:rPr>
          <w:sz w:val="28"/>
          <w:szCs w:val="28"/>
        </w:rPr>
      </w:pPr>
      <w:r>
        <w:rPr>
          <w:sz w:val="28"/>
          <w:szCs w:val="28"/>
        </w:rPr>
        <w:t>Котельні усіх загальноосвітніх навчальних закладі</w:t>
      </w:r>
      <w:proofErr w:type="gramStart"/>
      <w:r>
        <w:rPr>
          <w:sz w:val="28"/>
          <w:szCs w:val="28"/>
        </w:rPr>
        <w:t>в</w:t>
      </w:r>
      <w:proofErr w:type="gramEnd"/>
      <w:r>
        <w:rPr>
          <w:sz w:val="28"/>
          <w:szCs w:val="28"/>
        </w:rPr>
        <w:t xml:space="preserve"> району працю</w:t>
      </w:r>
      <w:r>
        <w:rPr>
          <w:sz w:val="28"/>
          <w:szCs w:val="28"/>
          <w:lang w:val="uk-UA"/>
        </w:rPr>
        <w:t>ють</w:t>
      </w:r>
      <w:r>
        <w:rPr>
          <w:sz w:val="28"/>
          <w:szCs w:val="28"/>
        </w:rPr>
        <w:t xml:space="preserve">  на твердому паливі.</w:t>
      </w:r>
    </w:p>
    <w:p w:rsidR="00656D60" w:rsidRDefault="00656D60" w:rsidP="00656D60">
      <w:pPr>
        <w:ind w:firstLine="540"/>
        <w:jc w:val="both"/>
        <w:rPr>
          <w:color w:val="000000"/>
          <w:sz w:val="28"/>
          <w:szCs w:val="28"/>
        </w:rPr>
      </w:pPr>
      <w:r>
        <w:rPr>
          <w:color w:val="000000"/>
          <w:sz w:val="28"/>
          <w:szCs w:val="28"/>
          <w:lang w:val="uk-UA"/>
        </w:rPr>
        <w:t>Для всіх учнів з</w:t>
      </w:r>
      <w:r>
        <w:rPr>
          <w:color w:val="000000"/>
          <w:sz w:val="28"/>
          <w:szCs w:val="28"/>
        </w:rPr>
        <w:t xml:space="preserve">абезпечено безкоштовне </w:t>
      </w:r>
      <w:r>
        <w:rPr>
          <w:color w:val="000000"/>
          <w:sz w:val="28"/>
          <w:szCs w:val="28"/>
          <w:lang w:val="uk-UA"/>
        </w:rPr>
        <w:t>підвезення</w:t>
      </w:r>
      <w:r>
        <w:rPr>
          <w:color w:val="000000"/>
          <w:sz w:val="28"/>
          <w:szCs w:val="28"/>
        </w:rPr>
        <w:t xml:space="preserve"> до закладів </w:t>
      </w:r>
      <w:r>
        <w:rPr>
          <w:color w:val="000000"/>
          <w:sz w:val="28"/>
          <w:szCs w:val="28"/>
          <w:lang w:val="uk-UA"/>
        </w:rPr>
        <w:t xml:space="preserve">загальної середньої освіти </w:t>
      </w:r>
      <w:r>
        <w:rPr>
          <w:color w:val="000000"/>
          <w:sz w:val="28"/>
          <w:szCs w:val="28"/>
        </w:rPr>
        <w:t xml:space="preserve">району і до місць проживання </w:t>
      </w:r>
      <w:r>
        <w:rPr>
          <w:color w:val="000000"/>
          <w:sz w:val="28"/>
          <w:szCs w:val="28"/>
          <w:lang w:val="uk-UA"/>
        </w:rPr>
        <w:t xml:space="preserve"> шкільними та </w:t>
      </w:r>
      <w:r>
        <w:rPr>
          <w:color w:val="000000"/>
          <w:sz w:val="28"/>
          <w:szCs w:val="28"/>
        </w:rPr>
        <w:t xml:space="preserve">рейсовими автобусами. </w:t>
      </w:r>
    </w:p>
    <w:p w:rsidR="00656D60" w:rsidRDefault="00656D60" w:rsidP="00656D60">
      <w:pPr>
        <w:ind w:firstLine="540"/>
        <w:jc w:val="both"/>
        <w:rPr>
          <w:sz w:val="28"/>
          <w:szCs w:val="28"/>
          <w:lang w:val="uk-UA"/>
        </w:rPr>
      </w:pPr>
      <w:r>
        <w:rPr>
          <w:sz w:val="28"/>
          <w:szCs w:val="28"/>
          <w:lang w:val="uk-UA"/>
        </w:rPr>
        <w:t xml:space="preserve">Збільшилася кількість учнів, які заявили про себе на всеукраїнському рівні і здобули перемоги у різноманітних конкурсах, предметних олімпіадах. Щорічно маємо переможців предметних олімпіад на обласному етапі (27 - 31 учнів). </w:t>
      </w:r>
    </w:p>
    <w:p w:rsidR="00656D60" w:rsidRDefault="00656D60" w:rsidP="00243A00">
      <w:pPr>
        <w:ind w:firstLine="540"/>
        <w:jc w:val="both"/>
        <w:rPr>
          <w:sz w:val="28"/>
          <w:szCs w:val="28"/>
          <w:lang w:val="uk-UA"/>
        </w:rPr>
      </w:pPr>
      <w:r>
        <w:rPr>
          <w:sz w:val="28"/>
          <w:szCs w:val="28"/>
          <w:lang w:val="uk-UA"/>
        </w:rPr>
        <w:lastRenderedPageBreak/>
        <w:t xml:space="preserve">Вчителі району беруть участь у щорічному всеукраїнському конкурсі педагогічної майстерності «Учитель року», в обласній педагогічній виставці «Сучасна освіта Житомирщини» і здобувають перемоги. </w:t>
      </w:r>
    </w:p>
    <w:p w:rsidR="00656D60" w:rsidRDefault="00656D60" w:rsidP="00656D60">
      <w:pPr>
        <w:ind w:firstLine="708"/>
        <w:jc w:val="both"/>
        <w:rPr>
          <w:sz w:val="28"/>
          <w:szCs w:val="28"/>
          <w:lang w:val="uk-UA"/>
        </w:rPr>
      </w:pPr>
      <w:r>
        <w:rPr>
          <w:sz w:val="28"/>
          <w:szCs w:val="28"/>
          <w:lang w:val="uk-UA"/>
        </w:rPr>
        <w:t>Протягом року підвищують свою кваліфікацію при Житомирському ОІППО 90 – 100 чоловік. Під час проведення атестації підвищують свою кваліфікаційну категорію в межах 30 чоловік щороку.</w:t>
      </w:r>
    </w:p>
    <w:p w:rsidR="00656D60" w:rsidRDefault="00656D60" w:rsidP="00656D60">
      <w:pPr>
        <w:jc w:val="both"/>
        <w:rPr>
          <w:b/>
          <w:i/>
          <w:sz w:val="28"/>
          <w:szCs w:val="28"/>
          <w:lang w:val="uk-UA"/>
        </w:rPr>
      </w:pPr>
      <w:r>
        <w:rPr>
          <w:b/>
          <w:i/>
          <w:sz w:val="28"/>
          <w:szCs w:val="28"/>
          <w:lang w:val="uk-UA"/>
        </w:rPr>
        <w:t>Пріоритетні  напрями діяльності:</w:t>
      </w:r>
    </w:p>
    <w:p w:rsidR="00656D60" w:rsidRDefault="00656D60" w:rsidP="00656D60">
      <w:pPr>
        <w:ind w:left="567"/>
        <w:jc w:val="both"/>
        <w:rPr>
          <w:sz w:val="28"/>
          <w:szCs w:val="28"/>
          <w:lang w:val="uk-UA"/>
        </w:rPr>
      </w:pPr>
      <w:r w:rsidRPr="000303F2">
        <w:rPr>
          <w:sz w:val="28"/>
          <w:szCs w:val="28"/>
          <w:lang w:val="uk-UA"/>
        </w:rPr>
        <w:t xml:space="preserve">Забезпечення безкоштовного перевезення школярів сільської місцевості. </w:t>
      </w:r>
      <w:r>
        <w:rPr>
          <w:sz w:val="28"/>
          <w:szCs w:val="28"/>
        </w:rPr>
        <w:t xml:space="preserve">Забезпечення безкоштовним гарячим харчуванням усіх учнів </w:t>
      </w:r>
      <w:proofErr w:type="gramStart"/>
      <w:r>
        <w:rPr>
          <w:sz w:val="28"/>
          <w:szCs w:val="28"/>
        </w:rPr>
        <w:t>п</w:t>
      </w:r>
      <w:proofErr w:type="gramEnd"/>
      <w:r>
        <w:rPr>
          <w:sz w:val="28"/>
          <w:szCs w:val="28"/>
        </w:rPr>
        <w:t>ільгових</w:t>
      </w:r>
    </w:p>
    <w:p w:rsidR="00656D60" w:rsidRDefault="00656D60" w:rsidP="00656D60">
      <w:pPr>
        <w:jc w:val="both"/>
        <w:rPr>
          <w:sz w:val="28"/>
          <w:szCs w:val="28"/>
          <w:lang w:val="uk-UA"/>
        </w:rPr>
      </w:pPr>
      <w:r>
        <w:rPr>
          <w:sz w:val="28"/>
          <w:szCs w:val="28"/>
        </w:rPr>
        <w:t>категорій.</w:t>
      </w:r>
    </w:p>
    <w:p w:rsidR="00656D60" w:rsidRDefault="00656D60" w:rsidP="00656D60">
      <w:pPr>
        <w:autoSpaceDE w:val="0"/>
        <w:autoSpaceDN w:val="0"/>
        <w:adjustRightInd w:val="0"/>
        <w:jc w:val="both"/>
        <w:rPr>
          <w:sz w:val="28"/>
          <w:szCs w:val="28"/>
          <w:lang w:val="uk-UA"/>
        </w:rPr>
      </w:pPr>
      <w:r>
        <w:rPr>
          <w:sz w:val="28"/>
          <w:szCs w:val="28"/>
          <w:lang w:val="uk-UA"/>
        </w:rPr>
        <w:t xml:space="preserve">        Потреба в реконструкції, капітальні ремонти.</w:t>
      </w:r>
    </w:p>
    <w:p w:rsidR="00656D60" w:rsidRDefault="00656D60" w:rsidP="00656D60">
      <w:pPr>
        <w:autoSpaceDE w:val="0"/>
        <w:autoSpaceDN w:val="0"/>
        <w:adjustRightInd w:val="0"/>
        <w:jc w:val="both"/>
        <w:rPr>
          <w:b/>
          <w:i/>
          <w:sz w:val="28"/>
          <w:szCs w:val="28"/>
          <w:lang w:val="uk-UA"/>
        </w:rPr>
      </w:pPr>
      <w:r>
        <w:rPr>
          <w:b/>
          <w:i/>
          <w:sz w:val="28"/>
          <w:szCs w:val="28"/>
        </w:rPr>
        <w:t xml:space="preserve">Інструменти виконання: </w:t>
      </w:r>
    </w:p>
    <w:p w:rsidR="00656D60" w:rsidRDefault="00243A00" w:rsidP="00243A00">
      <w:pPr>
        <w:autoSpaceDE w:val="0"/>
        <w:autoSpaceDN w:val="0"/>
        <w:adjustRightInd w:val="0"/>
        <w:jc w:val="both"/>
        <w:rPr>
          <w:sz w:val="28"/>
          <w:szCs w:val="28"/>
          <w:lang w:val="uk-UA"/>
        </w:rPr>
      </w:pPr>
      <w:r>
        <w:rPr>
          <w:sz w:val="28"/>
          <w:szCs w:val="28"/>
        </w:rPr>
        <w:tab/>
      </w:r>
      <w:r w:rsidR="00656D60">
        <w:rPr>
          <w:sz w:val="28"/>
          <w:szCs w:val="28"/>
        </w:rPr>
        <w:t>Закон</w:t>
      </w:r>
      <w:r w:rsidR="00656D60">
        <w:rPr>
          <w:sz w:val="28"/>
          <w:szCs w:val="28"/>
          <w:lang w:val="uk-UA"/>
        </w:rPr>
        <w:t>и</w:t>
      </w:r>
      <w:r w:rsidR="00656D60">
        <w:rPr>
          <w:sz w:val="28"/>
          <w:szCs w:val="28"/>
        </w:rPr>
        <w:t xml:space="preserve"> України </w:t>
      </w:r>
      <w:r w:rsidR="00656D60">
        <w:rPr>
          <w:sz w:val="28"/>
          <w:szCs w:val="28"/>
          <w:lang w:val="uk-UA"/>
        </w:rPr>
        <w:t xml:space="preserve">«Про освіту», </w:t>
      </w:r>
      <w:r w:rsidR="00656D60">
        <w:rPr>
          <w:sz w:val="28"/>
          <w:szCs w:val="28"/>
        </w:rPr>
        <w:t>«Про загальну середню освіту»</w:t>
      </w:r>
      <w:r w:rsidR="00656D60">
        <w:rPr>
          <w:sz w:val="28"/>
          <w:szCs w:val="28"/>
          <w:lang w:val="uk-UA"/>
        </w:rPr>
        <w:t xml:space="preserve">. </w:t>
      </w:r>
    </w:p>
    <w:p w:rsidR="00656D60" w:rsidRDefault="00AB61C5" w:rsidP="00AB61C5">
      <w:pPr>
        <w:autoSpaceDE w:val="0"/>
        <w:autoSpaceDN w:val="0"/>
        <w:adjustRightInd w:val="0"/>
        <w:jc w:val="both"/>
        <w:rPr>
          <w:sz w:val="28"/>
          <w:szCs w:val="28"/>
          <w:lang w:val="uk-UA"/>
        </w:rPr>
      </w:pPr>
      <w:r>
        <w:rPr>
          <w:sz w:val="28"/>
          <w:szCs w:val="28"/>
          <w:lang w:val="uk-UA"/>
        </w:rPr>
        <w:t xml:space="preserve">          </w:t>
      </w:r>
      <w:r w:rsidR="00656D60">
        <w:rPr>
          <w:sz w:val="28"/>
          <w:szCs w:val="28"/>
        </w:rPr>
        <w:t>План заходів на 201</w:t>
      </w:r>
      <w:r w:rsidR="00656D60">
        <w:rPr>
          <w:sz w:val="28"/>
          <w:szCs w:val="28"/>
          <w:lang w:val="uk-UA"/>
        </w:rPr>
        <w:t>8</w:t>
      </w:r>
      <w:r w:rsidR="00656D60">
        <w:rPr>
          <w:sz w:val="28"/>
          <w:szCs w:val="28"/>
        </w:rPr>
        <w:t>-20</w:t>
      </w:r>
      <w:r w:rsidR="00656D60">
        <w:rPr>
          <w:sz w:val="28"/>
          <w:szCs w:val="28"/>
          <w:lang w:val="uk-UA"/>
        </w:rPr>
        <w:t>20</w:t>
      </w:r>
      <w:r w:rsidR="00656D60">
        <w:rPr>
          <w:sz w:val="28"/>
          <w:szCs w:val="28"/>
        </w:rPr>
        <w:t xml:space="preserve"> роки з реалізації Стратегії розвитку</w:t>
      </w:r>
    </w:p>
    <w:p w:rsidR="00656D60" w:rsidRDefault="00656D60" w:rsidP="00656D60">
      <w:pPr>
        <w:autoSpaceDE w:val="0"/>
        <w:autoSpaceDN w:val="0"/>
        <w:adjustRightInd w:val="0"/>
        <w:jc w:val="both"/>
        <w:rPr>
          <w:sz w:val="28"/>
          <w:szCs w:val="28"/>
          <w:lang w:val="uk-UA"/>
        </w:rPr>
      </w:pPr>
      <w:r>
        <w:rPr>
          <w:sz w:val="28"/>
          <w:szCs w:val="28"/>
        </w:rPr>
        <w:t xml:space="preserve">Житомирської області </w:t>
      </w:r>
      <w:proofErr w:type="gramStart"/>
      <w:r>
        <w:rPr>
          <w:sz w:val="28"/>
          <w:szCs w:val="28"/>
        </w:rPr>
        <w:t>на</w:t>
      </w:r>
      <w:proofErr w:type="gramEnd"/>
      <w:r>
        <w:rPr>
          <w:sz w:val="28"/>
          <w:szCs w:val="28"/>
        </w:rPr>
        <w:t xml:space="preserve"> період до 2020 року.</w:t>
      </w:r>
    </w:p>
    <w:p w:rsidR="00656D60" w:rsidRDefault="00656D60" w:rsidP="00656D60">
      <w:pPr>
        <w:jc w:val="both"/>
        <w:rPr>
          <w:sz w:val="28"/>
          <w:szCs w:val="28"/>
          <w:lang w:val="uk-UA"/>
        </w:rPr>
      </w:pPr>
      <w:r>
        <w:rPr>
          <w:b/>
          <w:i/>
          <w:sz w:val="28"/>
          <w:szCs w:val="28"/>
          <w:lang w:val="uk-UA"/>
        </w:rPr>
        <w:t>Очікувані результати</w:t>
      </w:r>
      <w:r>
        <w:rPr>
          <w:sz w:val="28"/>
          <w:szCs w:val="28"/>
          <w:lang w:val="uk-UA"/>
        </w:rPr>
        <w:t>:</w:t>
      </w:r>
    </w:p>
    <w:p w:rsidR="00656D60" w:rsidRDefault="00656D60" w:rsidP="00656D60">
      <w:pPr>
        <w:autoSpaceDE w:val="0"/>
        <w:autoSpaceDN w:val="0"/>
        <w:adjustRightInd w:val="0"/>
        <w:ind w:firstLine="567"/>
        <w:jc w:val="both"/>
        <w:rPr>
          <w:sz w:val="28"/>
          <w:szCs w:val="28"/>
          <w:lang w:val="uk-UA"/>
        </w:rPr>
      </w:pPr>
      <w:r>
        <w:rPr>
          <w:sz w:val="28"/>
          <w:szCs w:val="28"/>
          <w:lang w:val="uk-UA"/>
        </w:rPr>
        <w:t>Здійснення заходів з енергоефективності у закладах загальної середньої освіти, продовження впровадження енергозберігаючих технологій.</w:t>
      </w:r>
    </w:p>
    <w:p w:rsidR="00656D60" w:rsidRDefault="00656D60" w:rsidP="00656D60">
      <w:pPr>
        <w:autoSpaceDE w:val="0"/>
        <w:autoSpaceDN w:val="0"/>
        <w:adjustRightInd w:val="0"/>
        <w:ind w:firstLine="567"/>
        <w:jc w:val="both"/>
        <w:rPr>
          <w:sz w:val="28"/>
          <w:szCs w:val="28"/>
          <w:lang w:val="uk-UA"/>
        </w:rPr>
      </w:pPr>
      <w:r>
        <w:rPr>
          <w:sz w:val="28"/>
          <w:szCs w:val="28"/>
          <w:lang w:val="uk-UA"/>
        </w:rPr>
        <w:t>Забезпечення безкоштовним гарячим харчуванням школярів пільгових категорій відповідно до фізіологічних норм.</w:t>
      </w:r>
    </w:p>
    <w:p w:rsidR="00656D60" w:rsidRPr="00E31D79" w:rsidRDefault="00656D60" w:rsidP="00656D60">
      <w:pPr>
        <w:autoSpaceDE w:val="0"/>
        <w:autoSpaceDN w:val="0"/>
        <w:adjustRightInd w:val="0"/>
        <w:ind w:firstLine="567"/>
        <w:jc w:val="both"/>
        <w:rPr>
          <w:sz w:val="28"/>
          <w:szCs w:val="28"/>
          <w:lang w:val="uk-UA"/>
        </w:rPr>
      </w:pPr>
      <w:r>
        <w:rPr>
          <w:sz w:val="28"/>
          <w:szCs w:val="28"/>
        </w:rPr>
        <w:t>Забезпечення безкоштовного перевезення школярі</w:t>
      </w:r>
      <w:proofErr w:type="gramStart"/>
      <w:r>
        <w:rPr>
          <w:sz w:val="28"/>
          <w:szCs w:val="28"/>
        </w:rPr>
        <w:t>в</w:t>
      </w:r>
      <w:proofErr w:type="gramEnd"/>
      <w:r>
        <w:rPr>
          <w:sz w:val="28"/>
          <w:szCs w:val="28"/>
        </w:rPr>
        <w:t xml:space="preserve"> сільської місцевості</w:t>
      </w:r>
      <w:r>
        <w:rPr>
          <w:sz w:val="28"/>
          <w:szCs w:val="28"/>
          <w:lang w:val="uk-UA"/>
        </w:rPr>
        <w:t>.</w:t>
      </w:r>
    </w:p>
    <w:p w:rsidR="00656D60" w:rsidRDefault="00656D60" w:rsidP="00656D60">
      <w:pPr>
        <w:autoSpaceDE w:val="0"/>
        <w:autoSpaceDN w:val="0"/>
        <w:adjustRightInd w:val="0"/>
        <w:ind w:firstLine="567"/>
        <w:jc w:val="both"/>
        <w:rPr>
          <w:sz w:val="28"/>
          <w:szCs w:val="28"/>
          <w:lang w:val="uk-UA"/>
        </w:rPr>
      </w:pPr>
      <w:r>
        <w:rPr>
          <w:sz w:val="28"/>
          <w:szCs w:val="28"/>
        </w:rPr>
        <w:t>Поліпшення умов</w:t>
      </w:r>
      <w:r>
        <w:rPr>
          <w:sz w:val="28"/>
          <w:szCs w:val="28"/>
          <w:lang w:val="uk-UA"/>
        </w:rPr>
        <w:t xml:space="preserve"> освіт</w:t>
      </w:r>
      <w:r>
        <w:rPr>
          <w:sz w:val="28"/>
          <w:szCs w:val="28"/>
        </w:rPr>
        <w:t>н</w:t>
      </w:r>
      <w:r>
        <w:rPr>
          <w:sz w:val="28"/>
          <w:szCs w:val="28"/>
          <w:lang w:val="uk-UA"/>
        </w:rPr>
        <w:t>ь</w:t>
      </w:r>
      <w:r>
        <w:rPr>
          <w:sz w:val="28"/>
          <w:szCs w:val="28"/>
        </w:rPr>
        <w:t>ого процесу.</w:t>
      </w:r>
    </w:p>
    <w:p w:rsidR="00575F03" w:rsidRDefault="00575F03" w:rsidP="00AD28CC">
      <w:pPr>
        <w:jc w:val="both"/>
        <w:rPr>
          <w:b/>
          <w:i/>
          <w:sz w:val="36"/>
          <w:szCs w:val="36"/>
          <w:lang w:val="uk-UA"/>
        </w:rPr>
      </w:pPr>
    </w:p>
    <w:p w:rsidR="00AD28CC" w:rsidRPr="00AB61C5" w:rsidRDefault="00AD28CC" w:rsidP="00AD28CC">
      <w:pPr>
        <w:jc w:val="both"/>
        <w:rPr>
          <w:b/>
          <w:i/>
          <w:sz w:val="36"/>
          <w:szCs w:val="36"/>
          <w:lang w:val="uk-UA"/>
        </w:rPr>
      </w:pPr>
      <w:r w:rsidRPr="00AB61C5">
        <w:rPr>
          <w:b/>
          <w:i/>
          <w:sz w:val="36"/>
          <w:szCs w:val="36"/>
          <w:lang w:val="uk-UA"/>
        </w:rPr>
        <w:t>7.  Культура</w:t>
      </w:r>
    </w:p>
    <w:p w:rsidR="00DE55B7" w:rsidRPr="00870AE2" w:rsidRDefault="00243A00" w:rsidP="00DE55B7">
      <w:pPr>
        <w:tabs>
          <w:tab w:val="left" w:pos="1005"/>
        </w:tabs>
        <w:rPr>
          <w:sz w:val="28"/>
          <w:szCs w:val="28"/>
          <w:lang w:val="uk-UA"/>
        </w:rPr>
      </w:pPr>
      <w:r w:rsidRPr="00243A00">
        <w:rPr>
          <w:sz w:val="28"/>
          <w:szCs w:val="28"/>
        </w:rPr>
        <w:t xml:space="preserve">          </w:t>
      </w:r>
      <w:r w:rsidR="00DE55B7" w:rsidRPr="00870AE2">
        <w:rPr>
          <w:sz w:val="28"/>
          <w:szCs w:val="28"/>
          <w:lang w:val="uk-UA"/>
        </w:rPr>
        <w:t>Діяльність галузі культури в Черняхівському районі забезпечують 106 працівника.</w:t>
      </w:r>
    </w:p>
    <w:p w:rsidR="00DE55B7" w:rsidRPr="00870AE2" w:rsidRDefault="00DE55B7" w:rsidP="00DE55B7">
      <w:pPr>
        <w:tabs>
          <w:tab w:val="left" w:pos="1005"/>
        </w:tabs>
        <w:jc w:val="both"/>
        <w:rPr>
          <w:sz w:val="28"/>
          <w:szCs w:val="28"/>
          <w:lang w:val="uk-UA"/>
        </w:rPr>
      </w:pPr>
      <w:r w:rsidRPr="00870AE2">
        <w:rPr>
          <w:sz w:val="28"/>
          <w:szCs w:val="28"/>
          <w:lang w:val="uk-UA"/>
        </w:rPr>
        <w:t xml:space="preserve">          В районі функціонують:</w:t>
      </w:r>
      <w:r>
        <w:rPr>
          <w:sz w:val="28"/>
          <w:szCs w:val="28"/>
          <w:lang w:val="uk-UA"/>
        </w:rPr>
        <w:t xml:space="preserve"> </w:t>
      </w:r>
      <w:r w:rsidRPr="00870AE2">
        <w:rPr>
          <w:sz w:val="28"/>
          <w:szCs w:val="28"/>
          <w:lang w:val="uk-UA"/>
        </w:rPr>
        <w:t>15 сільських будинків культури</w:t>
      </w:r>
      <w:r>
        <w:rPr>
          <w:sz w:val="28"/>
          <w:szCs w:val="28"/>
          <w:lang w:val="uk-UA"/>
        </w:rPr>
        <w:t xml:space="preserve">, </w:t>
      </w:r>
      <w:r w:rsidRPr="00870AE2">
        <w:rPr>
          <w:sz w:val="28"/>
          <w:szCs w:val="28"/>
          <w:lang w:val="uk-UA"/>
        </w:rPr>
        <w:t>1 селищний будинок культури</w:t>
      </w:r>
      <w:r>
        <w:rPr>
          <w:sz w:val="28"/>
          <w:szCs w:val="28"/>
          <w:lang w:val="uk-UA"/>
        </w:rPr>
        <w:t xml:space="preserve">, </w:t>
      </w:r>
      <w:r w:rsidRPr="00870AE2">
        <w:rPr>
          <w:sz w:val="28"/>
          <w:szCs w:val="28"/>
          <w:lang w:val="uk-UA"/>
        </w:rPr>
        <w:t>1 районний будинок культури</w:t>
      </w:r>
      <w:r>
        <w:rPr>
          <w:sz w:val="28"/>
          <w:szCs w:val="28"/>
          <w:lang w:val="uk-UA"/>
        </w:rPr>
        <w:t xml:space="preserve">, </w:t>
      </w:r>
      <w:r w:rsidRPr="00870AE2">
        <w:rPr>
          <w:sz w:val="28"/>
          <w:szCs w:val="28"/>
          <w:lang w:val="uk-UA"/>
        </w:rPr>
        <w:t>9 сільських клубів</w:t>
      </w:r>
      <w:r>
        <w:rPr>
          <w:sz w:val="28"/>
          <w:szCs w:val="28"/>
          <w:lang w:val="uk-UA"/>
        </w:rPr>
        <w:t xml:space="preserve">, </w:t>
      </w:r>
      <w:r w:rsidRPr="00870AE2">
        <w:rPr>
          <w:sz w:val="28"/>
          <w:szCs w:val="28"/>
          <w:lang w:val="uk-UA"/>
        </w:rPr>
        <w:t>19 сільських бібліотек</w:t>
      </w:r>
      <w:r>
        <w:rPr>
          <w:sz w:val="28"/>
          <w:szCs w:val="28"/>
          <w:lang w:val="uk-UA"/>
        </w:rPr>
        <w:t xml:space="preserve">, </w:t>
      </w:r>
      <w:r w:rsidRPr="00870AE2">
        <w:rPr>
          <w:sz w:val="28"/>
          <w:szCs w:val="28"/>
          <w:lang w:val="uk-UA"/>
        </w:rPr>
        <w:t>1 районна бібліотека для дорослих</w:t>
      </w:r>
      <w:r>
        <w:rPr>
          <w:sz w:val="28"/>
          <w:szCs w:val="28"/>
          <w:lang w:val="uk-UA"/>
        </w:rPr>
        <w:t xml:space="preserve">, </w:t>
      </w:r>
      <w:r w:rsidRPr="00870AE2">
        <w:rPr>
          <w:sz w:val="28"/>
          <w:szCs w:val="28"/>
          <w:lang w:val="uk-UA"/>
        </w:rPr>
        <w:t>1 районна бібліотека для дітей</w:t>
      </w:r>
      <w:r>
        <w:rPr>
          <w:sz w:val="28"/>
          <w:szCs w:val="28"/>
          <w:lang w:val="uk-UA"/>
        </w:rPr>
        <w:t xml:space="preserve">, </w:t>
      </w:r>
      <w:r w:rsidRPr="00870AE2">
        <w:rPr>
          <w:sz w:val="28"/>
          <w:szCs w:val="28"/>
          <w:lang w:val="uk-UA"/>
        </w:rPr>
        <w:t>1 районний краєзнавчий музей</w:t>
      </w:r>
      <w:r>
        <w:rPr>
          <w:sz w:val="28"/>
          <w:szCs w:val="28"/>
          <w:lang w:val="uk-UA"/>
        </w:rPr>
        <w:t xml:space="preserve">, </w:t>
      </w:r>
      <w:r w:rsidRPr="00870AE2">
        <w:rPr>
          <w:sz w:val="28"/>
          <w:szCs w:val="28"/>
          <w:lang w:val="uk-UA"/>
        </w:rPr>
        <w:t>1 ПСМНЗ Черняхівська музична школа.</w:t>
      </w:r>
    </w:p>
    <w:p w:rsidR="00DE55B7" w:rsidRPr="00870AE2" w:rsidRDefault="00DE55B7" w:rsidP="00DE55B7">
      <w:pPr>
        <w:tabs>
          <w:tab w:val="left" w:pos="1005"/>
        </w:tabs>
        <w:jc w:val="both"/>
        <w:rPr>
          <w:sz w:val="28"/>
          <w:szCs w:val="28"/>
          <w:lang w:val="uk-UA"/>
        </w:rPr>
      </w:pPr>
      <w:r>
        <w:rPr>
          <w:sz w:val="28"/>
          <w:szCs w:val="28"/>
          <w:lang w:val="uk-UA"/>
        </w:rPr>
        <w:t xml:space="preserve">          </w:t>
      </w:r>
      <w:r w:rsidRPr="00870AE2">
        <w:rPr>
          <w:sz w:val="28"/>
          <w:szCs w:val="28"/>
          <w:lang w:val="uk-UA"/>
        </w:rPr>
        <w:t>В клубних установах району працюють гуртки, творчі об’єднання, самодіяльні  колективи, з них 5 мають почесне звання «народний»: самодіяльний</w:t>
      </w:r>
      <w:r w:rsidRPr="00870AE2">
        <w:rPr>
          <w:b/>
          <w:i/>
          <w:sz w:val="28"/>
          <w:szCs w:val="28"/>
          <w:lang w:val="uk-UA"/>
        </w:rPr>
        <w:t xml:space="preserve"> </w:t>
      </w:r>
      <w:r w:rsidRPr="00870AE2">
        <w:rPr>
          <w:sz w:val="28"/>
          <w:szCs w:val="28"/>
          <w:lang w:val="uk-UA"/>
        </w:rPr>
        <w:t>хоровий колектив «Жайвір» РБК, самодіяльний вокальний гурт «Терен» РБК, аматорський хор ветеранів праці «Золота осінь» РБК, гурт  «Козацькі жарти» РБК, фольклорно-етнографічний</w:t>
      </w:r>
      <w:r>
        <w:rPr>
          <w:sz w:val="28"/>
          <w:szCs w:val="28"/>
          <w:lang w:val="uk-UA"/>
        </w:rPr>
        <w:t xml:space="preserve"> колектив «Надвечір’я» с.Бежів.</w:t>
      </w:r>
    </w:p>
    <w:p w:rsidR="00DE55B7" w:rsidRDefault="00DE55B7" w:rsidP="00DE55B7">
      <w:pPr>
        <w:pStyle w:val="NoSpacing"/>
        <w:ind w:firstLine="708"/>
        <w:jc w:val="both"/>
        <w:rPr>
          <w:sz w:val="28"/>
          <w:szCs w:val="28"/>
          <w:lang w:val="uk-UA"/>
        </w:rPr>
      </w:pPr>
      <w:r>
        <w:rPr>
          <w:sz w:val="28"/>
          <w:szCs w:val="28"/>
          <w:lang w:val="uk-UA"/>
        </w:rPr>
        <w:t>П</w:t>
      </w:r>
      <w:r w:rsidRPr="005D4393">
        <w:rPr>
          <w:sz w:val="28"/>
          <w:szCs w:val="28"/>
          <w:lang w:val="uk-UA"/>
        </w:rPr>
        <w:t>ротяг</w:t>
      </w:r>
      <w:r>
        <w:rPr>
          <w:sz w:val="28"/>
          <w:szCs w:val="28"/>
          <w:lang w:val="uk-UA"/>
        </w:rPr>
        <w:t>ом 2018 року та звітного періоду 2019</w:t>
      </w:r>
      <w:r w:rsidRPr="005D4393">
        <w:rPr>
          <w:sz w:val="28"/>
          <w:szCs w:val="28"/>
          <w:lang w:val="uk-UA"/>
        </w:rPr>
        <w:t xml:space="preserve"> року культосвітніми установами району  забезпечено функціонування мережі закладів культури, задоволення інформаційних потреб користувачів, розвиток народної художньої творчості, вивчення і збереження традицій українського народу, залучення коштів засобами пошуку додаткових джерел фінансування, а саме: за раху</w:t>
      </w:r>
      <w:r>
        <w:rPr>
          <w:sz w:val="28"/>
          <w:szCs w:val="28"/>
          <w:lang w:val="uk-UA"/>
        </w:rPr>
        <w:t xml:space="preserve">нок субвенції обласного бюджету </w:t>
      </w:r>
      <w:r w:rsidRPr="005D4393">
        <w:rPr>
          <w:sz w:val="28"/>
          <w:szCs w:val="28"/>
          <w:lang w:val="uk-UA"/>
        </w:rPr>
        <w:t xml:space="preserve">для центральної районної бібліотеки було придбано </w:t>
      </w:r>
      <w:r>
        <w:rPr>
          <w:sz w:val="28"/>
          <w:szCs w:val="28"/>
          <w:lang w:val="uk-UA"/>
        </w:rPr>
        <w:t xml:space="preserve">мультимедійне обладнання на суму 25,0 тис.грн.,  для ПСМНЗ Черняхівська музична школа  придбано гітару на суму 18,6 тис.грн., баян на </w:t>
      </w:r>
      <w:r>
        <w:rPr>
          <w:sz w:val="28"/>
          <w:szCs w:val="28"/>
          <w:lang w:val="uk-UA"/>
        </w:rPr>
        <w:lastRenderedPageBreak/>
        <w:t>суму 31,3 тис.грн., для районного будинку культури придбано мікшерний пульт на суму 17,0 тис.грн., прожектори для освітлення сцени на суму 3,2 тис.грн.</w:t>
      </w:r>
    </w:p>
    <w:p w:rsidR="00DE55B7" w:rsidRPr="002A4F13" w:rsidRDefault="00DE55B7" w:rsidP="00DE55B7">
      <w:pPr>
        <w:autoSpaceDE w:val="0"/>
        <w:autoSpaceDN w:val="0"/>
        <w:adjustRightInd w:val="0"/>
        <w:jc w:val="both"/>
        <w:rPr>
          <w:b/>
          <w:i/>
          <w:iCs/>
          <w:sz w:val="28"/>
          <w:szCs w:val="28"/>
          <w:lang w:val="uk-UA" w:eastAsia="uk-UA"/>
        </w:rPr>
      </w:pPr>
      <w:r w:rsidRPr="002A4F13">
        <w:rPr>
          <w:b/>
          <w:i/>
          <w:iCs/>
          <w:sz w:val="28"/>
          <w:szCs w:val="28"/>
          <w:lang w:val="uk-UA" w:eastAsia="uk-UA"/>
        </w:rPr>
        <w:t>Проблемні питання:</w:t>
      </w:r>
    </w:p>
    <w:p w:rsidR="00DE55B7" w:rsidRPr="00870AE2" w:rsidRDefault="00DE55B7" w:rsidP="00DE55B7">
      <w:pPr>
        <w:ind w:firstLine="708"/>
        <w:rPr>
          <w:sz w:val="28"/>
          <w:szCs w:val="28"/>
          <w:lang w:val="uk-UA"/>
        </w:rPr>
      </w:pPr>
      <w:r>
        <w:rPr>
          <w:sz w:val="28"/>
          <w:szCs w:val="28"/>
          <w:lang w:val="uk-UA" w:eastAsia="en-US"/>
        </w:rPr>
        <w:t>Н</w:t>
      </w:r>
      <w:r w:rsidRPr="00870AE2">
        <w:rPr>
          <w:sz w:val="28"/>
          <w:szCs w:val="28"/>
          <w:lang w:val="uk-UA"/>
        </w:rPr>
        <w:t>езадовільний стан приміщень та опалювальних систем установ культури</w:t>
      </w:r>
      <w:r>
        <w:rPr>
          <w:sz w:val="28"/>
          <w:szCs w:val="28"/>
          <w:lang w:val="uk-UA"/>
        </w:rPr>
        <w:t>.</w:t>
      </w:r>
    </w:p>
    <w:p w:rsidR="00DE55B7" w:rsidRPr="00870AE2" w:rsidRDefault="00DE55B7" w:rsidP="00DE55B7">
      <w:pPr>
        <w:ind w:firstLine="708"/>
        <w:rPr>
          <w:sz w:val="28"/>
          <w:szCs w:val="28"/>
          <w:lang w:val="uk-UA"/>
        </w:rPr>
      </w:pPr>
      <w:r>
        <w:rPr>
          <w:sz w:val="28"/>
          <w:szCs w:val="28"/>
          <w:lang w:val="uk-UA"/>
        </w:rPr>
        <w:t>Н</w:t>
      </w:r>
      <w:r w:rsidRPr="00870AE2">
        <w:rPr>
          <w:sz w:val="28"/>
          <w:szCs w:val="28"/>
          <w:lang w:val="uk-UA"/>
        </w:rPr>
        <w:t>едостатнє кількісне і якісне оновлення бібліотечних фондів</w:t>
      </w:r>
      <w:r>
        <w:rPr>
          <w:sz w:val="28"/>
          <w:szCs w:val="28"/>
          <w:lang w:val="uk-UA"/>
        </w:rPr>
        <w:t>.</w:t>
      </w:r>
    </w:p>
    <w:p w:rsidR="00DE55B7" w:rsidRPr="00870AE2" w:rsidRDefault="00DE55B7" w:rsidP="00DE55B7">
      <w:pPr>
        <w:ind w:firstLine="708"/>
        <w:rPr>
          <w:sz w:val="28"/>
          <w:szCs w:val="28"/>
          <w:lang w:val="uk-UA"/>
        </w:rPr>
      </w:pPr>
      <w:r>
        <w:rPr>
          <w:sz w:val="28"/>
          <w:szCs w:val="28"/>
          <w:lang w:val="uk-UA"/>
        </w:rPr>
        <w:t>Н</w:t>
      </w:r>
      <w:r w:rsidRPr="00870AE2">
        <w:rPr>
          <w:sz w:val="28"/>
          <w:szCs w:val="28"/>
          <w:lang w:val="uk-UA"/>
        </w:rPr>
        <w:t>еповна зайнятість працівників культури та їх соціальний захист</w:t>
      </w:r>
      <w:r>
        <w:rPr>
          <w:sz w:val="28"/>
          <w:szCs w:val="28"/>
          <w:lang w:val="uk-UA"/>
        </w:rPr>
        <w:t>.</w:t>
      </w:r>
    </w:p>
    <w:p w:rsidR="00DE55B7" w:rsidRDefault="00DE55B7" w:rsidP="00DE55B7">
      <w:pPr>
        <w:ind w:firstLine="708"/>
        <w:rPr>
          <w:sz w:val="28"/>
          <w:szCs w:val="28"/>
          <w:lang w:val="uk-UA"/>
        </w:rPr>
      </w:pPr>
      <w:r>
        <w:rPr>
          <w:sz w:val="28"/>
          <w:szCs w:val="28"/>
          <w:lang w:val="uk-UA"/>
        </w:rPr>
        <w:t>С</w:t>
      </w:r>
      <w:r w:rsidRPr="00870AE2">
        <w:rPr>
          <w:sz w:val="28"/>
          <w:szCs w:val="28"/>
          <w:lang w:val="uk-UA"/>
        </w:rPr>
        <w:t>лабка матеріально-технічна база закладів культури.</w:t>
      </w:r>
    </w:p>
    <w:p w:rsidR="00DE55B7" w:rsidRDefault="00DE55B7" w:rsidP="00DE55B7">
      <w:pPr>
        <w:jc w:val="both"/>
        <w:rPr>
          <w:b/>
          <w:i/>
          <w:sz w:val="28"/>
          <w:szCs w:val="28"/>
          <w:lang w:val="uk-UA"/>
        </w:rPr>
      </w:pPr>
      <w:r>
        <w:rPr>
          <w:b/>
          <w:i/>
          <w:sz w:val="28"/>
          <w:szCs w:val="28"/>
          <w:lang w:val="uk-UA"/>
        </w:rPr>
        <w:t>Пріоритетні  напрями діяльності:</w:t>
      </w:r>
    </w:p>
    <w:p w:rsidR="00DE55B7" w:rsidRDefault="00DE55B7" w:rsidP="00DE55B7">
      <w:pPr>
        <w:ind w:firstLine="708"/>
        <w:rPr>
          <w:sz w:val="28"/>
          <w:szCs w:val="28"/>
          <w:lang w:val="uk-UA"/>
        </w:rPr>
      </w:pPr>
      <w:r>
        <w:rPr>
          <w:sz w:val="28"/>
          <w:szCs w:val="28"/>
          <w:lang w:val="uk-UA"/>
        </w:rPr>
        <w:t>З</w:t>
      </w:r>
      <w:r w:rsidRPr="00870AE2">
        <w:rPr>
          <w:sz w:val="28"/>
          <w:szCs w:val="28"/>
          <w:lang w:val="uk-UA"/>
        </w:rPr>
        <w:t>дійснення заходів щодо поліпшення матеріально-т</w:t>
      </w:r>
      <w:r>
        <w:rPr>
          <w:sz w:val="28"/>
          <w:szCs w:val="28"/>
          <w:lang w:val="uk-UA"/>
        </w:rPr>
        <w:t>ехнічної бази закладів культури.</w:t>
      </w:r>
    </w:p>
    <w:p w:rsidR="00DE55B7" w:rsidRDefault="00DE55B7" w:rsidP="00DE55B7">
      <w:pPr>
        <w:ind w:firstLine="708"/>
        <w:rPr>
          <w:sz w:val="28"/>
          <w:szCs w:val="28"/>
          <w:lang w:val="uk-UA"/>
        </w:rPr>
      </w:pPr>
      <w:r>
        <w:rPr>
          <w:sz w:val="28"/>
          <w:szCs w:val="28"/>
          <w:lang w:val="uk-UA"/>
        </w:rPr>
        <w:t xml:space="preserve"> П</w:t>
      </w:r>
      <w:r w:rsidRPr="00870AE2">
        <w:rPr>
          <w:sz w:val="28"/>
          <w:szCs w:val="28"/>
          <w:lang w:val="uk-UA"/>
        </w:rPr>
        <w:t>роведення реконструкції та ремонтів пр</w:t>
      </w:r>
      <w:r>
        <w:rPr>
          <w:sz w:val="28"/>
          <w:szCs w:val="28"/>
          <w:lang w:val="uk-UA"/>
        </w:rPr>
        <w:t>иміщень та опалювальних систем.</w:t>
      </w:r>
    </w:p>
    <w:p w:rsidR="00DE55B7" w:rsidRPr="00870AE2" w:rsidRDefault="00DE55B7" w:rsidP="00DE55B7">
      <w:pPr>
        <w:ind w:firstLine="708"/>
        <w:rPr>
          <w:sz w:val="28"/>
          <w:szCs w:val="28"/>
          <w:lang w:val="uk-UA"/>
        </w:rPr>
      </w:pPr>
      <w:r>
        <w:rPr>
          <w:sz w:val="28"/>
          <w:szCs w:val="28"/>
          <w:lang w:val="uk-UA"/>
        </w:rPr>
        <w:t>П</w:t>
      </w:r>
      <w:r w:rsidRPr="00870AE2">
        <w:rPr>
          <w:sz w:val="28"/>
          <w:szCs w:val="28"/>
          <w:lang w:val="uk-UA"/>
        </w:rPr>
        <w:t>ридбання книг сучасної української літератури, створення умов для подальшого розвитку самодіяльної народної творчості, підтримка народного мистецтва району.</w:t>
      </w:r>
    </w:p>
    <w:p w:rsidR="00DE55B7" w:rsidRDefault="00DE55B7" w:rsidP="00DE55B7">
      <w:pPr>
        <w:autoSpaceDE w:val="0"/>
        <w:autoSpaceDN w:val="0"/>
        <w:adjustRightInd w:val="0"/>
        <w:jc w:val="both"/>
        <w:rPr>
          <w:b/>
          <w:i/>
          <w:sz w:val="28"/>
          <w:szCs w:val="28"/>
          <w:lang w:val="uk-UA"/>
        </w:rPr>
      </w:pPr>
      <w:r>
        <w:rPr>
          <w:b/>
          <w:i/>
          <w:sz w:val="28"/>
          <w:szCs w:val="28"/>
        </w:rPr>
        <w:t xml:space="preserve">Інструменти виконання: </w:t>
      </w:r>
    </w:p>
    <w:p w:rsidR="00DE55B7" w:rsidRPr="00870AE2" w:rsidRDefault="00DE55B7" w:rsidP="00DE55B7">
      <w:pPr>
        <w:ind w:firstLine="708"/>
        <w:rPr>
          <w:sz w:val="28"/>
          <w:szCs w:val="28"/>
          <w:lang w:val="uk-UA"/>
        </w:rPr>
      </w:pPr>
      <w:r w:rsidRPr="00870AE2">
        <w:rPr>
          <w:sz w:val="28"/>
          <w:szCs w:val="28"/>
          <w:lang w:val="uk-UA"/>
        </w:rPr>
        <w:t>План заходів на 2018-2020 роки з реалізації Стратегії розвитку Житомирської області на період до 2020 року.</w:t>
      </w:r>
    </w:p>
    <w:p w:rsidR="00DE55B7" w:rsidRDefault="00DE55B7" w:rsidP="004E3331">
      <w:pPr>
        <w:ind w:firstLine="708"/>
        <w:rPr>
          <w:sz w:val="28"/>
          <w:szCs w:val="28"/>
          <w:lang w:val="uk-UA"/>
        </w:rPr>
      </w:pPr>
      <w:r w:rsidRPr="00870AE2">
        <w:rPr>
          <w:sz w:val="28"/>
          <w:szCs w:val="28"/>
          <w:lang w:val="uk-UA"/>
        </w:rPr>
        <w:t>Програма розвитку культури, мистецтва у Черняхівському районі на 2018-2020 роки.</w:t>
      </w:r>
    </w:p>
    <w:p w:rsidR="004E3331" w:rsidRPr="00774C1B" w:rsidRDefault="004E3331" w:rsidP="004E3331">
      <w:pPr>
        <w:jc w:val="both"/>
        <w:rPr>
          <w:sz w:val="28"/>
          <w:szCs w:val="28"/>
          <w:lang w:val="uk-UA"/>
        </w:rPr>
      </w:pPr>
      <w:r w:rsidRPr="00774C1B">
        <w:rPr>
          <w:b/>
          <w:i/>
          <w:sz w:val="28"/>
          <w:szCs w:val="28"/>
          <w:lang w:val="uk-UA"/>
        </w:rPr>
        <w:t>Очікувані результати</w:t>
      </w:r>
      <w:r w:rsidRPr="00774C1B">
        <w:rPr>
          <w:sz w:val="28"/>
          <w:szCs w:val="28"/>
          <w:lang w:val="uk-UA"/>
        </w:rPr>
        <w:t>:</w:t>
      </w:r>
    </w:p>
    <w:p w:rsidR="004E3331" w:rsidRPr="00774C1B" w:rsidRDefault="004E3331" w:rsidP="004E3331">
      <w:pPr>
        <w:autoSpaceDE w:val="0"/>
        <w:autoSpaceDN w:val="0"/>
        <w:adjustRightInd w:val="0"/>
        <w:ind w:left="710"/>
        <w:jc w:val="both"/>
        <w:rPr>
          <w:sz w:val="28"/>
          <w:szCs w:val="28"/>
          <w:lang w:val="uk-UA"/>
        </w:rPr>
      </w:pPr>
      <w:r w:rsidRPr="00774C1B">
        <w:rPr>
          <w:sz w:val="28"/>
          <w:szCs w:val="28"/>
        </w:rPr>
        <w:t>Збереження та примноження національної культурної спадщини</w:t>
      </w:r>
      <w:r w:rsidRPr="00774C1B">
        <w:rPr>
          <w:sz w:val="28"/>
          <w:szCs w:val="28"/>
          <w:lang w:val="uk-UA"/>
        </w:rPr>
        <w:t>.</w:t>
      </w:r>
    </w:p>
    <w:p w:rsidR="004E3331" w:rsidRPr="00774C1B" w:rsidRDefault="004E3331" w:rsidP="004E3331">
      <w:pPr>
        <w:autoSpaceDE w:val="0"/>
        <w:autoSpaceDN w:val="0"/>
        <w:adjustRightInd w:val="0"/>
        <w:ind w:left="710"/>
        <w:jc w:val="both"/>
        <w:rPr>
          <w:sz w:val="28"/>
          <w:szCs w:val="28"/>
          <w:lang w:val="uk-UA"/>
        </w:rPr>
      </w:pPr>
      <w:r w:rsidRPr="00774C1B">
        <w:rPr>
          <w:sz w:val="28"/>
          <w:szCs w:val="28"/>
        </w:rPr>
        <w:t>Зміцнення матеріально-технічної бази закладів культури.</w:t>
      </w:r>
    </w:p>
    <w:p w:rsidR="004E3331" w:rsidRPr="00774C1B" w:rsidRDefault="004E3331" w:rsidP="004E3331">
      <w:pPr>
        <w:autoSpaceDE w:val="0"/>
        <w:autoSpaceDN w:val="0"/>
        <w:adjustRightInd w:val="0"/>
        <w:ind w:left="710"/>
        <w:jc w:val="both"/>
        <w:rPr>
          <w:sz w:val="28"/>
          <w:szCs w:val="28"/>
          <w:lang w:val="uk-UA"/>
        </w:rPr>
      </w:pPr>
      <w:r w:rsidRPr="00774C1B">
        <w:rPr>
          <w:sz w:val="28"/>
          <w:szCs w:val="28"/>
        </w:rPr>
        <w:t xml:space="preserve">Створення умов </w:t>
      </w:r>
      <w:proofErr w:type="gramStart"/>
      <w:r w:rsidRPr="00774C1B">
        <w:rPr>
          <w:sz w:val="28"/>
          <w:szCs w:val="28"/>
        </w:rPr>
        <w:t>для</w:t>
      </w:r>
      <w:proofErr w:type="gramEnd"/>
      <w:r w:rsidRPr="00774C1B">
        <w:rPr>
          <w:sz w:val="28"/>
          <w:szCs w:val="28"/>
        </w:rPr>
        <w:t xml:space="preserve"> відродження та розвитку української культури.</w:t>
      </w:r>
    </w:p>
    <w:p w:rsidR="004E3331" w:rsidRPr="00774C1B" w:rsidRDefault="004E3331" w:rsidP="004E3331">
      <w:pPr>
        <w:autoSpaceDE w:val="0"/>
        <w:autoSpaceDN w:val="0"/>
        <w:adjustRightInd w:val="0"/>
        <w:ind w:left="710"/>
        <w:jc w:val="both"/>
        <w:rPr>
          <w:sz w:val="28"/>
          <w:szCs w:val="28"/>
          <w:lang w:val="uk-UA"/>
        </w:rPr>
      </w:pPr>
      <w:r w:rsidRPr="00774C1B">
        <w:rPr>
          <w:sz w:val="28"/>
          <w:szCs w:val="28"/>
        </w:rPr>
        <w:t xml:space="preserve">Популяризація українського традиційного </w:t>
      </w:r>
      <w:proofErr w:type="gramStart"/>
      <w:r w:rsidRPr="00774C1B">
        <w:rPr>
          <w:sz w:val="28"/>
          <w:szCs w:val="28"/>
        </w:rPr>
        <w:t>фольклорного</w:t>
      </w:r>
      <w:proofErr w:type="gramEnd"/>
      <w:r w:rsidRPr="00774C1B">
        <w:rPr>
          <w:sz w:val="28"/>
          <w:szCs w:val="28"/>
        </w:rPr>
        <w:t xml:space="preserve"> мистецтва.</w:t>
      </w:r>
    </w:p>
    <w:p w:rsidR="004E3331" w:rsidRPr="00774C1B" w:rsidRDefault="004E3331" w:rsidP="004E3331">
      <w:pPr>
        <w:autoSpaceDE w:val="0"/>
        <w:autoSpaceDN w:val="0"/>
        <w:adjustRightInd w:val="0"/>
        <w:ind w:left="710"/>
        <w:jc w:val="both"/>
        <w:rPr>
          <w:sz w:val="28"/>
          <w:szCs w:val="28"/>
          <w:lang w:val="uk-UA"/>
        </w:rPr>
      </w:pPr>
      <w:r w:rsidRPr="00774C1B">
        <w:rPr>
          <w:sz w:val="28"/>
          <w:szCs w:val="28"/>
        </w:rPr>
        <w:t xml:space="preserve">Створення нових та </w:t>
      </w:r>
      <w:proofErr w:type="gramStart"/>
      <w:r w:rsidRPr="00774C1B">
        <w:rPr>
          <w:sz w:val="28"/>
          <w:szCs w:val="28"/>
        </w:rPr>
        <w:t>п</w:t>
      </w:r>
      <w:proofErr w:type="gramEnd"/>
      <w:r w:rsidRPr="00774C1B">
        <w:rPr>
          <w:sz w:val="28"/>
          <w:szCs w:val="28"/>
        </w:rPr>
        <w:t>ідтримка діючих аматорських колективів.</w:t>
      </w:r>
    </w:p>
    <w:p w:rsidR="004E3331" w:rsidRPr="00870AE2" w:rsidRDefault="004E3331" w:rsidP="004E3331">
      <w:pPr>
        <w:ind w:firstLine="708"/>
        <w:rPr>
          <w:b/>
          <w:i/>
          <w:sz w:val="28"/>
          <w:szCs w:val="28"/>
          <w:lang w:val="uk-UA"/>
        </w:rPr>
      </w:pPr>
    </w:p>
    <w:p w:rsidR="00AD28CC" w:rsidRPr="00AB61C5" w:rsidRDefault="00AD28CC" w:rsidP="004E3331">
      <w:pPr>
        <w:tabs>
          <w:tab w:val="left" w:pos="1260"/>
        </w:tabs>
        <w:jc w:val="both"/>
        <w:rPr>
          <w:b/>
          <w:i/>
          <w:sz w:val="36"/>
          <w:szCs w:val="36"/>
          <w:lang w:val="uk-UA"/>
        </w:rPr>
      </w:pPr>
      <w:r w:rsidRPr="00AB61C5">
        <w:rPr>
          <w:b/>
          <w:i/>
          <w:sz w:val="36"/>
          <w:szCs w:val="36"/>
          <w:lang w:val="uk-UA"/>
        </w:rPr>
        <w:t>8. Розвиток фізичної культури та спорту, забезпечення здорового способу життя</w:t>
      </w:r>
    </w:p>
    <w:p w:rsidR="0005455C" w:rsidRDefault="00AB61C5" w:rsidP="0005455C">
      <w:pPr>
        <w:widowControl w:val="0"/>
        <w:tabs>
          <w:tab w:val="left" w:pos="709"/>
        </w:tabs>
        <w:autoSpaceDE w:val="0"/>
        <w:autoSpaceDN w:val="0"/>
        <w:adjustRightInd w:val="0"/>
        <w:jc w:val="both"/>
        <w:rPr>
          <w:sz w:val="28"/>
          <w:szCs w:val="28"/>
          <w:lang w:val="uk-UA"/>
        </w:rPr>
      </w:pPr>
      <w:r>
        <w:rPr>
          <w:sz w:val="28"/>
          <w:szCs w:val="28"/>
          <w:lang w:val="uk-UA"/>
        </w:rPr>
        <w:t xml:space="preserve">           </w:t>
      </w:r>
      <w:r w:rsidR="0005455C">
        <w:rPr>
          <w:sz w:val="28"/>
          <w:szCs w:val="28"/>
          <w:lang w:val="uk-UA"/>
        </w:rPr>
        <w:t xml:space="preserve">В районі працює 1 дитячо-юнацька спортивна школа, в якій займається 336 вихованців (що складає 9% від загальної чисельності учнівської молоді у віці 6-18 років). </w:t>
      </w:r>
    </w:p>
    <w:p w:rsidR="0005455C" w:rsidRDefault="0005455C" w:rsidP="0005455C">
      <w:pPr>
        <w:widowControl w:val="0"/>
        <w:tabs>
          <w:tab w:val="left" w:pos="709"/>
        </w:tabs>
        <w:autoSpaceDE w:val="0"/>
        <w:autoSpaceDN w:val="0"/>
        <w:adjustRightInd w:val="0"/>
        <w:ind w:firstLine="540"/>
        <w:jc w:val="both"/>
        <w:rPr>
          <w:sz w:val="28"/>
          <w:szCs w:val="28"/>
        </w:rPr>
      </w:pPr>
      <w:r w:rsidRPr="004C179E">
        <w:rPr>
          <w:sz w:val="28"/>
          <w:szCs w:val="28"/>
          <w:lang w:val="uk-UA"/>
        </w:rPr>
        <w:t xml:space="preserve">В дитячо-юнацькій спортивній школі розвивається 5 олімпійських </w:t>
      </w:r>
      <w:r>
        <w:rPr>
          <w:sz w:val="28"/>
          <w:szCs w:val="28"/>
          <w:lang w:val="uk-UA"/>
        </w:rPr>
        <w:t xml:space="preserve">видів спорту </w:t>
      </w:r>
      <w:r w:rsidRPr="004C179E">
        <w:rPr>
          <w:sz w:val="28"/>
          <w:szCs w:val="28"/>
          <w:lang w:val="uk-UA"/>
        </w:rPr>
        <w:t xml:space="preserve">(бадмінтон, баскетбол, волейбол, легка атлетика, футбол). </w:t>
      </w:r>
      <w:r>
        <w:rPr>
          <w:sz w:val="28"/>
          <w:szCs w:val="28"/>
        </w:rPr>
        <w:t>Забезпечується проведення чемпіонатів району з видів спорту, участь спортсменів району в чемпіонатах області, України, проведення навчальн</w:t>
      </w:r>
      <w:proofErr w:type="gramStart"/>
      <w:r>
        <w:rPr>
          <w:sz w:val="28"/>
          <w:szCs w:val="28"/>
        </w:rPr>
        <w:t>о-</w:t>
      </w:r>
      <w:proofErr w:type="gramEnd"/>
      <w:r>
        <w:rPr>
          <w:sz w:val="28"/>
          <w:szCs w:val="28"/>
        </w:rPr>
        <w:t xml:space="preserve"> тренувальних зборів.</w:t>
      </w:r>
    </w:p>
    <w:p w:rsidR="0005455C" w:rsidRPr="00CC4102" w:rsidRDefault="0005455C" w:rsidP="0005455C">
      <w:pPr>
        <w:widowControl w:val="0"/>
        <w:tabs>
          <w:tab w:val="left" w:pos="709"/>
        </w:tabs>
        <w:autoSpaceDE w:val="0"/>
        <w:autoSpaceDN w:val="0"/>
        <w:adjustRightInd w:val="0"/>
        <w:ind w:firstLine="540"/>
        <w:jc w:val="both"/>
        <w:rPr>
          <w:sz w:val="28"/>
          <w:szCs w:val="28"/>
          <w:lang w:val="uk-UA"/>
        </w:rPr>
      </w:pPr>
      <w:r>
        <w:t xml:space="preserve"> </w:t>
      </w:r>
      <w:r w:rsidRPr="00CC4102">
        <w:rPr>
          <w:sz w:val="28"/>
          <w:szCs w:val="28"/>
        </w:rPr>
        <w:t>Кількість проведених спортивно-масових заходів - 1</w:t>
      </w:r>
      <w:r>
        <w:rPr>
          <w:sz w:val="28"/>
          <w:szCs w:val="28"/>
          <w:lang w:val="uk-UA"/>
        </w:rPr>
        <w:t>8</w:t>
      </w:r>
      <w:r w:rsidRPr="00CC4102">
        <w:rPr>
          <w:sz w:val="28"/>
          <w:szCs w:val="28"/>
        </w:rPr>
        <w:t>, до яких було залучено 2</w:t>
      </w:r>
      <w:r>
        <w:rPr>
          <w:sz w:val="28"/>
          <w:szCs w:val="28"/>
          <w:lang w:val="uk-UA"/>
        </w:rPr>
        <w:t>288</w:t>
      </w:r>
      <w:r w:rsidRPr="00CC4102">
        <w:rPr>
          <w:sz w:val="28"/>
          <w:szCs w:val="28"/>
        </w:rPr>
        <w:t xml:space="preserve"> мешканці</w:t>
      </w:r>
      <w:proofErr w:type="gramStart"/>
      <w:r w:rsidRPr="00CC4102">
        <w:rPr>
          <w:sz w:val="28"/>
          <w:szCs w:val="28"/>
        </w:rPr>
        <w:t>в</w:t>
      </w:r>
      <w:proofErr w:type="gramEnd"/>
      <w:r w:rsidRPr="00CC4102">
        <w:rPr>
          <w:sz w:val="28"/>
          <w:szCs w:val="28"/>
        </w:rPr>
        <w:t xml:space="preserve"> району. На забезпечення учасників змагань коштами на харчування та відрядження, з районного бюджету в 201</w:t>
      </w:r>
      <w:r>
        <w:rPr>
          <w:sz w:val="28"/>
          <w:szCs w:val="28"/>
          <w:lang w:val="uk-UA"/>
        </w:rPr>
        <w:t>9</w:t>
      </w:r>
      <w:r w:rsidRPr="00CC4102">
        <w:rPr>
          <w:sz w:val="28"/>
          <w:szCs w:val="28"/>
        </w:rPr>
        <w:t xml:space="preserve"> році було виділено </w:t>
      </w:r>
      <w:r>
        <w:rPr>
          <w:sz w:val="28"/>
          <w:szCs w:val="28"/>
          <w:lang w:val="uk-UA"/>
        </w:rPr>
        <w:t>19,3</w:t>
      </w:r>
      <w:r w:rsidRPr="00CC4102">
        <w:rPr>
          <w:sz w:val="28"/>
          <w:szCs w:val="28"/>
        </w:rPr>
        <w:t xml:space="preserve"> тис</w:t>
      </w:r>
      <w:proofErr w:type="gramStart"/>
      <w:r w:rsidRPr="00CC4102">
        <w:rPr>
          <w:sz w:val="28"/>
          <w:szCs w:val="28"/>
        </w:rPr>
        <w:t>.г</w:t>
      </w:r>
      <w:proofErr w:type="gramEnd"/>
      <w:r w:rsidRPr="00CC4102">
        <w:rPr>
          <w:sz w:val="28"/>
          <w:szCs w:val="28"/>
        </w:rPr>
        <w:t>рн.</w:t>
      </w:r>
      <w:r w:rsidRPr="00CC4102">
        <w:rPr>
          <w:sz w:val="28"/>
          <w:szCs w:val="28"/>
          <w:lang w:val="uk-UA"/>
        </w:rPr>
        <w:t xml:space="preserve"> </w:t>
      </w:r>
      <w:proofErr w:type="gramStart"/>
      <w:r w:rsidRPr="00CC4102">
        <w:rPr>
          <w:sz w:val="28"/>
          <w:szCs w:val="28"/>
        </w:rPr>
        <w:t>До</w:t>
      </w:r>
      <w:proofErr w:type="gramEnd"/>
      <w:r w:rsidRPr="00CC4102">
        <w:rPr>
          <w:sz w:val="28"/>
          <w:szCs w:val="28"/>
        </w:rPr>
        <w:t xml:space="preserve"> занять фізичною </w:t>
      </w:r>
      <w:proofErr w:type="gramStart"/>
      <w:r w:rsidRPr="00CC4102">
        <w:rPr>
          <w:sz w:val="28"/>
          <w:szCs w:val="28"/>
        </w:rPr>
        <w:t>культурою</w:t>
      </w:r>
      <w:proofErr w:type="gramEnd"/>
      <w:r w:rsidRPr="00CC4102">
        <w:rPr>
          <w:sz w:val="28"/>
          <w:szCs w:val="28"/>
        </w:rPr>
        <w:t xml:space="preserve"> та спортом в 201</w:t>
      </w:r>
      <w:r>
        <w:rPr>
          <w:sz w:val="28"/>
          <w:szCs w:val="28"/>
          <w:lang w:val="uk-UA"/>
        </w:rPr>
        <w:t>9</w:t>
      </w:r>
      <w:r>
        <w:rPr>
          <w:sz w:val="28"/>
          <w:szCs w:val="28"/>
        </w:rPr>
        <w:t xml:space="preserve"> році залучено </w:t>
      </w:r>
      <w:r>
        <w:rPr>
          <w:sz w:val="28"/>
          <w:szCs w:val="28"/>
          <w:lang w:val="uk-UA"/>
        </w:rPr>
        <w:t>3335</w:t>
      </w:r>
      <w:r w:rsidRPr="00CC4102">
        <w:rPr>
          <w:sz w:val="28"/>
          <w:szCs w:val="28"/>
        </w:rPr>
        <w:t xml:space="preserve"> осіб</w:t>
      </w:r>
      <w:r w:rsidRPr="00CC4102">
        <w:rPr>
          <w:sz w:val="28"/>
          <w:szCs w:val="28"/>
          <w:lang w:val="uk-UA"/>
        </w:rPr>
        <w:t>.</w:t>
      </w:r>
    </w:p>
    <w:p w:rsidR="0005455C" w:rsidRPr="00CC4102" w:rsidRDefault="0005455C" w:rsidP="0005455C">
      <w:pPr>
        <w:widowControl w:val="0"/>
        <w:tabs>
          <w:tab w:val="left" w:pos="709"/>
        </w:tabs>
        <w:autoSpaceDE w:val="0"/>
        <w:autoSpaceDN w:val="0"/>
        <w:adjustRightInd w:val="0"/>
        <w:ind w:firstLine="540"/>
        <w:jc w:val="both"/>
        <w:rPr>
          <w:sz w:val="28"/>
          <w:szCs w:val="28"/>
          <w:lang w:val="uk-UA"/>
        </w:rPr>
      </w:pPr>
      <w:r w:rsidRPr="00CC4102">
        <w:rPr>
          <w:sz w:val="28"/>
          <w:szCs w:val="28"/>
        </w:rPr>
        <w:t>Спортс</w:t>
      </w:r>
      <w:r>
        <w:rPr>
          <w:sz w:val="28"/>
          <w:szCs w:val="28"/>
        </w:rPr>
        <w:t xml:space="preserve">мени району прийняли участь у </w:t>
      </w:r>
      <w:r>
        <w:rPr>
          <w:sz w:val="28"/>
          <w:szCs w:val="28"/>
          <w:lang w:val="uk-UA"/>
        </w:rPr>
        <w:t>24</w:t>
      </w:r>
      <w:r w:rsidRPr="00CC4102">
        <w:rPr>
          <w:sz w:val="28"/>
          <w:szCs w:val="28"/>
        </w:rPr>
        <w:t xml:space="preserve"> змаганнях </w:t>
      </w:r>
      <w:proofErr w:type="gramStart"/>
      <w:r w:rsidRPr="00CC4102">
        <w:rPr>
          <w:sz w:val="28"/>
          <w:szCs w:val="28"/>
        </w:rPr>
        <w:t>р</w:t>
      </w:r>
      <w:proofErr w:type="gramEnd"/>
      <w:r w:rsidRPr="00CC4102">
        <w:rPr>
          <w:sz w:val="28"/>
          <w:szCs w:val="28"/>
        </w:rPr>
        <w:t xml:space="preserve">ізних рівнів. </w:t>
      </w:r>
    </w:p>
    <w:p w:rsidR="0005455C" w:rsidRDefault="0005455C" w:rsidP="0005455C">
      <w:pPr>
        <w:jc w:val="both"/>
        <w:rPr>
          <w:b/>
          <w:i/>
          <w:sz w:val="28"/>
          <w:szCs w:val="28"/>
          <w:lang w:val="uk-UA"/>
        </w:rPr>
      </w:pPr>
      <w:r>
        <w:rPr>
          <w:b/>
          <w:i/>
          <w:sz w:val="28"/>
          <w:szCs w:val="28"/>
        </w:rPr>
        <w:lastRenderedPageBreak/>
        <w:t>Проблемні питання</w:t>
      </w:r>
      <w:r>
        <w:rPr>
          <w:b/>
          <w:i/>
          <w:sz w:val="28"/>
          <w:szCs w:val="28"/>
          <w:lang w:val="uk-UA"/>
        </w:rPr>
        <w:t>:</w:t>
      </w:r>
    </w:p>
    <w:p w:rsidR="0005455C" w:rsidRDefault="0005455C" w:rsidP="0005455C">
      <w:pPr>
        <w:ind w:firstLine="708"/>
        <w:jc w:val="both"/>
        <w:rPr>
          <w:sz w:val="28"/>
          <w:szCs w:val="28"/>
          <w:lang w:val="uk-UA"/>
        </w:rPr>
      </w:pPr>
      <w:r>
        <w:rPr>
          <w:sz w:val="28"/>
          <w:szCs w:val="28"/>
        </w:rPr>
        <w:t xml:space="preserve">Низький </w:t>
      </w:r>
      <w:proofErr w:type="gramStart"/>
      <w:r>
        <w:rPr>
          <w:sz w:val="28"/>
          <w:szCs w:val="28"/>
        </w:rPr>
        <w:t>р</w:t>
      </w:r>
      <w:proofErr w:type="gramEnd"/>
      <w:r>
        <w:rPr>
          <w:sz w:val="28"/>
          <w:szCs w:val="28"/>
        </w:rPr>
        <w:t>івень залучення населення до занять фізичною культурою та спортом за місцем проживання.</w:t>
      </w:r>
    </w:p>
    <w:p w:rsidR="0005455C" w:rsidRDefault="0005455C" w:rsidP="0005455C">
      <w:pPr>
        <w:jc w:val="both"/>
        <w:rPr>
          <w:sz w:val="28"/>
          <w:szCs w:val="28"/>
          <w:lang w:val="uk-UA"/>
        </w:rPr>
      </w:pPr>
      <w:r>
        <w:rPr>
          <w:sz w:val="28"/>
          <w:szCs w:val="28"/>
          <w:lang w:val="uk-UA"/>
        </w:rPr>
        <w:t xml:space="preserve"> </w:t>
      </w:r>
      <w:r>
        <w:rPr>
          <w:sz w:val="28"/>
          <w:szCs w:val="28"/>
          <w:lang w:val="uk-UA"/>
        </w:rPr>
        <w:tab/>
      </w:r>
      <w:r>
        <w:rPr>
          <w:sz w:val="28"/>
          <w:szCs w:val="28"/>
        </w:rPr>
        <w:t>Н</w:t>
      </w:r>
      <w:r>
        <w:rPr>
          <w:sz w:val="28"/>
          <w:szCs w:val="28"/>
          <w:lang w:val="uk-UA"/>
        </w:rPr>
        <w:t>едостатній</w:t>
      </w:r>
      <w:r>
        <w:rPr>
          <w:sz w:val="28"/>
          <w:szCs w:val="28"/>
        </w:rPr>
        <w:t xml:space="preserve"> </w:t>
      </w:r>
      <w:proofErr w:type="gramStart"/>
      <w:r>
        <w:rPr>
          <w:sz w:val="28"/>
          <w:szCs w:val="28"/>
        </w:rPr>
        <w:t>р</w:t>
      </w:r>
      <w:proofErr w:type="gramEnd"/>
      <w:r>
        <w:rPr>
          <w:sz w:val="28"/>
          <w:szCs w:val="28"/>
        </w:rPr>
        <w:t xml:space="preserve">івень фінансування фізкультурно-оздоровчих та спортивних заходів </w:t>
      </w:r>
      <w:r>
        <w:rPr>
          <w:sz w:val="28"/>
          <w:szCs w:val="28"/>
          <w:lang w:val="uk-UA"/>
        </w:rPr>
        <w:t>району</w:t>
      </w:r>
      <w:r>
        <w:rPr>
          <w:sz w:val="28"/>
          <w:szCs w:val="28"/>
        </w:rPr>
        <w:t xml:space="preserve">. </w:t>
      </w:r>
    </w:p>
    <w:p w:rsidR="0005455C" w:rsidRDefault="0005455C" w:rsidP="0005455C">
      <w:pPr>
        <w:ind w:firstLine="708"/>
        <w:jc w:val="both"/>
        <w:rPr>
          <w:sz w:val="28"/>
          <w:szCs w:val="28"/>
          <w:lang w:val="uk-UA"/>
        </w:rPr>
      </w:pPr>
      <w:r>
        <w:rPr>
          <w:sz w:val="28"/>
          <w:szCs w:val="28"/>
          <w:lang w:val="uk-UA"/>
        </w:rPr>
        <w:t>Застаріла матеріально-технічна спортивна база, більшість спортивних споруд району потребують капітальних та поточних ремонтів.</w:t>
      </w:r>
    </w:p>
    <w:p w:rsidR="0005455C" w:rsidRDefault="0005455C" w:rsidP="0005455C">
      <w:pPr>
        <w:ind w:firstLine="708"/>
        <w:jc w:val="both"/>
        <w:rPr>
          <w:sz w:val="28"/>
          <w:szCs w:val="28"/>
          <w:lang w:val="uk-UA"/>
        </w:rPr>
      </w:pPr>
      <w:r>
        <w:rPr>
          <w:sz w:val="28"/>
          <w:szCs w:val="28"/>
        </w:rPr>
        <w:t xml:space="preserve">Необхідність оновлення </w:t>
      </w:r>
      <w:proofErr w:type="gramStart"/>
      <w:r>
        <w:rPr>
          <w:sz w:val="28"/>
          <w:szCs w:val="28"/>
        </w:rPr>
        <w:t>спортивного</w:t>
      </w:r>
      <w:proofErr w:type="gramEnd"/>
      <w:r>
        <w:rPr>
          <w:sz w:val="28"/>
          <w:szCs w:val="28"/>
        </w:rPr>
        <w:t xml:space="preserve"> обладнання та інвентарю для дитячо-юнацьк</w:t>
      </w:r>
      <w:r>
        <w:rPr>
          <w:sz w:val="28"/>
          <w:szCs w:val="28"/>
          <w:lang w:val="uk-UA"/>
        </w:rPr>
        <w:t>ої</w:t>
      </w:r>
      <w:r>
        <w:rPr>
          <w:sz w:val="28"/>
          <w:szCs w:val="28"/>
        </w:rPr>
        <w:t xml:space="preserve"> спортивн</w:t>
      </w:r>
      <w:r>
        <w:rPr>
          <w:sz w:val="28"/>
          <w:szCs w:val="28"/>
          <w:lang w:val="uk-UA"/>
        </w:rPr>
        <w:t>ої</w:t>
      </w:r>
      <w:r>
        <w:rPr>
          <w:sz w:val="28"/>
          <w:szCs w:val="28"/>
        </w:rPr>
        <w:t xml:space="preserve"> шк</w:t>
      </w:r>
      <w:r>
        <w:rPr>
          <w:sz w:val="28"/>
          <w:szCs w:val="28"/>
          <w:lang w:val="uk-UA"/>
        </w:rPr>
        <w:t>о</w:t>
      </w:r>
      <w:r>
        <w:rPr>
          <w:sz w:val="28"/>
          <w:szCs w:val="28"/>
        </w:rPr>
        <w:t>л</w:t>
      </w:r>
      <w:r>
        <w:rPr>
          <w:sz w:val="28"/>
          <w:szCs w:val="28"/>
          <w:lang w:val="uk-UA"/>
        </w:rPr>
        <w:t>и.</w:t>
      </w:r>
    </w:p>
    <w:p w:rsidR="0005455C" w:rsidRDefault="0005455C" w:rsidP="0005455C">
      <w:pPr>
        <w:jc w:val="both"/>
        <w:rPr>
          <w:sz w:val="28"/>
          <w:szCs w:val="28"/>
          <w:lang w:val="uk-UA"/>
        </w:rPr>
      </w:pPr>
      <w:r>
        <w:rPr>
          <w:b/>
          <w:i/>
          <w:sz w:val="28"/>
          <w:szCs w:val="28"/>
          <w:lang w:val="uk-UA"/>
        </w:rPr>
        <w:t>Пріоритетні напрями діяльності:</w:t>
      </w:r>
    </w:p>
    <w:p w:rsidR="0005455C" w:rsidRDefault="0005455C" w:rsidP="0005455C">
      <w:pPr>
        <w:ind w:firstLine="708"/>
        <w:jc w:val="both"/>
        <w:rPr>
          <w:sz w:val="28"/>
          <w:szCs w:val="28"/>
          <w:lang w:val="uk-UA"/>
        </w:rPr>
      </w:pPr>
      <w:r>
        <w:rPr>
          <w:sz w:val="28"/>
          <w:szCs w:val="28"/>
          <w:lang w:val="uk-UA"/>
        </w:rPr>
        <w:t>Створення умов для занять масовим спортом за місцем проживання та в місцях масового відпочинку громадян.</w:t>
      </w:r>
    </w:p>
    <w:p w:rsidR="0005455C" w:rsidRDefault="0005455C" w:rsidP="0005455C">
      <w:pPr>
        <w:ind w:firstLine="708"/>
        <w:jc w:val="both"/>
        <w:rPr>
          <w:sz w:val="28"/>
          <w:szCs w:val="28"/>
          <w:lang w:val="uk-UA"/>
        </w:rPr>
      </w:pPr>
      <w:r>
        <w:rPr>
          <w:sz w:val="28"/>
          <w:szCs w:val="28"/>
          <w:lang w:val="uk-UA"/>
        </w:rPr>
        <w:t xml:space="preserve">Збільшення фінансування фізкультурно-оздоровчих та спортивних заходів. </w:t>
      </w:r>
    </w:p>
    <w:p w:rsidR="0005455C" w:rsidRDefault="0005455C" w:rsidP="0005455C">
      <w:pPr>
        <w:ind w:firstLine="708"/>
        <w:jc w:val="both"/>
        <w:rPr>
          <w:sz w:val="28"/>
          <w:szCs w:val="28"/>
          <w:lang w:val="uk-UA"/>
        </w:rPr>
      </w:pPr>
      <w:r>
        <w:rPr>
          <w:sz w:val="28"/>
          <w:szCs w:val="28"/>
          <w:lang w:val="uk-UA"/>
        </w:rPr>
        <w:t>Капітальний ремонт приміщення дитячо-юнацької спортивної школи.</w:t>
      </w:r>
    </w:p>
    <w:p w:rsidR="0005455C" w:rsidRDefault="0005455C" w:rsidP="0005455C">
      <w:pPr>
        <w:ind w:firstLine="708"/>
        <w:jc w:val="both"/>
        <w:rPr>
          <w:sz w:val="28"/>
          <w:szCs w:val="28"/>
          <w:lang w:val="uk-UA"/>
        </w:rPr>
      </w:pPr>
      <w:r>
        <w:rPr>
          <w:sz w:val="28"/>
          <w:szCs w:val="28"/>
        </w:rPr>
        <w:t xml:space="preserve">Покращення </w:t>
      </w:r>
      <w:proofErr w:type="gramStart"/>
      <w:r>
        <w:rPr>
          <w:sz w:val="28"/>
          <w:szCs w:val="28"/>
        </w:rPr>
        <w:t>матер</w:t>
      </w:r>
      <w:proofErr w:type="gramEnd"/>
      <w:r>
        <w:rPr>
          <w:sz w:val="28"/>
          <w:szCs w:val="28"/>
        </w:rPr>
        <w:t>іально-технічного забезпечення сфери фізичної культури і спорту.</w:t>
      </w:r>
    </w:p>
    <w:p w:rsidR="0005455C" w:rsidRDefault="0005455C" w:rsidP="0005455C">
      <w:pPr>
        <w:jc w:val="both"/>
        <w:rPr>
          <w:b/>
          <w:i/>
          <w:sz w:val="28"/>
          <w:szCs w:val="28"/>
          <w:lang w:val="uk-UA"/>
        </w:rPr>
      </w:pPr>
      <w:r>
        <w:rPr>
          <w:b/>
          <w:i/>
          <w:sz w:val="28"/>
          <w:szCs w:val="28"/>
        </w:rPr>
        <w:t>Інструменти виконання:</w:t>
      </w:r>
    </w:p>
    <w:p w:rsidR="0005455C" w:rsidRDefault="0005455C" w:rsidP="0005455C">
      <w:pPr>
        <w:jc w:val="both"/>
        <w:rPr>
          <w:sz w:val="28"/>
          <w:szCs w:val="28"/>
          <w:lang w:val="uk-UA"/>
        </w:rPr>
      </w:pPr>
      <w:r>
        <w:rPr>
          <w:sz w:val="28"/>
          <w:szCs w:val="28"/>
          <w:lang w:val="uk-UA"/>
        </w:rPr>
        <w:t xml:space="preserve"> </w:t>
      </w:r>
      <w:r>
        <w:rPr>
          <w:sz w:val="28"/>
          <w:szCs w:val="28"/>
          <w:lang w:val="uk-UA"/>
        </w:rPr>
        <w:tab/>
      </w:r>
      <w:r>
        <w:rPr>
          <w:sz w:val="28"/>
          <w:szCs w:val="28"/>
        </w:rPr>
        <w:t>Концепція</w:t>
      </w:r>
      <w:proofErr w:type="gramStart"/>
      <w:r>
        <w:rPr>
          <w:sz w:val="28"/>
          <w:szCs w:val="28"/>
        </w:rPr>
        <w:t xml:space="preserve"> Д</w:t>
      </w:r>
      <w:proofErr w:type="gramEnd"/>
      <w:r>
        <w:rPr>
          <w:sz w:val="28"/>
          <w:szCs w:val="28"/>
        </w:rPr>
        <w:t>ержавної цільової програми розвитку фізичної культури і спорту на період до 2020 року</w:t>
      </w:r>
      <w:r>
        <w:rPr>
          <w:sz w:val="28"/>
          <w:szCs w:val="28"/>
          <w:lang w:val="uk-UA"/>
        </w:rPr>
        <w:t xml:space="preserve">. </w:t>
      </w:r>
    </w:p>
    <w:p w:rsidR="0005455C" w:rsidRDefault="0005455C" w:rsidP="0005455C">
      <w:pPr>
        <w:ind w:firstLine="708"/>
        <w:jc w:val="both"/>
        <w:rPr>
          <w:sz w:val="28"/>
          <w:szCs w:val="28"/>
          <w:lang w:val="uk-UA"/>
        </w:rPr>
      </w:pPr>
      <w:r>
        <w:rPr>
          <w:sz w:val="28"/>
          <w:szCs w:val="28"/>
        </w:rPr>
        <w:t>Національна стратегія з оздоровчої рухової активності в Украї</w:t>
      </w:r>
      <w:proofErr w:type="gramStart"/>
      <w:r>
        <w:rPr>
          <w:sz w:val="28"/>
          <w:szCs w:val="28"/>
        </w:rPr>
        <w:t>н</w:t>
      </w:r>
      <w:proofErr w:type="gramEnd"/>
      <w:r>
        <w:rPr>
          <w:sz w:val="28"/>
          <w:szCs w:val="28"/>
        </w:rPr>
        <w:t>і на період до 2025 року «Рухова активність – здоровий спосіб життя – здорова нація»</w:t>
      </w:r>
      <w:r>
        <w:rPr>
          <w:sz w:val="28"/>
          <w:szCs w:val="28"/>
          <w:lang w:val="uk-UA"/>
        </w:rPr>
        <w:t xml:space="preserve">. </w:t>
      </w:r>
    </w:p>
    <w:p w:rsidR="0005455C" w:rsidRDefault="0005455C" w:rsidP="0005455C">
      <w:pPr>
        <w:ind w:firstLine="708"/>
        <w:jc w:val="both"/>
        <w:rPr>
          <w:sz w:val="28"/>
          <w:szCs w:val="28"/>
          <w:lang w:val="uk-UA"/>
        </w:rPr>
      </w:pPr>
      <w:r>
        <w:rPr>
          <w:sz w:val="28"/>
          <w:szCs w:val="28"/>
          <w:lang w:val="uk-UA"/>
        </w:rPr>
        <w:t xml:space="preserve">Районна </w:t>
      </w:r>
      <w:r>
        <w:rPr>
          <w:sz w:val="28"/>
          <w:szCs w:val="28"/>
        </w:rPr>
        <w:t xml:space="preserve"> комплексна програма розвитку фізичної культури і спорту на 201</w:t>
      </w:r>
      <w:r>
        <w:rPr>
          <w:sz w:val="28"/>
          <w:szCs w:val="28"/>
          <w:lang w:val="uk-UA"/>
        </w:rPr>
        <w:t>6</w:t>
      </w:r>
      <w:r>
        <w:rPr>
          <w:sz w:val="28"/>
          <w:szCs w:val="28"/>
        </w:rPr>
        <w:t>-2020 роки.</w:t>
      </w:r>
    </w:p>
    <w:p w:rsidR="0005455C" w:rsidRDefault="0005455C" w:rsidP="0005455C">
      <w:pPr>
        <w:autoSpaceDE w:val="0"/>
        <w:autoSpaceDN w:val="0"/>
        <w:adjustRightInd w:val="0"/>
        <w:ind w:firstLine="708"/>
        <w:jc w:val="both"/>
        <w:rPr>
          <w:sz w:val="28"/>
          <w:szCs w:val="28"/>
          <w:lang w:val="uk-UA"/>
        </w:rPr>
      </w:pPr>
      <w:r>
        <w:rPr>
          <w:sz w:val="28"/>
          <w:szCs w:val="28"/>
          <w:lang w:val="uk-UA"/>
        </w:rPr>
        <w:t>Районна комплексна програма оздоровлення та відпочинку дітей на 2016-2020 роки.</w:t>
      </w:r>
    </w:p>
    <w:p w:rsidR="0005455C" w:rsidRDefault="0005455C" w:rsidP="0005455C">
      <w:pPr>
        <w:jc w:val="both"/>
        <w:rPr>
          <w:b/>
          <w:i/>
          <w:sz w:val="28"/>
          <w:szCs w:val="28"/>
          <w:lang w:val="uk-UA"/>
        </w:rPr>
      </w:pPr>
      <w:r>
        <w:rPr>
          <w:b/>
          <w:i/>
          <w:sz w:val="28"/>
          <w:szCs w:val="28"/>
        </w:rPr>
        <w:t>Очікувані результат</w:t>
      </w:r>
      <w:r>
        <w:rPr>
          <w:b/>
          <w:i/>
          <w:sz w:val="28"/>
          <w:szCs w:val="28"/>
          <w:lang w:val="uk-UA"/>
        </w:rPr>
        <w:t>и:</w:t>
      </w:r>
    </w:p>
    <w:p w:rsidR="0005455C" w:rsidRDefault="0005455C" w:rsidP="0005455C">
      <w:pPr>
        <w:ind w:firstLine="708"/>
        <w:jc w:val="both"/>
        <w:rPr>
          <w:sz w:val="28"/>
          <w:szCs w:val="28"/>
          <w:lang w:val="uk-UA"/>
        </w:rPr>
      </w:pPr>
      <w:r>
        <w:rPr>
          <w:sz w:val="28"/>
          <w:szCs w:val="28"/>
        </w:rPr>
        <w:t xml:space="preserve">Забезпечення </w:t>
      </w:r>
      <w:proofErr w:type="gramStart"/>
      <w:r>
        <w:rPr>
          <w:sz w:val="28"/>
          <w:szCs w:val="28"/>
        </w:rPr>
        <w:t>здорового</w:t>
      </w:r>
      <w:proofErr w:type="gramEnd"/>
      <w:r>
        <w:rPr>
          <w:sz w:val="28"/>
          <w:szCs w:val="28"/>
        </w:rPr>
        <w:t xml:space="preserve"> способу життя населення. </w:t>
      </w:r>
    </w:p>
    <w:p w:rsidR="0005455C" w:rsidRDefault="0005455C" w:rsidP="0005455C">
      <w:pPr>
        <w:ind w:firstLine="708"/>
        <w:jc w:val="both"/>
        <w:rPr>
          <w:sz w:val="28"/>
          <w:szCs w:val="28"/>
          <w:lang w:val="uk-UA"/>
        </w:rPr>
      </w:pPr>
      <w:r>
        <w:rPr>
          <w:sz w:val="28"/>
          <w:szCs w:val="28"/>
          <w:lang w:val="uk-UA"/>
        </w:rPr>
        <w:t>Капітальний ремонт приміщення дитячо-юнацької спортивної школи.</w:t>
      </w:r>
    </w:p>
    <w:p w:rsidR="0005455C" w:rsidRDefault="0005455C" w:rsidP="0005455C">
      <w:pPr>
        <w:ind w:firstLine="708"/>
        <w:jc w:val="both"/>
        <w:rPr>
          <w:sz w:val="28"/>
          <w:szCs w:val="28"/>
          <w:lang w:val="uk-UA"/>
        </w:rPr>
      </w:pPr>
      <w:r>
        <w:rPr>
          <w:sz w:val="28"/>
          <w:szCs w:val="28"/>
        </w:rPr>
        <w:t xml:space="preserve">Створення сучасних умов для спортивних занять дітей та </w:t>
      </w:r>
      <w:proofErr w:type="gramStart"/>
      <w:r>
        <w:rPr>
          <w:sz w:val="28"/>
          <w:szCs w:val="28"/>
        </w:rPr>
        <w:t>молод</w:t>
      </w:r>
      <w:proofErr w:type="gramEnd"/>
      <w:r>
        <w:rPr>
          <w:sz w:val="28"/>
          <w:szCs w:val="28"/>
        </w:rPr>
        <w:t>і на відділеннях спортивн</w:t>
      </w:r>
      <w:r>
        <w:rPr>
          <w:sz w:val="28"/>
          <w:szCs w:val="28"/>
          <w:lang w:val="uk-UA"/>
        </w:rPr>
        <w:t>ої школи району. Будівництво спортивного майданчика зі штучним покриттям в смт Черняхів.</w:t>
      </w:r>
    </w:p>
    <w:p w:rsidR="0005455C" w:rsidRDefault="0005455C" w:rsidP="0005455C">
      <w:pPr>
        <w:ind w:firstLine="708"/>
        <w:jc w:val="both"/>
        <w:rPr>
          <w:sz w:val="28"/>
          <w:szCs w:val="28"/>
          <w:lang w:val="uk-UA"/>
        </w:rPr>
      </w:pPr>
      <w:proofErr w:type="gramStart"/>
      <w:r>
        <w:rPr>
          <w:sz w:val="28"/>
          <w:szCs w:val="28"/>
        </w:rPr>
        <w:t>П</w:t>
      </w:r>
      <w:proofErr w:type="gramEnd"/>
      <w:r>
        <w:rPr>
          <w:sz w:val="28"/>
          <w:szCs w:val="28"/>
        </w:rPr>
        <w:t xml:space="preserve">ідвищення конкурентноздатності спортсменів </w:t>
      </w:r>
      <w:r>
        <w:rPr>
          <w:sz w:val="28"/>
          <w:szCs w:val="28"/>
          <w:lang w:val="uk-UA"/>
        </w:rPr>
        <w:t>Черняхівщини</w:t>
      </w:r>
      <w:r>
        <w:rPr>
          <w:sz w:val="28"/>
          <w:szCs w:val="28"/>
        </w:rPr>
        <w:t xml:space="preserve"> на </w:t>
      </w:r>
      <w:r>
        <w:rPr>
          <w:sz w:val="28"/>
          <w:szCs w:val="28"/>
          <w:lang w:val="uk-UA"/>
        </w:rPr>
        <w:t xml:space="preserve">обласному та </w:t>
      </w:r>
      <w:r>
        <w:rPr>
          <w:sz w:val="28"/>
          <w:szCs w:val="28"/>
        </w:rPr>
        <w:t>всеукраїнському рівнях</w:t>
      </w:r>
      <w:r>
        <w:rPr>
          <w:sz w:val="28"/>
          <w:szCs w:val="28"/>
          <w:lang w:val="uk-UA"/>
        </w:rPr>
        <w:t>.</w:t>
      </w:r>
    </w:p>
    <w:p w:rsidR="0005455C" w:rsidRDefault="0005455C" w:rsidP="0005455C">
      <w:pPr>
        <w:rPr>
          <w:lang w:val="uk-UA"/>
        </w:rPr>
      </w:pPr>
    </w:p>
    <w:p w:rsidR="00AD28CC" w:rsidRPr="00AB61C5" w:rsidRDefault="00AD28CC" w:rsidP="00AD28CC">
      <w:pPr>
        <w:jc w:val="both"/>
        <w:rPr>
          <w:b/>
          <w:i/>
          <w:sz w:val="36"/>
          <w:szCs w:val="36"/>
          <w:lang w:val="uk-UA"/>
        </w:rPr>
      </w:pPr>
      <w:r w:rsidRPr="00AB61C5">
        <w:rPr>
          <w:b/>
          <w:i/>
          <w:sz w:val="36"/>
          <w:szCs w:val="36"/>
          <w:lang w:val="uk-UA"/>
        </w:rPr>
        <w:t>9. Молодіжна і сімейна політика</w:t>
      </w:r>
    </w:p>
    <w:p w:rsidR="004B3161" w:rsidRPr="00CC4102" w:rsidRDefault="004B3161" w:rsidP="004B3161">
      <w:pPr>
        <w:ind w:firstLine="708"/>
        <w:jc w:val="both"/>
        <w:rPr>
          <w:sz w:val="28"/>
          <w:szCs w:val="28"/>
          <w:lang w:val="uk-UA"/>
        </w:rPr>
      </w:pPr>
      <w:r w:rsidRPr="00CC4102">
        <w:rPr>
          <w:sz w:val="28"/>
          <w:szCs w:val="28"/>
          <w:lang w:val="uk-UA"/>
        </w:rPr>
        <w:t>Оздоровленням та відпочинком дітей в 201</w:t>
      </w:r>
      <w:r>
        <w:rPr>
          <w:sz w:val="28"/>
          <w:szCs w:val="28"/>
          <w:lang w:val="uk-UA"/>
        </w:rPr>
        <w:t>9</w:t>
      </w:r>
      <w:r w:rsidRPr="00CC4102">
        <w:rPr>
          <w:sz w:val="28"/>
          <w:szCs w:val="28"/>
          <w:lang w:val="uk-UA"/>
        </w:rPr>
        <w:t xml:space="preserve"> році охоплено </w:t>
      </w:r>
      <w:r>
        <w:rPr>
          <w:sz w:val="28"/>
          <w:szCs w:val="28"/>
          <w:lang w:val="uk-UA"/>
        </w:rPr>
        <w:t>850</w:t>
      </w:r>
      <w:r w:rsidRPr="00CC4102">
        <w:rPr>
          <w:sz w:val="28"/>
          <w:szCs w:val="28"/>
          <w:lang w:val="uk-UA"/>
        </w:rPr>
        <w:t xml:space="preserve"> д</w:t>
      </w:r>
      <w:r>
        <w:rPr>
          <w:sz w:val="28"/>
          <w:szCs w:val="28"/>
          <w:lang w:val="uk-UA"/>
        </w:rPr>
        <w:t xml:space="preserve">ітей </w:t>
      </w:r>
      <w:r w:rsidRPr="00CC4102">
        <w:rPr>
          <w:sz w:val="28"/>
          <w:szCs w:val="28"/>
          <w:lang w:val="uk-UA"/>
        </w:rPr>
        <w:t xml:space="preserve">віком від 7 до 17 років. На ці цілі з районного бюджету було виділено 72,0тис.грн. </w:t>
      </w:r>
      <w:r>
        <w:rPr>
          <w:sz w:val="28"/>
          <w:szCs w:val="28"/>
          <w:lang w:val="uk-UA"/>
        </w:rPr>
        <w:t xml:space="preserve">на відпочинок при 11 шкільних таборах виділено </w:t>
      </w:r>
      <w:r>
        <w:rPr>
          <w:sz w:val="28"/>
          <w:szCs w:val="28"/>
        </w:rPr>
        <w:t>2</w:t>
      </w:r>
      <w:r>
        <w:rPr>
          <w:sz w:val="28"/>
          <w:szCs w:val="28"/>
          <w:lang w:val="uk-UA"/>
        </w:rPr>
        <w:t xml:space="preserve">18,4 тис.грн.  послугами відпочинку було охоплено 850 дітей, які навчаються в загальноосвітніх навчальних закладах району.  </w:t>
      </w:r>
      <w:r w:rsidRPr="00CC4102">
        <w:rPr>
          <w:sz w:val="28"/>
          <w:szCs w:val="28"/>
        </w:rPr>
        <w:t>Впродовж 201</w:t>
      </w:r>
      <w:r>
        <w:rPr>
          <w:sz w:val="28"/>
          <w:szCs w:val="28"/>
          <w:lang w:val="uk-UA"/>
        </w:rPr>
        <w:t>9</w:t>
      </w:r>
      <w:r w:rsidRPr="00CC4102">
        <w:rPr>
          <w:sz w:val="28"/>
          <w:szCs w:val="28"/>
        </w:rPr>
        <w:t xml:space="preserve"> року на оздоровлення в  ДП УДЦ «Артек», МДЦ «Молода г</w:t>
      </w:r>
      <w:r>
        <w:rPr>
          <w:sz w:val="28"/>
          <w:szCs w:val="28"/>
        </w:rPr>
        <w:t>вардія» було направлено 2</w:t>
      </w:r>
      <w:r>
        <w:rPr>
          <w:sz w:val="28"/>
          <w:szCs w:val="28"/>
          <w:lang w:val="uk-UA"/>
        </w:rPr>
        <w:t>1</w:t>
      </w:r>
      <w:r>
        <w:rPr>
          <w:sz w:val="28"/>
          <w:szCs w:val="28"/>
        </w:rPr>
        <w:t xml:space="preserve"> д</w:t>
      </w:r>
      <w:r>
        <w:rPr>
          <w:sz w:val="28"/>
          <w:szCs w:val="28"/>
          <w:lang w:val="uk-UA"/>
        </w:rPr>
        <w:t>итина</w:t>
      </w:r>
      <w:r w:rsidRPr="00CC4102">
        <w:rPr>
          <w:sz w:val="28"/>
          <w:szCs w:val="28"/>
        </w:rPr>
        <w:t>.</w:t>
      </w:r>
    </w:p>
    <w:p w:rsidR="004B3161" w:rsidRDefault="004B3161" w:rsidP="004B3161">
      <w:pPr>
        <w:ind w:firstLine="708"/>
        <w:jc w:val="both"/>
        <w:outlineLvl w:val="0"/>
        <w:rPr>
          <w:sz w:val="28"/>
          <w:szCs w:val="28"/>
          <w:lang w:val="uk-UA"/>
        </w:rPr>
      </w:pPr>
      <w:r>
        <w:rPr>
          <w:sz w:val="28"/>
          <w:szCs w:val="28"/>
          <w:lang w:val="uk-UA"/>
        </w:rPr>
        <w:lastRenderedPageBreak/>
        <w:t>В районі налічується 486 багатодітних родин, в яких проживає 1568 дітей їм видано 486 посвідчень. Продовжено дію 30 посвідчень багатодітним родинам.</w:t>
      </w:r>
    </w:p>
    <w:p w:rsidR="004B3161" w:rsidRDefault="004B3161" w:rsidP="004B3161">
      <w:pPr>
        <w:jc w:val="both"/>
        <w:rPr>
          <w:b/>
          <w:i/>
          <w:sz w:val="28"/>
          <w:szCs w:val="28"/>
          <w:lang w:val="uk-UA"/>
        </w:rPr>
      </w:pPr>
      <w:r w:rsidRPr="004B3161">
        <w:rPr>
          <w:b/>
          <w:i/>
          <w:sz w:val="28"/>
          <w:szCs w:val="28"/>
          <w:lang w:val="uk-UA"/>
        </w:rPr>
        <w:t>Проблемні питання</w:t>
      </w:r>
      <w:r>
        <w:rPr>
          <w:b/>
          <w:i/>
          <w:sz w:val="28"/>
          <w:szCs w:val="28"/>
          <w:lang w:val="uk-UA"/>
        </w:rPr>
        <w:t>:</w:t>
      </w:r>
    </w:p>
    <w:p w:rsidR="004B3161" w:rsidRDefault="004B3161" w:rsidP="004B3161">
      <w:pPr>
        <w:ind w:firstLine="708"/>
        <w:jc w:val="both"/>
        <w:rPr>
          <w:sz w:val="28"/>
          <w:szCs w:val="28"/>
          <w:lang w:val="uk-UA"/>
        </w:rPr>
      </w:pPr>
      <w:r>
        <w:rPr>
          <w:sz w:val="28"/>
          <w:szCs w:val="28"/>
          <w:lang w:val="uk-UA"/>
        </w:rPr>
        <w:t>Недостатнє фінансування на реалізацію заходів з молодіжної та сімейної політики.</w:t>
      </w:r>
    </w:p>
    <w:p w:rsidR="004B3161" w:rsidRDefault="004B3161" w:rsidP="004B3161">
      <w:pPr>
        <w:jc w:val="both"/>
        <w:rPr>
          <w:sz w:val="28"/>
          <w:szCs w:val="28"/>
          <w:lang w:val="uk-UA"/>
        </w:rPr>
      </w:pPr>
      <w:r>
        <w:rPr>
          <w:b/>
          <w:i/>
          <w:sz w:val="28"/>
          <w:szCs w:val="28"/>
          <w:lang w:val="uk-UA"/>
        </w:rPr>
        <w:t>Пріоритетні напрями діяльності</w:t>
      </w:r>
      <w:r>
        <w:rPr>
          <w:sz w:val="28"/>
          <w:szCs w:val="28"/>
          <w:lang w:val="uk-UA"/>
        </w:rPr>
        <w:t xml:space="preserve">: </w:t>
      </w:r>
    </w:p>
    <w:p w:rsidR="004B3161" w:rsidRDefault="004B3161" w:rsidP="004B3161">
      <w:pPr>
        <w:ind w:firstLine="708"/>
        <w:jc w:val="both"/>
        <w:rPr>
          <w:sz w:val="28"/>
          <w:szCs w:val="28"/>
          <w:lang w:val="uk-UA"/>
        </w:rPr>
      </w:pPr>
      <w:r>
        <w:rPr>
          <w:sz w:val="28"/>
          <w:szCs w:val="28"/>
          <w:lang w:val="uk-UA"/>
        </w:rPr>
        <w:t xml:space="preserve">Залучення сімей, жінок та дітей до активної громадської діяльності. </w:t>
      </w:r>
    </w:p>
    <w:p w:rsidR="004B3161" w:rsidRDefault="004B3161" w:rsidP="004B3161">
      <w:pPr>
        <w:ind w:firstLine="708"/>
        <w:jc w:val="both"/>
        <w:rPr>
          <w:sz w:val="28"/>
          <w:szCs w:val="28"/>
          <w:lang w:val="uk-UA"/>
        </w:rPr>
      </w:pPr>
      <w:r>
        <w:rPr>
          <w:sz w:val="28"/>
          <w:szCs w:val="28"/>
          <w:lang w:val="uk-UA"/>
        </w:rPr>
        <w:t>Реалізація свобод в усіх сферах життєдіяльності суспільства та впровадження систем соціальних і спеціальних заходів, спрямованих на усунення причин і умов, що сприяють вчиненню насильства в сім’ї, припинення насильства в сім’ї, яке готується або вже вчинено.</w:t>
      </w:r>
    </w:p>
    <w:p w:rsidR="004B3161" w:rsidRDefault="004B3161" w:rsidP="004B3161">
      <w:pPr>
        <w:ind w:firstLine="708"/>
        <w:jc w:val="both"/>
        <w:rPr>
          <w:sz w:val="28"/>
          <w:szCs w:val="28"/>
          <w:lang w:val="uk-UA"/>
        </w:rPr>
      </w:pPr>
      <w:r>
        <w:rPr>
          <w:sz w:val="28"/>
          <w:szCs w:val="28"/>
          <w:lang w:val="uk-UA"/>
        </w:rPr>
        <w:t>Забезпечення довготермінового пільгового молодіжного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p>
    <w:p w:rsidR="004B3161" w:rsidRDefault="004B3161" w:rsidP="004B3161">
      <w:pPr>
        <w:jc w:val="both"/>
        <w:rPr>
          <w:b/>
          <w:i/>
          <w:sz w:val="28"/>
          <w:szCs w:val="28"/>
          <w:lang w:val="uk-UA"/>
        </w:rPr>
      </w:pPr>
      <w:r>
        <w:rPr>
          <w:b/>
          <w:sz w:val="28"/>
          <w:szCs w:val="28"/>
          <w:lang w:val="uk-UA"/>
        </w:rPr>
        <w:t xml:space="preserve"> </w:t>
      </w:r>
      <w:r>
        <w:rPr>
          <w:b/>
          <w:i/>
          <w:sz w:val="28"/>
          <w:szCs w:val="28"/>
        </w:rPr>
        <w:t>Інструменти виконання</w:t>
      </w:r>
      <w:r>
        <w:rPr>
          <w:b/>
          <w:i/>
          <w:sz w:val="28"/>
          <w:szCs w:val="28"/>
          <w:lang w:val="uk-UA"/>
        </w:rPr>
        <w:t>:</w:t>
      </w:r>
    </w:p>
    <w:p w:rsidR="004B3161" w:rsidRDefault="004B3161" w:rsidP="004B3161">
      <w:pPr>
        <w:ind w:firstLine="708"/>
        <w:jc w:val="both"/>
        <w:rPr>
          <w:sz w:val="28"/>
          <w:szCs w:val="28"/>
          <w:lang w:val="uk-UA"/>
        </w:rPr>
      </w:pPr>
      <w:r>
        <w:rPr>
          <w:sz w:val="28"/>
          <w:szCs w:val="28"/>
          <w:lang w:val="uk-UA"/>
        </w:rPr>
        <w:t>Розпорядження Кабінету Міністрів України від 18.02.2016 № 148 «Про затвердження державної цільової соціальної програми «Молодь України» на 2016-2020 роки».</w:t>
      </w:r>
    </w:p>
    <w:p w:rsidR="004B3161" w:rsidRDefault="004B3161" w:rsidP="004B3161">
      <w:pPr>
        <w:ind w:firstLine="708"/>
        <w:jc w:val="both"/>
        <w:rPr>
          <w:sz w:val="28"/>
          <w:szCs w:val="28"/>
          <w:lang w:val="uk-UA"/>
        </w:rPr>
      </w:pPr>
      <w:r>
        <w:rPr>
          <w:sz w:val="28"/>
          <w:szCs w:val="28"/>
          <w:lang w:val="uk-UA"/>
        </w:rPr>
        <w:t>Районна  комплексна програма «Молодь і родина Черняхівщини» на 2017-2020 роки.</w:t>
      </w:r>
    </w:p>
    <w:p w:rsidR="004B3161" w:rsidRDefault="004B3161" w:rsidP="004B3161">
      <w:pPr>
        <w:jc w:val="both"/>
        <w:rPr>
          <w:sz w:val="28"/>
          <w:szCs w:val="28"/>
          <w:lang w:val="uk-UA"/>
        </w:rPr>
      </w:pPr>
      <w:r>
        <w:rPr>
          <w:b/>
          <w:i/>
          <w:sz w:val="28"/>
          <w:szCs w:val="28"/>
          <w:lang w:val="uk-UA"/>
        </w:rPr>
        <w:t xml:space="preserve"> Очікувані результати</w:t>
      </w:r>
      <w:r>
        <w:rPr>
          <w:sz w:val="28"/>
          <w:szCs w:val="28"/>
          <w:lang w:val="uk-UA"/>
        </w:rPr>
        <w:t xml:space="preserve">: </w:t>
      </w:r>
    </w:p>
    <w:p w:rsidR="004B3161" w:rsidRDefault="004B3161" w:rsidP="004B3161">
      <w:pPr>
        <w:ind w:firstLine="708"/>
        <w:jc w:val="both"/>
        <w:rPr>
          <w:lang w:val="uk-UA"/>
        </w:rPr>
      </w:pPr>
      <w:r>
        <w:rPr>
          <w:sz w:val="28"/>
          <w:szCs w:val="28"/>
        </w:rPr>
        <w:t xml:space="preserve">Надання молодим сім’ям </w:t>
      </w:r>
      <w:proofErr w:type="gramStart"/>
      <w:r>
        <w:rPr>
          <w:sz w:val="28"/>
          <w:szCs w:val="28"/>
        </w:rPr>
        <w:t>п</w:t>
      </w:r>
      <w:proofErr w:type="gramEnd"/>
      <w:r>
        <w:rPr>
          <w:sz w:val="28"/>
          <w:szCs w:val="28"/>
        </w:rPr>
        <w:t>ідтримки на будівництво (реконструкцію) та придбання житла за рахунок коштів державного та місцевого бюджетів</w:t>
      </w:r>
      <w:r>
        <w:t>.</w:t>
      </w:r>
    </w:p>
    <w:p w:rsidR="00870AE2" w:rsidRDefault="00870AE2" w:rsidP="00870AE2">
      <w:pPr>
        <w:jc w:val="both"/>
        <w:rPr>
          <w:b/>
          <w:i/>
          <w:sz w:val="32"/>
          <w:szCs w:val="32"/>
          <w:lang w:val="uk-UA"/>
        </w:rPr>
      </w:pPr>
    </w:p>
    <w:p w:rsidR="00AB61C5" w:rsidRDefault="00AB61C5" w:rsidP="00870AE2">
      <w:pPr>
        <w:jc w:val="both"/>
        <w:rPr>
          <w:b/>
          <w:i/>
          <w:sz w:val="32"/>
          <w:szCs w:val="32"/>
          <w:lang w:val="uk-UA"/>
        </w:rPr>
      </w:pPr>
    </w:p>
    <w:p w:rsidR="000C66DC" w:rsidRPr="00AB61C5" w:rsidRDefault="00AD28CC" w:rsidP="000C66DC">
      <w:pPr>
        <w:jc w:val="both"/>
        <w:rPr>
          <w:b/>
          <w:i/>
          <w:sz w:val="36"/>
          <w:szCs w:val="36"/>
          <w:lang w:val="uk-UA"/>
        </w:rPr>
      </w:pPr>
      <w:r w:rsidRPr="00AB61C5">
        <w:rPr>
          <w:b/>
          <w:i/>
          <w:sz w:val="36"/>
          <w:szCs w:val="36"/>
          <w:lang w:val="uk-UA"/>
        </w:rPr>
        <w:t>10. Соціальна робота з сім</w:t>
      </w:r>
      <w:r w:rsidRPr="00AB61C5">
        <w:rPr>
          <w:b/>
          <w:i/>
          <w:sz w:val="36"/>
          <w:szCs w:val="36"/>
        </w:rPr>
        <w:t>’</w:t>
      </w:r>
      <w:r w:rsidRPr="00AB61C5">
        <w:rPr>
          <w:b/>
          <w:i/>
          <w:sz w:val="36"/>
          <w:szCs w:val="36"/>
          <w:lang w:val="uk-UA"/>
        </w:rPr>
        <w:t>ями, дітьми та молоддю</w:t>
      </w:r>
    </w:p>
    <w:p w:rsidR="000F464B" w:rsidRPr="000715D7" w:rsidRDefault="000F464B" w:rsidP="000F464B">
      <w:pPr>
        <w:ind w:firstLine="708"/>
        <w:jc w:val="both"/>
        <w:rPr>
          <w:color w:val="000000"/>
          <w:sz w:val="28"/>
          <w:szCs w:val="28"/>
          <w:lang w:val="uk-UA"/>
        </w:rPr>
      </w:pPr>
      <w:r w:rsidRPr="000715D7">
        <w:rPr>
          <w:color w:val="000000"/>
          <w:sz w:val="28"/>
          <w:szCs w:val="28"/>
          <w:lang w:val="uk-UA"/>
        </w:rPr>
        <w:t>Основним завданням центру є соціальна підтримка вразливих категорій населення через надання  соціальних послуг, а це сім</w:t>
      </w:r>
      <w:r>
        <w:rPr>
          <w:color w:val="000000"/>
          <w:sz w:val="28"/>
          <w:szCs w:val="28"/>
          <w:lang w:val="uk-UA"/>
        </w:rPr>
        <w:t>’</w:t>
      </w:r>
      <w:r w:rsidRPr="000715D7">
        <w:rPr>
          <w:color w:val="000000"/>
          <w:sz w:val="28"/>
          <w:szCs w:val="28"/>
          <w:lang w:val="uk-UA"/>
        </w:rPr>
        <w:t>ї з дітьми, сім</w:t>
      </w:r>
      <w:r w:rsidRPr="008410B0">
        <w:rPr>
          <w:color w:val="000000"/>
          <w:sz w:val="28"/>
          <w:szCs w:val="28"/>
          <w:lang w:val="uk-UA"/>
        </w:rPr>
        <w:t>’</w:t>
      </w:r>
      <w:r w:rsidRPr="000715D7">
        <w:rPr>
          <w:color w:val="000000"/>
          <w:sz w:val="28"/>
          <w:szCs w:val="28"/>
          <w:lang w:val="uk-UA"/>
        </w:rPr>
        <w:t>ї, які перебувають  в складних життєвих обставинах, сім</w:t>
      </w:r>
      <w:r w:rsidRPr="008410B0">
        <w:rPr>
          <w:color w:val="000000"/>
          <w:sz w:val="28"/>
          <w:szCs w:val="28"/>
          <w:lang w:val="uk-UA"/>
        </w:rPr>
        <w:t>’</w:t>
      </w:r>
      <w:r w:rsidRPr="000715D7">
        <w:rPr>
          <w:color w:val="000000"/>
          <w:sz w:val="28"/>
          <w:szCs w:val="28"/>
          <w:lang w:val="uk-UA"/>
        </w:rPr>
        <w:t>ї з дітьми інвалідами, сім</w:t>
      </w:r>
      <w:r w:rsidRPr="008410B0">
        <w:rPr>
          <w:color w:val="000000"/>
          <w:sz w:val="28"/>
          <w:szCs w:val="28"/>
          <w:lang w:val="uk-UA"/>
        </w:rPr>
        <w:t>’</w:t>
      </w:r>
      <w:r w:rsidRPr="000715D7">
        <w:rPr>
          <w:color w:val="000000"/>
          <w:sz w:val="28"/>
          <w:szCs w:val="28"/>
          <w:lang w:val="uk-UA"/>
        </w:rPr>
        <w:t>ї опікунів, піклувальників, сім</w:t>
      </w:r>
      <w:r w:rsidRPr="008410B0">
        <w:rPr>
          <w:color w:val="000000"/>
          <w:sz w:val="28"/>
          <w:szCs w:val="28"/>
          <w:lang w:val="uk-UA"/>
        </w:rPr>
        <w:t>’</w:t>
      </w:r>
      <w:r w:rsidRPr="000715D7">
        <w:rPr>
          <w:color w:val="000000"/>
          <w:sz w:val="28"/>
          <w:szCs w:val="28"/>
          <w:lang w:val="uk-UA"/>
        </w:rPr>
        <w:t>ї військовослужбовців, це робота з вагітними жінками, з умовно-засудженими неповнолітніми та молодими особами, із звільненими з місць позбавлення волі, це інформаційно-роз</w:t>
      </w:r>
      <w:r w:rsidRPr="008410B0">
        <w:rPr>
          <w:color w:val="000000"/>
          <w:sz w:val="28"/>
          <w:szCs w:val="28"/>
          <w:lang w:val="uk-UA"/>
        </w:rPr>
        <w:t>’</w:t>
      </w:r>
      <w:r w:rsidRPr="000715D7">
        <w:rPr>
          <w:color w:val="000000"/>
          <w:sz w:val="28"/>
          <w:szCs w:val="28"/>
          <w:lang w:val="uk-UA"/>
        </w:rPr>
        <w:t>яснювальна, профілактична  робота серед дитячого та молодіжного середовища.</w:t>
      </w:r>
    </w:p>
    <w:p w:rsidR="00D16ABA" w:rsidRDefault="000F464B" w:rsidP="000F464B">
      <w:pPr>
        <w:ind w:firstLine="708"/>
        <w:jc w:val="both"/>
        <w:rPr>
          <w:rStyle w:val="a5"/>
          <w:i w:val="0"/>
          <w:color w:val="000000"/>
          <w:sz w:val="28"/>
          <w:szCs w:val="28"/>
          <w:lang w:val="uk-UA"/>
        </w:rPr>
      </w:pPr>
      <w:r>
        <w:rPr>
          <w:rStyle w:val="a5"/>
          <w:i w:val="0"/>
          <w:color w:val="000000"/>
          <w:sz w:val="28"/>
          <w:szCs w:val="28"/>
          <w:lang w:val="uk-UA"/>
        </w:rPr>
        <w:t xml:space="preserve">Щорічно зростає кількість </w:t>
      </w:r>
      <w:r w:rsidRPr="000715D7">
        <w:rPr>
          <w:rStyle w:val="a5"/>
          <w:i w:val="0"/>
          <w:color w:val="000000"/>
          <w:sz w:val="28"/>
          <w:szCs w:val="28"/>
          <w:lang w:val="uk-UA"/>
        </w:rPr>
        <w:t>сімей, які перебувають в складних життєвих обставинах</w:t>
      </w:r>
      <w:r>
        <w:rPr>
          <w:rStyle w:val="a5"/>
          <w:i w:val="0"/>
          <w:color w:val="000000"/>
          <w:sz w:val="28"/>
          <w:szCs w:val="28"/>
          <w:lang w:val="uk-UA"/>
        </w:rPr>
        <w:t xml:space="preserve"> ч</w:t>
      </w:r>
      <w:r w:rsidRPr="000715D7">
        <w:rPr>
          <w:rStyle w:val="a5"/>
          <w:i w:val="0"/>
          <w:color w:val="000000"/>
          <w:sz w:val="28"/>
          <w:szCs w:val="28"/>
          <w:lang w:val="uk-UA"/>
        </w:rPr>
        <w:t>ерез</w:t>
      </w:r>
      <w:r>
        <w:rPr>
          <w:rStyle w:val="a5"/>
          <w:i w:val="0"/>
          <w:color w:val="000000"/>
          <w:sz w:val="28"/>
          <w:szCs w:val="28"/>
          <w:lang w:val="uk-UA"/>
        </w:rPr>
        <w:t xml:space="preserve"> проблеми </w:t>
      </w:r>
      <w:r w:rsidRPr="000715D7">
        <w:rPr>
          <w:rStyle w:val="a5"/>
          <w:i w:val="0"/>
          <w:color w:val="000000"/>
          <w:sz w:val="28"/>
          <w:szCs w:val="28"/>
          <w:lang w:val="uk-UA"/>
        </w:rPr>
        <w:t xml:space="preserve">  безробіття, проблеми алкогольної залежності, соціально-побутові проблеми </w:t>
      </w:r>
      <w:r>
        <w:rPr>
          <w:rStyle w:val="a5"/>
          <w:i w:val="0"/>
          <w:color w:val="000000"/>
          <w:sz w:val="28"/>
          <w:szCs w:val="28"/>
          <w:lang w:val="uk-UA"/>
        </w:rPr>
        <w:t xml:space="preserve">і </w:t>
      </w:r>
      <w:r w:rsidRPr="000715D7">
        <w:rPr>
          <w:rStyle w:val="a5"/>
          <w:i w:val="0"/>
          <w:color w:val="000000"/>
          <w:sz w:val="28"/>
          <w:szCs w:val="28"/>
          <w:lang w:val="uk-UA"/>
        </w:rPr>
        <w:t>потребують особливої уваги через здійснення соціального патронату та соціального супроводу</w:t>
      </w:r>
      <w:r>
        <w:rPr>
          <w:rStyle w:val="a5"/>
          <w:i w:val="0"/>
          <w:color w:val="000000"/>
          <w:sz w:val="28"/>
          <w:szCs w:val="28"/>
          <w:lang w:val="uk-UA"/>
        </w:rPr>
        <w:t xml:space="preserve">, який здійснюють </w:t>
      </w:r>
      <w:r w:rsidRPr="000715D7">
        <w:rPr>
          <w:rStyle w:val="a5"/>
          <w:i w:val="0"/>
          <w:color w:val="000000"/>
          <w:sz w:val="28"/>
          <w:szCs w:val="28"/>
          <w:lang w:val="uk-UA"/>
        </w:rPr>
        <w:t xml:space="preserve"> </w:t>
      </w:r>
      <w:r>
        <w:rPr>
          <w:rStyle w:val="a5"/>
          <w:i w:val="0"/>
          <w:color w:val="000000"/>
          <w:sz w:val="28"/>
          <w:szCs w:val="28"/>
          <w:lang w:val="uk-UA"/>
        </w:rPr>
        <w:t>працівники</w:t>
      </w:r>
      <w:r w:rsidRPr="000715D7">
        <w:rPr>
          <w:rStyle w:val="a5"/>
          <w:i w:val="0"/>
          <w:color w:val="000000"/>
          <w:sz w:val="28"/>
          <w:szCs w:val="28"/>
          <w:lang w:val="uk-UA"/>
        </w:rPr>
        <w:t xml:space="preserve">  </w:t>
      </w:r>
      <w:r>
        <w:rPr>
          <w:rStyle w:val="a5"/>
          <w:i w:val="0"/>
          <w:color w:val="000000"/>
          <w:sz w:val="28"/>
          <w:szCs w:val="28"/>
          <w:lang w:val="uk-UA"/>
        </w:rPr>
        <w:t xml:space="preserve">районного </w:t>
      </w:r>
      <w:r w:rsidRPr="000715D7">
        <w:rPr>
          <w:rStyle w:val="a5"/>
          <w:i w:val="0"/>
          <w:color w:val="000000"/>
          <w:sz w:val="28"/>
          <w:szCs w:val="28"/>
          <w:lang w:val="uk-UA"/>
        </w:rPr>
        <w:t>центру  соціальних служб для сім</w:t>
      </w:r>
      <w:r>
        <w:rPr>
          <w:rStyle w:val="a5"/>
          <w:i w:val="0"/>
          <w:color w:val="000000"/>
          <w:sz w:val="28"/>
          <w:szCs w:val="28"/>
          <w:lang w:val="uk-UA"/>
        </w:rPr>
        <w:t>’</w:t>
      </w:r>
      <w:r w:rsidRPr="000715D7">
        <w:rPr>
          <w:rStyle w:val="a5"/>
          <w:i w:val="0"/>
          <w:color w:val="000000"/>
          <w:sz w:val="28"/>
          <w:szCs w:val="28"/>
          <w:lang w:val="uk-UA"/>
        </w:rPr>
        <w:t>ї, дітей та молоді.</w:t>
      </w:r>
      <w:r w:rsidRPr="008410B0">
        <w:rPr>
          <w:rStyle w:val="a5"/>
          <w:i w:val="0"/>
          <w:color w:val="000000"/>
          <w:sz w:val="28"/>
          <w:szCs w:val="28"/>
          <w:lang w:val="uk-UA"/>
        </w:rPr>
        <w:t xml:space="preserve"> </w:t>
      </w:r>
    </w:p>
    <w:p w:rsidR="00D16ABA" w:rsidRDefault="00D16ABA" w:rsidP="00D16ABA">
      <w:pPr>
        <w:jc w:val="both"/>
        <w:rPr>
          <w:rStyle w:val="a5"/>
          <w:i w:val="0"/>
          <w:color w:val="000000"/>
          <w:sz w:val="28"/>
          <w:szCs w:val="28"/>
          <w:lang w:val="uk-UA"/>
        </w:rPr>
      </w:pPr>
      <w:r w:rsidRPr="00705BD0">
        <w:rPr>
          <w:rStyle w:val="a5"/>
          <w:i w:val="0"/>
          <w:color w:val="000000"/>
          <w:sz w:val="28"/>
          <w:szCs w:val="28"/>
          <w:lang w:val="uk-UA"/>
        </w:rPr>
        <w:t xml:space="preserve">Так, на кінець </w:t>
      </w:r>
      <w:r>
        <w:rPr>
          <w:rStyle w:val="a5"/>
          <w:i w:val="0"/>
          <w:color w:val="000000"/>
          <w:sz w:val="28"/>
          <w:szCs w:val="28"/>
          <w:lang w:val="uk-UA"/>
        </w:rPr>
        <w:t xml:space="preserve"> ІІІ кварталу  </w:t>
      </w:r>
      <w:r w:rsidRPr="00705BD0">
        <w:rPr>
          <w:rStyle w:val="a5"/>
          <w:i w:val="0"/>
          <w:color w:val="000000"/>
          <w:sz w:val="28"/>
          <w:szCs w:val="28"/>
          <w:lang w:val="uk-UA"/>
        </w:rPr>
        <w:t>201</w:t>
      </w:r>
      <w:r>
        <w:rPr>
          <w:rStyle w:val="a5"/>
          <w:i w:val="0"/>
          <w:color w:val="000000"/>
          <w:sz w:val="28"/>
          <w:szCs w:val="28"/>
          <w:lang w:val="uk-UA"/>
        </w:rPr>
        <w:t>9</w:t>
      </w:r>
      <w:r w:rsidRPr="00705BD0">
        <w:rPr>
          <w:rStyle w:val="a5"/>
          <w:i w:val="0"/>
          <w:color w:val="000000"/>
          <w:sz w:val="28"/>
          <w:szCs w:val="28"/>
          <w:lang w:val="uk-UA"/>
        </w:rPr>
        <w:t xml:space="preserve"> року на обліку сімей, які знаходяться в складних жи</w:t>
      </w:r>
      <w:r>
        <w:rPr>
          <w:rStyle w:val="a5"/>
          <w:i w:val="0"/>
          <w:color w:val="000000"/>
          <w:sz w:val="28"/>
          <w:szCs w:val="28"/>
          <w:lang w:val="uk-UA"/>
        </w:rPr>
        <w:t>ттєвих обставинах перебувало 136 сімей</w:t>
      </w:r>
      <w:r w:rsidRPr="00705BD0">
        <w:rPr>
          <w:rStyle w:val="a5"/>
          <w:i w:val="0"/>
          <w:color w:val="000000"/>
          <w:sz w:val="28"/>
          <w:szCs w:val="28"/>
          <w:lang w:val="uk-UA"/>
        </w:rPr>
        <w:t>, в яких виховується</w:t>
      </w:r>
      <w:r>
        <w:rPr>
          <w:rStyle w:val="a5"/>
          <w:i w:val="0"/>
          <w:color w:val="000000"/>
          <w:sz w:val="28"/>
          <w:szCs w:val="28"/>
          <w:lang w:val="uk-UA"/>
        </w:rPr>
        <w:t xml:space="preserve"> 324 </w:t>
      </w:r>
      <w:r>
        <w:rPr>
          <w:rStyle w:val="a5"/>
          <w:i w:val="0"/>
          <w:color w:val="000000"/>
          <w:sz w:val="28"/>
          <w:szCs w:val="28"/>
          <w:lang w:val="uk-UA"/>
        </w:rPr>
        <w:lastRenderedPageBreak/>
        <w:t>дитини, під соціальним супроводом перебувало 45 сімей, в яких виховується 114 дітей.</w:t>
      </w:r>
    </w:p>
    <w:p w:rsidR="000F464B" w:rsidRDefault="000F464B" w:rsidP="00D16ABA">
      <w:pPr>
        <w:ind w:firstLine="708"/>
        <w:jc w:val="both"/>
        <w:rPr>
          <w:rStyle w:val="a5"/>
          <w:i w:val="0"/>
          <w:color w:val="000000"/>
          <w:sz w:val="28"/>
          <w:szCs w:val="28"/>
          <w:lang w:val="uk-UA"/>
        </w:rPr>
      </w:pPr>
      <w:r w:rsidRPr="00E26BA7">
        <w:rPr>
          <w:rStyle w:val="a5"/>
          <w:i w:val="0"/>
          <w:color w:val="000000"/>
          <w:sz w:val="28"/>
          <w:szCs w:val="28"/>
          <w:lang w:val="uk-UA"/>
        </w:rPr>
        <w:t>З метою відвідування сімей різних категорій, проведення заходів щодо профілактики соціально-небезпечних явищ, виховання правової культури,   формування здорового способу життя, засад відповіда</w:t>
      </w:r>
      <w:r w:rsidR="00D16ABA">
        <w:rPr>
          <w:rStyle w:val="a5"/>
          <w:i w:val="0"/>
          <w:color w:val="000000"/>
          <w:sz w:val="28"/>
          <w:szCs w:val="28"/>
          <w:lang w:val="uk-UA"/>
        </w:rPr>
        <w:t>льного батьківства впродовж 3-х кварталів 2019 року  здійснено 93 виїзди</w:t>
      </w:r>
      <w:r w:rsidRPr="00E26BA7">
        <w:rPr>
          <w:rStyle w:val="a5"/>
          <w:i w:val="0"/>
          <w:color w:val="000000"/>
          <w:sz w:val="28"/>
          <w:szCs w:val="28"/>
          <w:lang w:val="uk-UA"/>
        </w:rPr>
        <w:t xml:space="preserve"> Мобільного конс</w:t>
      </w:r>
      <w:r w:rsidR="00D16ABA">
        <w:rPr>
          <w:rStyle w:val="a5"/>
          <w:i w:val="0"/>
          <w:color w:val="000000"/>
          <w:sz w:val="28"/>
          <w:szCs w:val="28"/>
          <w:lang w:val="uk-UA"/>
        </w:rPr>
        <w:t xml:space="preserve">ультаційного пункту, охоплено 22 населених пункти. </w:t>
      </w:r>
    </w:p>
    <w:p w:rsidR="000F464B" w:rsidRPr="00E26BA7" w:rsidRDefault="0050349F" w:rsidP="000F464B">
      <w:pPr>
        <w:ind w:firstLine="708"/>
        <w:jc w:val="both"/>
        <w:rPr>
          <w:rStyle w:val="a5"/>
          <w:i w:val="0"/>
          <w:color w:val="000000"/>
          <w:sz w:val="28"/>
          <w:szCs w:val="28"/>
          <w:lang w:val="uk-UA"/>
        </w:rPr>
      </w:pPr>
      <w:r>
        <w:rPr>
          <w:rStyle w:val="a5"/>
          <w:i w:val="0"/>
          <w:color w:val="000000"/>
          <w:sz w:val="28"/>
          <w:szCs w:val="28"/>
          <w:lang w:val="uk-UA"/>
        </w:rPr>
        <w:t>А</w:t>
      </w:r>
      <w:r w:rsidR="000F464B" w:rsidRPr="00722921">
        <w:rPr>
          <w:rStyle w:val="a5"/>
          <w:i w:val="0"/>
          <w:color w:val="000000"/>
          <w:sz w:val="28"/>
          <w:szCs w:val="28"/>
        </w:rPr>
        <w:t xml:space="preserve">ктуальними лишаються проблеми якісного та вчасного надання соціальних послуг найуразливішим категоріям населення. А це передбачає їх раннє виявлення, здійснення оцінки потреб дитини та її сім"ї, здійснення </w:t>
      </w:r>
      <w:proofErr w:type="gramStart"/>
      <w:r w:rsidR="000F464B" w:rsidRPr="00722921">
        <w:rPr>
          <w:rStyle w:val="a5"/>
          <w:i w:val="0"/>
          <w:color w:val="000000"/>
          <w:sz w:val="28"/>
          <w:szCs w:val="28"/>
        </w:rPr>
        <w:t>соц</w:t>
      </w:r>
      <w:proofErr w:type="gramEnd"/>
      <w:r w:rsidR="000F464B" w:rsidRPr="00722921">
        <w:rPr>
          <w:rStyle w:val="a5"/>
          <w:i w:val="0"/>
          <w:color w:val="000000"/>
          <w:sz w:val="28"/>
          <w:szCs w:val="28"/>
        </w:rPr>
        <w:t xml:space="preserve">іального супроводу сімей з дітьми, які перебувають у складних життєвих обставинах, попередження дитячої бездоглядності та безпритульності, соціального сирітства. </w:t>
      </w:r>
    </w:p>
    <w:p w:rsidR="000F464B" w:rsidRDefault="000F464B" w:rsidP="000F464B">
      <w:pPr>
        <w:jc w:val="both"/>
        <w:rPr>
          <w:b/>
          <w:i/>
          <w:sz w:val="28"/>
          <w:szCs w:val="28"/>
          <w:lang w:val="uk-UA"/>
        </w:rPr>
      </w:pPr>
      <w:r w:rsidRPr="00CC4102">
        <w:rPr>
          <w:b/>
          <w:i/>
          <w:sz w:val="28"/>
          <w:szCs w:val="28"/>
          <w:lang w:val="uk-UA"/>
        </w:rPr>
        <w:t>Проблемні питання:</w:t>
      </w:r>
    </w:p>
    <w:p w:rsidR="00D16ABA" w:rsidRPr="009B3DC8" w:rsidRDefault="00D16ABA" w:rsidP="00D16ABA">
      <w:pPr>
        <w:numPr>
          <w:ilvl w:val="0"/>
          <w:numId w:val="4"/>
        </w:numPr>
        <w:ind w:left="0" w:firstLine="0"/>
        <w:jc w:val="both"/>
        <w:rPr>
          <w:sz w:val="28"/>
          <w:szCs w:val="28"/>
          <w:lang w:val="uk-UA"/>
        </w:rPr>
      </w:pPr>
      <w:r>
        <w:rPr>
          <w:sz w:val="28"/>
          <w:szCs w:val="28"/>
          <w:lang w:val="uk-UA"/>
        </w:rPr>
        <w:t>вчасне виявлення сімей, які опинилися в складних  життєвих обставинах;</w:t>
      </w:r>
    </w:p>
    <w:p w:rsidR="00D16ABA" w:rsidRDefault="00D16ABA" w:rsidP="00D16ABA">
      <w:pPr>
        <w:numPr>
          <w:ilvl w:val="0"/>
          <w:numId w:val="4"/>
        </w:numPr>
        <w:ind w:left="0" w:firstLine="0"/>
        <w:jc w:val="both"/>
        <w:rPr>
          <w:sz w:val="28"/>
          <w:szCs w:val="28"/>
          <w:lang w:val="uk-UA"/>
        </w:rPr>
      </w:pPr>
      <w:r>
        <w:rPr>
          <w:sz w:val="28"/>
          <w:szCs w:val="28"/>
          <w:lang w:val="uk-UA"/>
        </w:rPr>
        <w:t>матеріально-технічне забезпечення (службовий автомобіль);</w:t>
      </w:r>
    </w:p>
    <w:p w:rsidR="00D16ABA" w:rsidRDefault="00D16ABA" w:rsidP="00D16ABA">
      <w:pPr>
        <w:numPr>
          <w:ilvl w:val="0"/>
          <w:numId w:val="4"/>
        </w:numPr>
        <w:ind w:left="0" w:firstLine="0"/>
        <w:jc w:val="both"/>
        <w:rPr>
          <w:sz w:val="28"/>
          <w:szCs w:val="28"/>
          <w:lang w:val="uk-UA"/>
        </w:rPr>
      </w:pPr>
      <w:r>
        <w:rPr>
          <w:sz w:val="28"/>
          <w:szCs w:val="28"/>
          <w:lang w:val="uk-UA"/>
        </w:rPr>
        <w:t>укомплектованість кадрами відповідно до чисельності населення району;</w:t>
      </w:r>
    </w:p>
    <w:p w:rsidR="000F464B" w:rsidRDefault="000F464B" w:rsidP="000F464B">
      <w:pPr>
        <w:pStyle w:val="4"/>
        <w:jc w:val="both"/>
        <w:rPr>
          <w:rStyle w:val="a5"/>
          <w:color w:val="000000"/>
          <w:sz w:val="28"/>
          <w:szCs w:val="28"/>
        </w:rPr>
      </w:pPr>
      <w:r w:rsidRPr="00CC4102">
        <w:rPr>
          <w:rStyle w:val="a5"/>
          <w:color w:val="000000"/>
          <w:sz w:val="28"/>
          <w:szCs w:val="28"/>
        </w:rPr>
        <w:t>Основними напрямами діяльності</w:t>
      </w:r>
      <w:r w:rsidR="00CC4102" w:rsidRPr="00CC4102">
        <w:rPr>
          <w:rStyle w:val="a5"/>
          <w:color w:val="000000"/>
          <w:sz w:val="28"/>
          <w:szCs w:val="28"/>
        </w:rPr>
        <w:t xml:space="preserve"> </w:t>
      </w:r>
      <w:r w:rsidRPr="00CC4102">
        <w:rPr>
          <w:rStyle w:val="a5"/>
          <w:color w:val="000000"/>
          <w:sz w:val="28"/>
          <w:szCs w:val="28"/>
        </w:rPr>
        <w:t>:</w:t>
      </w:r>
    </w:p>
    <w:p w:rsidR="00D16ABA" w:rsidRPr="00EB342C" w:rsidRDefault="00D16ABA" w:rsidP="00D16ABA">
      <w:pPr>
        <w:pStyle w:val="4"/>
        <w:jc w:val="both"/>
        <w:rPr>
          <w:rStyle w:val="a5"/>
          <w:b w:val="0"/>
          <w:i w:val="0"/>
          <w:color w:val="000000"/>
          <w:sz w:val="28"/>
          <w:szCs w:val="28"/>
        </w:rPr>
      </w:pPr>
      <w:r w:rsidRPr="00F87DCF">
        <w:rPr>
          <w:rStyle w:val="a5"/>
          <w:b w:val="0"/>
          <w:i w:val="0"/>
          <w:color w:val="000000"/>
          <w:sz w:val="28"/>
          <w:szCs w:val="28"/>
        </w:rPr>
        <w:t>-</w:t>
      </w:r>
      <w:r>
        <w:rPr>
          <w:rStyle w:val="a5"/>
          <w:b w:val="0"/>
          <w:i w:val="0"/>
          <w:color w:val="000000"/>
          <w:sz w:val="28"/>
          <w:szCs w:val="28"/>
        </w:rPr>
        <w:t xml:space="preserve">    забезпечення якості надання соціальних послуг сім</w:t>
      </w:r>
      <w:r w:rsidRPr="00EB342C">
        <w:rPr>
          <w:rStyle w:val="a5"/>
          <w:b w:val="0"/>
          <w:i w:val="0"/>
          <w:color w:val="000000"/>
          <w:sz w:val="28"/>
          <w:szCs w:val="28"/>
        </w:rPr>
        <w:t>’ям, дітям та молоді, які перебувають в складних життєвих обставинах через здійснення соціального супров</w:t>
      </w:r>
      <w:r>
        <w:rPr>
          <w:rStyle w:val="a5"/>
          <w:b w:val="0"/>
          <w:i w:val="0"/>
          <w:color w:val="000000"/>
          <w:sz w:val="28"/>
          <w:szCs w:val="28"/>
        </w:rPr>
        <w:t>оду та соц</w:t>
      </w:r>
      <w:r w:rsidRPr="00EB342C">
        <w:rPr>
          <w:rStyle w:val="a5"/>
          <w:b w:val="0"/>
          <w:i w:val="0"/>
          <w:color w:val="000000"/>
          <w:sz w:val="28"/>
          <w:szCs w:val="28"/>
        </w:rPr>
        <w:t>іальног</w:t>
      </w:r>
      <w:r>
        <w:rPr>
          <w:rStyle w:val="a5"/>
          <w:b w:val="0"/>
          <w:i w:val="0"/>
          <w:color w:val="000000"/>
          <w:sz w:val="28"/>
          <w:szCs w:val="28"/>
        </w:rPr>
        <w:t>о</w:t>
      </w:r>
      <w:r w:rsidRPr="00EB342C">
        <w:rPr>
          <w:rStyle w:val="a5"/>
          <w:b w:val="0"/>
          <w:i w:val="0"/>
          <w:color w:val="000000"/>
          <w:sz w:val="28"/>
          <w:szCs w:val="28"/>
        </w:rPr>
        <w:t xml:space="preserve"> патронажу сім’</w:t>
      </w:r>
      <w:r>
        <w:rPr>
          <w:rStyle w:val="a5"/>
          <w:b w:val="0"/>
          <w:i w:val="0"/>
          <w:color w:val="000000"/>
          <w:sz w:val="28"/>
          <w:szCs w:val="28"/>
        </w:rPr>
        <w:t>ї;</w:t>
      </w:r>
    </w:p>
    <w:p w:rsidR="00D16ABA" w:rsidRPr="00EB342C" w:rsidRDefault="00D16ABA" w:rsidP="00D16ABA">
      <w:pPr>
        <w:pStyle w:val="4"/>
        <w:jc w:val="both"/>
        <w:rPr>
          <w:rStyle w:val="a5"/>
          <w:b w:val="0"/>
          <w:i w:val="0"/>
          <w:color w:val="000000"/>
          <w:sz w:val="28"/>
          <w:szCs w:val="28"/>
          <w:lang w:val="ru-RU"/>
        </w:rPr>
      </w:pPr>
      <w:r w:rsidRPr="00F87DCF">
        <w:rPr>
          <w:rStyle w:val="a5"/>
          <w:b w:val="0"/>
          <w:i w:val="0"/>
          <w:color w:val="000000"/>
          <w:sz w:val="28"/>
          <w:szCs w:val="28"/>
        </w:rPr>
        <w:t>-</w:t>
      </w:r>
      <w:r>
        <w:rPr>
          <w:rStyle w:val="a5"/>
          <w:b w:val="0"/>
          <w:i w:val="0"/>
          <w:color w:val="000000"/>
          <w:sz w:val="28"/>
          <w:szCs w:val="28"/>
        </w:rPr>
        <w:t xml:space="preserve">  надання соціальних послуг сім</w:t>
      </w:r>
      <w:r w:rsidRPr="00F87DCF">
        <w:rPr>
          <w:rStyle w:val="a5"/>
          <w:b w:val="0"/>
          <w:i w:val="0"/>
          <w:color w:val="000000"/>
          <w:sz w:val="28"/>
          <w:szCs w:val="28"/>
          <w:lang w:val="ru-RU"/>
        </w:rPr>
        <w:t>’</w:t>
      </w:r>
      <w:r w:rsidRPr="00F87DCF">
        <w:rPr>
          <w:rStyle w:val="a5"/>
          <w:b w:val="0"/>
          <w:i w:val="0"/>
          <w:color w:val="000000"/>
          <w:sz w:val="28"/>
          <w:szCs w:val="28"/>
        </w:rPr>
        <w:t>ям, особам на ранніх етапах  виявлення складних життєвих обставин</w:t>
      </w:r>
      <w:r>
        <w:rPr>
          <w:rStyle w:val="a5"/>
          <w:b w:val="0"/>
          <w:i w:val="0"/>
          <w:color w:val="000000"/>
          <w:sz w:val="28"/>
          <w:szCs w:val="28"/>
        </w:rPr>
        <w:t>;</w:t>
      </w:r>
    </w:p>
    <w:p w:rsidR="00D16ABA" w:rsidRPr="00EB342C" w:rsidRDefault="00D16ABA" w:rsidP="00D16ABA">
      <w:pPr>
        <w:pStyle w:val="4"/>
        <w:jc w:val="both"/>
        <w:rPr>
          <w:b w:val="0"/>
          <w:iCs/>
          <w:color w:val="000000"/>
          <w:sz w:val="28"/>
          <w:szCs w:val="28"/>
          <w:lang w:val="ru-RU"/>
        </w:rPr>
      </w:pPr>
      <w:r w:rsidRPr="00EB342C">
        <w:rPr>
          <w:b w:val="0"/>
          <w:sz w:val="28"/>
          <w:szCs w:val="28"/>
        </w:rPr>
        <w:t xml:space="preserve">   -    сприяння у запровадженні послуги патронату над дитиною;</w:t>
      </w:r>
    </w:p>
    <w:p w:rsidR="00D16ABA" w:rsidRPr="00F87DCF" w:rsidRDefault="00D16ABA" w:rsidP="00D16ABA">
      <w:pPr>
        <w:rPr>
          <w:sz w:val="28"/>
          <w:szCs w:val="28"/>
          <w:lang w:val="uk-UA"/>
        </w:rPr>
      </w:pPr>
      <w:r>
        <w:rPr>
          <w:sz w:val="28"/>
          <w:szCs w:val="28"/>
          <w:lang w:val="uk-UA"/>
        </w:rPr>
        <w:t>-    розвиток та функціонування</w:t>
      </w:r>
      <w:r w:rsidRPr="00F87DCF">
        <w:rPr>
          <w:sz w:val="28"/>
          <w:szCs w:val="28"/>
          <w:lang w:val="uk-UA"/>
        </w:rPr>
        <w:t xml:space="preserve"> </w:t>
      </w:r>
      <w:r>
        <w:rPr>
          <w:sz w:val="28"/>
          <w:szCs w:val="28"/>
          <w:lang w:val="uk-UA"/>
        </w:rPr>
        <w:t xml:space="preserve">сімейних форм виховання </w:t>
      </w:r>
      <w:r w:rsidRPr="00F5066B">
        <w:rPr>
          <w:sz w:val="28"/>
          <w:szCs w:val="28"/>
          <w:lang w:val="uk-UA"/>
        </w:rPr>
        <w:t xml:space="preserve"> дітей-сиріт, дітей, </w:t>
      </w:r>
      <w:r>
        <w:rPr>
          <w:sz w:val="28"/>
          <w:szCs w:val="28"/>
          <w:lang w:val="uk-UA"/>
        </w:rPr>
        <w:t xml:space="preserve">        </w:t>
      </w:r>
      <w:r w:rsidRPr="00F5066B">
        <w:rPr>
          <w:sz w:val="28"/>
          <w:szCs w:val="28"/>
          <w:lang w:val="uk-UA"/>
        </w:rPr>
        <w:t>позба</w:t>
      </w:r>
      <w:r>
        <w:rPr>
          <w:sz w:val="28"/>
          <w:szCs w:val="28"/>
          <w:lang w:val="uk-UA"/>
        </w:rPr>
        <w:t>влених батьківського піклування;</w:t>
      </w:r>
    </w:p>
    <w:p w:rsidR="00D16ABA" w:rsidRPr="00722921" w:rsidRDefault="00D16ABA" w:rsidP="00D16ABA">
      <w:pPr>
        <w:pStyle w:val="2"/>
        <w:jc w:val="both"/>
        <w:rPr>
          <w:b w:val="0"/>
          <w:color w:val="000000"/>
          <w:sz w:val="28"/>
          <w:szCs w:val="28"/>
        </w:rPr>
      </w:pPr>
      <w:r w:rsidRPr="00722921">
        <w:rPr>
          <w:b w:val="0"/>
          <w:color w:val="000000"/>
          <w:sz w:val="28"/>
          <w:szCs w:val="28"/>
        </w:rPr>
        <w:t>-  здійснення профілактичної роботи серед дитячого та молодіжного середовища;</w:t>
      </w:r>
    </w:p>
    <w:p w:rsidR="00D16ABA" w:rsidRDefault="00D16ABA" w:rsidP="00D16ABA">
      <w:pPr>
        <w:pStyle w:val="2"/>
        <w:jc w:val="both"/>
        <w:rPr>
          <w:b w:val="0"/>
          <w:color w:val="000000"/>
          <w:sz w:val="28"/>
          <w:szCs w:val="28"/>
        </w:rPr>
      </w:pPr>
      <w:r w:rsidRPr="00722921">
        <w:rPr>
          <w:b w:val="0"/>
          <w:color w:val="000000"/>
          <w:sz w:val="28"/>
          <w:szCs w:val="28"/>
        </w:rPr>
        <w:t>-  організація та проведення заходів на підтримку дітей-інвалідів, дітей сиріт та дітей, позбавлених батьківського піклування, дітей з сімей військовослужбовців, дітей з сімей, які перебувають у складних життєвих обставинах;</w:t>
      </w:r>
    </w:p>
    <w:p w:rsidR="00AB61C5" w:rsidRDefault="00AB61C5" w:rsidP="00AB61C5">
      <w:pPr>
        <w:rPr>
          <w:lang w:val="uk-UA"/>
        </w:rPr>
      </w:pPr>
    </w:p>
    <w:p w:rsidR="00AB61C5" w:rsidRPr="00AB61C5" w:rsidRDefault="00AB61C5" w:rsidP="00AB61C5">
      <w:pPr>
        <w:rPr>
          <w:lang w:val="uk-UA"/>
        </w:rPr>
      </w:pPr>
    </w:p>
    <w:p w:rsidR="000F464B" w:rsidRDefault="000F464B" w:rsidP="000F464B">
      <w:pPr>
        <w:jc w:val="both"/>
        <w:rPr>
          <w:i/>
          <w:sz w:val="28"/>
          <w:szCs w:val="28"/>
          <w:lang w:val="uk-UA"/>
        </w:rPr>
      </w:pPr>
      <w:r w:rsidRPr="00CC4102">
        <w:rPr>
          <w:b/>
          <w:i/>
          <w:sz w:val="28"/>
          <w:szCs w:val="28"/>
          <w:lang w:val="uk-UA"/>
        </w:rPr>
        <w:t>Інструменти виконання</w:t>
      </w:r>
      <w:r w:rsidRPr="00CC4102">
        <w:rPr>
          <w:i/>
          <w:sz w:val="28"/>
          <w:szCs w:val="28"/>
          <w:lang w:val="uk-UA"/>
        </w:rPr>
        <w:t xml:space="preserve"> :</w:t>
      </w:r>
    </w:p>
    <w:p w:rsidR="00D16ABA" w:rsidRDefault="00D16ABA" w:rsidP="00D16ABA">
      <w:pPr>
        <w:ind w:firstLine="708"/>
        <w:jc w:val="both"/>
        <w:rPr>
          <w:sz w:val="28"/>
          <w:szCs w:val="28"/>
          <w:lang w:val="uk-UA"/>
        </w:rPr>
      </w:pPr>
      <w:r>
        <w:rPr>
          <w:sz w:val="28"/>
          <w:szCs w:val="28"/>
          <w:lang w:val="uk-UA"/>
        </w:rPr>
        <w:t>Закон України «Про соціальну роботу з сім</w:t>
      </w:r>
      <w:r w:rsidRPr="004E229F">
        <w:rPr>
          <w:sz w:val="28"/>
          <w:szCs w:val="28"/>
          <w:lang w:val="uk-UA"/>
        </w:rPr>
        <w:t>’</w:t>
      </w:r>
      <w:r>
        <w:rPr>
          <w:sz w:val="28"/>
          <w:szCs w:val="28"/>
          <w:lang w:val="uk-UA"/>
        </w:rPr>
        <w:t xml:space="preserve">ями, дітьми та молоддю», Закон України «Про соціальні послуги», </w:t>
      </w:r>
      <w:r w:rsidRPr="00C33659">
        <w:rPr>
          <w:color w:val="000000"/>
          <w:sz w:val="28"/>
          <w:szCs w:val="28"/>
          <w:lang w:val="uk-UA"/>
        </w:rPr>
        <w:t>постанови КМУ</w:t>
      </w:r>
      <w:r>
        <w:rPr>
          <w:sz w:val="28"/>
          <w:szCs w:val="28"/>
          <w:lang w:val="uk-UA"/>
        </w:rPr>
        <w:t xml:space="preserve"> </w:t>
      </w:r>
      <w:r w:rsidRPr="00C33659">
        <w:rPr>
          <w:color w:val="000000"/>
          <w:sz w:val="28"/>
          <w:szCs w:val="28"/>
          <w:lang w:val="uk-UA"/>
        </w:rPr>
        <w:t>від 21 листопада 2013</w:t>
      </w:r>
      <w:r>
        <w:rPr>
          <w:color w:val="000000"/>
          <w:sz w:val="28"/>
          <w:szCs w:val="28"/>
          <w:lang w:val="uk-UA"/>
        </w:rPr>
        <w:t xml:space="preserve"> року </w:t>
      </w:r>
      <w:r w:rsidRPr="00C33659">
        <w:rPr>
          <w:color w:val="000000"/>
          <w:sz w:val="28"/>
          <w:szCs w:val="28"/>
          <w:lang w:val="uk-UA"/>
        </w:rPr>
        <w:t xml:space="preserve"> № 896 </w:t>
      </w:r>
      <w:bookmarkStart w:id="0" w:name="n3"/>
      <w:bookmarkEnd w:id="0"/>
      <w:r w:rsidRPr="00C33659">
        <w:rPr>
          <w:color w:val="000000"/>
          <w:sz w:val="28"/>
          <w:szCs w:val="28"/>
          <w:lang w:val="uk-UA"/>
        </w:rPr>
        <w:t>«Про затвердження Порядку виявлення сімей (осіб), які перебувають у складних життєвих обставинах, надання їм соціальних послуг та здійснення соціального супроводу таких сімей (осіб)»,</w:t>
      </w:r>
      <w:r w:rsidRPr="00C33659">
        <w:rPr>
          <w:sz w:val="28"/>
          <w:szCs w:val="28"/>
          <w:lang w:val="uk-UA"/>
        </w:rPr>
        <w:t xml:space="preserve"> </w:t>
      </w:r>
      <w:r>
        <w:rPr>
          <w:sz w:val="28"/>
          <w:szCs w:val="28"/>
          <w:lang w:val="uk-UA"/>
        </w:rPr>
        <w:t xml:space="preserve"> </w:t>
      </w:r>
      <w:r>
        <w:rPr>
          <w:bCs/>
          <w:sz w:val="28"/>
          <w:szCs w:val="28"/>
          <w:lang w:val="uk-UA"/>
        </w:rPr>
        <w:t>від 21 листопада 2013 року</w:t>
      </w:r>
      <w:r w:rsidRPr="00C33659">
        <w:rPr>
          <w:bCs/>
          <w:sz w:val="28"/>
          <w:szCs w:val="28"/>
          <w:lang w:val="uk-UA"/>
        </w:rPr>
        <w:t xml:space="preserve"> </w:t>
      </w:r>
      <w:r>
        <w:rPr>
          <w:bCs/>
          <w:sz w:val="28"/>
          <w:szCs w:val="28"/>
          <w:lang w:val="uk-UA"/>
        </w:rPr>
        <w:t xml:space="preserve">№ </w:t>
      </w:r>
      <w:r w:rsidRPr="00C33659">
        <w:rPr>
          <w:bCs/>
          <w:sz w:val="28"/>
          <w:szCs w:val="28"/>
          <w:lang w:val="uk-UA"/>
        </w:rPr>
        <w:t>895</w:t>
      </w:r>
      <w:r w:rsidRPr="00C33659">
        <w:rPr>
          <w:sz w:val="28"/>
          <w:szCs w:val="28"/>
          <w:lang w:val="uk-UA"/>
        </w:rPr>
        <w:t xml:space="preserve"> «Про затвердження Порядку</w:t>
      </w:r>
      <w:r>
        <w:rPr>
          <w:sz w:val="28"/>
          <w:szCs w:val="28"/>
          <w:lang w:val="uk-UA"/>
        </w:rPr>
        <w:t xml:space="preserve"> </w:t>
      </w:r>
      <w:r w:rsidRPr="00C33659">
        <w:rPr>
          <w:sz w:val="28"/>
          <w:szCs w:val="28"/>
          <w:lang w:val="uk-UA"/>
        </w:rPr>
        <w:t>взаємодії суб'єктів соціального супроводу сімей (осіб), які перебувають у складних життєвих обставинах»</w:t>
      </w:r>
      <w:bookmarkStart w:id="1" w:name="n4"/>
      <w:bookmarkEnd w:id="1"/>
      <w:r>
        <w:rPr>
          <w:sz w:val="28"/>
          <w:szCs w:val="28"/>
          <w:lang w:val="uk-UA"/>
        </w:rPr>
        <w:t xml:space="preserve">, </w:t>
      </w:r>
      <w:r w:rsidRPr="00C33659">
        <w:rPr>
          <w:sz w:val="28"/>
          <w:szCs w:val="28"/>
          <w:lang w:val="uk-UA"/>
        </w:rPr>
        <w:t xml:space="preserve">від 24.09.2008 № 866 та Постанови КМУ від 03.10.2018 року № 800 «Деякі питання соціального захисту дітей, які перебувають в складних життєвих </w:t>
      </w:r>
      <w:r w:rsidRPr="00C33659">
        <w:rPr>
          <w:sz w:val="28"/>
          <w:szCs w:val="28"/>
          <w:lang w:val="uk-UA"/>
        </w:rPr>
        <w:lastRenderedPageBreak/>
        <w:t>обставинах, у тому числі таких, що можуть за</w:t>
      </w:r>
      <w:r>
        <w:rPr>
          <w:sz w:val="28"/>
          <w:szCs w:val="28"/>
          <w:lang w:val="uk-UA"/>
        </w:rPr>
        <w:t>грожувати їх життю та здоров'ю», постанова Кабінету України  «Деякі питання здійснення патронату над дитиною», Районна Програма підтримки сім</w:t>
      </w:r>
      <w:r w:rsidRPr="004E229F">
        <w:rPr>
          <w:sz w:val="28"/>
          <w:szCs w:val="28"/>
          <w:lang w:val="uk-UA"/>
        </w:rPr>
        <w:t>’</w:t>
      </w:r>
      <w:r>
        <w:rPr>
          <w:sz w:val="28"/>
          <w:szCs w:val="28"/>
          <w:lang w:val="uk-UA"/>
        </w:rPr>
        <w:t xml:space="preserve">ї, дітей та молоді на 2015-2020 роки. </w:t>
      </w:r>
    </w:p>
    <w:p w:rsidR="00D16ABA" w:rsidRPr="00CC4102" w:rsidRDefault="00D16ABA" w:rsidP="000F464B">
      <w:pPr>
        <w:jc w:val="both"/>
        <w:rPr>
          <w:i/>
          <w:sz w:val="28"/>
          <w:szCs w:val="28"/>
          <w:lang w:val="uk-UA"/>
        </w:rPr>
      </w:pPr>
    </w:p>
    <w:p w:rsidR="000F464B" w:rsidRPr="00CC4102" w:rsidRDefault="000F464B" w:rsidP="00CC4102">
      <w:pPr>
        <w:jc w:val="both"/>
        <w:rPr>
          <w:b/>
          <w:i/>
          <w:sz w:val="28"/>
          <w:szCs w:val="28"/>
          <w:lang w:val="uk-UA"/>
        </w:rPr>
      </w:pPr>
      <w:r w:rsidRPr="00CC4102">
        <w:rPr>
          <w:b/>
          <w:i/>
          <w:sz w:val="28"/>
          <w:szCs w:val="28"/>
          <w:lang w:val="uk-UA"/>
        </w:rPr>
        <w:t>Очікувані результати</w:t>
      </w:r>
      <w:r w:rsidR="00CC4102">
        <w:rPr>
          <w:b/>
          <w:i/>
          <w:sz w:val="28"/>
          <w:szCs w:val="28"/>
          <w:lang w:val="uk-UA"/>
        </w:rPr>
        <w:t>:</w:t>
      </w:r>
    </w:p>
    <w:p w:rsidR="00D16ABA" w:rsidRPr="0031168C" w:rsidRDefault="00D16ABA" w:rsidP="00D16ABA">
      <w:pPr>
        <w:numPr>
          <w:ilvl w:val="0"/>
          <w:numId w:val="4"/>
        </w:numPr>
        <w:ind w:left="0" w:firstLine="0"/>
        <w:rPr>
          <w:b/>
          <w:sz w:val="28"/>
          <w:szCs w:val="28"/>
          <w:lang w:val="uk-UA"/>
        </w:rPr>
      </w:pPr>
      <w:r>
        <w:rPr>
          <w:sz w:val="28"/>
          <w:szCs w:val="28"/>
          <w:lang w:val="uk-UA"/>
        </w:rPr>
        <w:t>повне охоплення  соціальними послугами  найуразливіших категорій населення;</w:t>
      </w:r>
    </w:p>
    <w:p w:rsidR="00D16ABA" w:rsidRDefault="00D16ABA" w:rsidP="00D16ABA">
      <w:pPr>
        <w:numPr>
          <w:ilvl w:val="0"/>
          <w:numId w:val="4"/>
        </w:numPr>
        <w:ind w:left="0" w:firstLine="0"/>
        <w:jc w:val="both"/>
        <w:rPr>
          <w:b/>
          <w:sz w:val="28"/>
          <w:szCs w:val="28"/>
          <w:lang w:val="uk-UA"/>
        </w:rPr>
      </w:pPr>
      <w:r>
        <w:rPr>
          <w:sz w:val="28"/>
          <w:szCs w:val="28"/>
          <w:lang w:val="uk-UA"/>
        </w:rPr>
        <w:t>вчасне виявлення сімей, які перебувають в складних життєвих обставинах та</w:t>
      </w:r>
      <w:r>
        <w:rPr>
          <w:b/>
          <w:sz w:val="28"/>
          <w:szCs w:val="28"/>
          <w:lang w:val="uk-UA"/>
        </w:rPr>
        <w:t xml:space="preserve"> </w:t>
      </w:r>
      <w:r w:rsidRPr="007360A0">
        <w:rPr>
          <w:sz w:val="28"/>
          <w:szCs w:val="28"/>
          <w:lang w:val="uk-UA"/>
        </w:rPr>
        <w:t>якісне надання їм соціальних послуг;</w:t>
      </w:r>
    </w:p>
    <w:p w:rsidR="00D16ABA" w:rsidRDefault="00D16ABA" w:rsidP="00D16ABA">
      <w:pPr>
        <w:numPr>
          <w:ilvl w:val="0"/>
          <w:numId w:val="4"/>
        </w:numPr>
        <w:ind w:left="0" w:firstLine="0"/>
        <w:jc w:val="both"/>
        <w:rPr>
          <w:b/>
          <w:sz w:val="28"/>
          <w:szCs w:val="28"/>
          <w:lang w:val="uk-UA"/>
        </w:rPr>
      </w:pPr>
      <w:r w:rsidRPr="00F5066B">
        <w:rPr>
          <w:sz w:val="28"/>
          <w:szCs w:val="28"/>
          <w:lang w:val="uk-UA"/>
        </w:rPr>
        <w:t xml:space="preserve">здійснення соціального супроводу сімей, які перебувають </w:t>
      </w:r>
      <w:r>
        <w:rPr>
          <w:sz w:val="28"/>
          <w:szCs w:val="28"/>
          <w:lang w:val="uk-UA"/>
        </w:rPr>
        <w:t>в складних життєвих обставинах</w:t>
      </w:r>
      <w:r w:rsidRPr="00F5066B">
        <w:rPr>
          <w:sz w:val="28"/>
          <w:szCs w:val="28"/>
          <w:lang w:val="uk-UA"/>
        </w:rPr>
        <w:t>;</w:t>
      </w:r>
    </w:p>
    <w:p w:rsidR="00D16ABA" w:rsidRPr="00F5066B" w:rsidRDefault="00D16ABA" w:rsidP="00D16ABA">
      <w:pPr>
        <w:numPr>
          <w:ilvl w:val="0"/>
          <w:numId w:val="4"/>
        </w:numPr>
        <w:ind w:left="0" w:firstLine="0"/>
        <w:jc w:val="both"/>
        <w:rPr>
          <w:b/>
          <w:sz w:val="28"/>
          <w:szCs w:val="28"/>
          <w:lang w:val="uk-UA"/>
        </w:rPr>
      </w:pPr>
      <w:r>
        <w:rPr>
          <w:sz w:val="28"/>
          <w:szCs w:val="28"/>
          <w:lang w:val="uk-UA"/>
        </w:rPr>
        <w:t>з</w:t>
      </w:r>
      <w:r w:rsidRPr="00F5066B">
        <w:rPr>
          <w:sz w:val="28"/>
          <w:szCs w:val="28"/>
          <w:lang w:val="uk-UA"/>
        </w:rPr>
        <w:t xml:space="preserve">дійснення соціальної та психологічної підтримки </w:t>
      </w:r>
      <w:r>
        <w:rPr>
          <w:sz w:val="28"/>
          <w:szCs w:val="28"/>
          <w:lang w:val="uk-UA"/>
        </w:rPr>
        <w:t xml:space="preserve">сімей військовослужбовців, сімей, в яких виховуються діти-інваліди, діти-сироти та діти, позбавлені батьківського піклування, </w:t>
      </w:r>
      <w:r w:rsidRPr="00F5066B">
        <w:rPr>
          <w:sz w:val="28"/>
          <w:szCs w:val="28"/>
          <w:lang w:val="uk-UA"/>
        </w:rPr>
        <w:t>внутрішньо переміщених осіб, надання їм допомоги з урахуванням визначених потреб</w:t>
      </w:r>
      <w:r>
        <w:rPr>
          <w:sz w:val="28"/>
          <w:szCs w:val="28"/>
          <w:lang w:val="uk-UA"/>
        </w:rPr>
        <w:t>;</w:t>
      </w:r>
      <w:r w:rsidRPr="00F5066B">
        <w:rPr>
          <w:sz w:val="28"/>
          <w:szCs w:val="28"/>
          <w:lang w:val="uk-UA"/>
        </w:rPr>
        <w:t xml:space="preserve"> </w:t>
      </w:r>
    </w:p>
    <w:p w:rsidR="00D16ABA" w:rsidRPr="00F5066B" w:rsidRDefault="00D16ABA" w:rsidP="00D16ABA">
      <w:pPr>
        <w:numPr>
          <w:ilvl w:val="0"/>
          <w:numId w:val="4"/>
        </w:numPr>
        <w:ind w:left="0" w:firstLine="0"/>
        <w:jc w:val="both"/>
        <w:rPr>
          <w:b/>
          <w:sz w:val="28"/>
          <w:szCs w:val="28"/>
          <w:lang w:val="uk-UA"/>
        </w:rPr>
      </w:pPr>
      <w:r w:rsidRPr="00F5066B">
        <w:rPr>
          <w:sz w:val="28"/>
          <w:szCs w:val="28"/>
          <w:lang w:val="uk-UA"/>
        </w:rPr>
        <w:t>здійснення соціального супроводження діючих в районі прийомних сімей</w:t>
      </w:r>
      <w:r>
        <w:rPr>
          <w:sz w:val="28"/>
          <w:szCs w:val="28"/>
          <w:lang w:val="uk-UA"/>
        </w:rPr>
        <w:t>;</w:t>
      </w:r>
    </w:p>
    <w:p w:rsidR="00D16ABA" w:rsidRDefault="00D16ABA" w:rsidP="00D16ABA">
      <w:pPr>
        <w:numPr>
          <w:ilvl w:val="0"/>
          <w:numId w:val="4"/>
        </w:numPr>
        <w:ind w:left="0" w:firstLine="0"/>
        <w:jc w:val="both"/>
        <w:rPr>
          <w:b/>
          <w:sz w:val="28"/>
          <w:szCs w:val="28"/>
          <w:lang w:val="uk-UA"/>
        </w:rPr>
      </w:pPr>
      <w:r>
        <w:rPr>
          <w:sz w:val="28"/>
          <w:szCs w:val="28"/>
          <w:lang w:val="uk-UA"/>
        </w:rPr>
        <w:t xml:space="preserve">сприяння у запровадженні сімейних форм виховання </w:t>
      </w:r>
      <w:r w:rsidRPr="00F5066B">
        <w:rPr>
          <w:sz w:val="28"/>
          <w:szCs w:val="28"/>
          <w:lang w:val="uk-UA"/>
        </w:rPr>
        <w:t xml:space="preserve"> дітей-сиріт, дітей, позба</w:t>
      </w:r>
      <w:r>
        <w:rPr>
          <w:sz w:val="28"/>
          <w:szCs w:val="28"/>
          <w:lang w:val="uk-UA"/>
        </w:rPr>
        <w:t>влених батьківського піклування,</w:t>
      </w:r>
      <w:r w:rsidRPr="00F5066B">
        <w:rPr>
          <w:sz w:val="28"/>
          <w:szCs w:val="28"/>
          <w:lang w:val="uk-UA"/>
        </w:rPr>
        <w:t xml:space="preserve"> </w:t>
      </w:r>
      <w:r>
        <w:rPr>
          <w:sz w:val="28"/>
          <w:szCs w:val="28"/>
          <w:lang w:val="uk-UA"/>
        </w:rPr>
        <w:t>послуги патронату над дітьми;</w:t>
      </w:r>
    </w:p>
    <w:p w:rsidR="00D16ABA" w:rsidRDefault="00D16ABA" w:rsidP="00D16ABA">
      <w:pPr>
        <w:numPr>
          <w:ilvl w:val="0"/>
          <w:numId w:val="4"/>
        </w:numPr>
        <w:ind w:left="0" w:firstLine="0"/>
        <w:jc w:val="both"/>
        <w:rPr>
          <w:sz w:val="28"/>
          <w:szCs w:val="28"/>
          <w:lang w:val="uk-UA"/>
        </w:rPr>
      </w:pPr>
      <w:r w:rsidRPr="005B0253">
        <w:rPr>
          <w:sz w:val="28"/>
          <w:szCs w:val="28"/>
          <w:lang w:val="uk-UA"/>
        </w:rPr>
        <w:t>профілактика соціально-небезпечних хвороб, шкідливих звичок с</w:t>
      </w:r>
      <w:r>
        <w:rPr>
          <w:sz w:val="28"/>
          <w:szCs w:val="28"/>
          <w:lang w:val="uk-UA"/>
        </w:rPr>
        <w:t>еред ди</w:t>
      </w:r>
      <w:r w:rsidRPr="005B0253">
        <w:rPr>
          <w:sz w:val="28"/>
          <w:szCs w:val="28"/>
          <w:lang w:val="uk-UA"/>
        </w:rPr>
        <w:t>тячого та молодіжного середовища.</w:t>
      </w:r>
    </w:p>
    <w:p w:rsidR="00D16ABA" w:rsidRDefault="00D16ABA" w:rsidP="00AD28CC">
      <w:pPr>
        <w:jc w:val="both"/>
        <w:rPr>
          <w:sz w:val="36"/>
          <w:szCs w:val="36"/>
          <w:lang w:val="uk-UA"/>
        </w:rPr>
      </w:pPr>
    </w:p>
    <w:p w:rsidR="00AD28CC" w:rsidRPr="00AB61C5" w:rsidRDefault="00AD28CC" w:rsidP="00AD28CC">
      <w:pPr>
        <w:jc w:val="both"/>
        <w:rPr>
          <w:b/>
          <w:i/>
          <w:sz w:val="36"/>
          <w:szCs w:val="36"/>
          <w:lang w:val="uk-UA"/>
        </w:rPr>
      </w:pPr>
      <w:r w:rsidRPr="00AB61C5">
        <w:rPr>
          <w:b/>
          <w:i/>
          <w:sz w:val="36"/>
          <w:szCs w:val="36"/>
          <w:lang w:val="uk-UA"/>
        </w:rPr>
        <w:t>11.Захист прав та інтересів дітей</w:t>
      </w:r>
    </w:p>
    <w:p w:rsidR="00AF2372" w:rsidRPr="00A56E75" w:rsidRDefault="00AF2372" w:rsidP="00AF2372">
      <w:pPr>
        <w:pStyle w:val="ac"/>
        <w:ind w:firstLine="567"/>
        <w:jc w:val="both"/>
        <w:rPr>
          <w:rFonts w:ascii="Times New Roman" w:hAnsi="Times New Roman"/>
          <w:sz w:val="28"/>
          <w:szCs w:val="28"/>
          <w:lang w:val="uk-UA"/>
        </w:rPr>
      </w:pPr>
      <w:r w:rsidRPr="00A56E75">
        <w:rPr>
          <w:rFonts w:ascii="Times New Roman" w:hAnsi="Times New Roman"/>
          <w:sz w:val="28"/>
          <w:szCs w:val="28"/>
        </w:rPr>
        <w:t xml:space="preserve">В </w:t>
      </w:r>
      <w:r w:rsidRPr="00A56E75">
        <w:rPr>
          <w:rFonts w:ascii="Times New Roman" w:hAnsi="Times New Roman"/>
          <w:sz w:val="28"/>
          <w:szCs w:val="28"/>
          <w:lang w:val="uk-UA"/>
        </w:rPr>
        <w:t>районі</w:t>
      </w:r>
      <w:r w:rsidRPr="00A56E75">
        <w:rPr>
          <w:rFonts w:ascii="Times New Roman" w:hAnsi="Times New Roman"/>
          <w:sz w:val="28"/>
          <w:szCs w:val="28"/>
        </w:rPr>
        <w:t xml:space="preserve"> ведеться систематична робота щодо влаштування дітей-сиріт та дітей, позбавлених батьківського </w:t>
      </w:r>
      <w:proofErr w:type="gramStart"/>
      <w:r w:rsidRPr="00A56E75">
        <w:rPr>
          <w:rFonts w:ascii="Times New Roman" w:hAnsi="Times New Roman"/>
          <w:sz w:val="28"/>
          <w:szCs w:val="28"/>
        </w:rPr>
        <w:t>п</w:t>
      </w:r>
      <w:proofErr w:type="gramEnd"/>
      <w:r w:rsidRPr="00A56E75">
        <w:rPr>
          <w:rFonts w:ascii="Times New Roman" w:hAnsi="Times New Roman"/>
          <w:sz w:val="28"/>
          <w:szCs w:val="28"/>
        </w:rPr>
        <w:t>іклування до сімейних форм виховання. Станом на 01 жовтня 201</w:t>
      </w:r>
      <w:r>
        <w:rPr>
          <w:rFonts w:ascii="Times New Roman" w:hAnsi="Times New Roman"/>
          <w:sz w:val="28"/>
          <w:szCs w:val="28"/>
          <w:lang w:val="uk-UA"/>
        </w:rPr>
        <w:t>9</w:t>
      </w:r>
      <w:r w:rsidRPr="00A56E75">
        <w:rPr>
          <w:rFonts w:ascii="Times New Roman" w:hAnsi="Times New Roman"/>
          <w:sz w:val="28"/>
          <w:szCs w:val="28"/>
        </w:rPr>
        <w:t xml:space="preserve"> року на </w:t>
      </w:r>
      <w:proofErr w:type="gramStart"/>
      <w:r w:rsidRPr="00A56E75">
        <w:rPr>
          <w:rFonts w:ascii="Times New Roman" w:hAnsi="Times New Roman"/>
          <w:sz w:val="28"/>
          <w:szCs w:val="28"/>
        </w:rPr>
        <w:t>обл</w:t>
      </w:r>
      <w:proofErr w:type="gramEnd"/>
      <w:r w:rsidRPr="00A56E75">
        <w:rPr>
          <w:rFonts w:ascii="Times New Roman" w:hAnsi="Times New Roman"/>
          <w:sz w:val="28"/>
          <w:szCs w:val="28"/>
        </w:rPr>
        <w:t>іку служб</w:t>
      </w:r>
      <w:r w:rsidRPr="00A56E75">
        <w:rPr>
          <w:rFonts w:ascii="Times New Roman" w:hAnsi="Times New Roman"/>
          <w:sz w:val="28"/>
          <w:szCs w:val="28"/>
          <w:lang w:val="uk-UA"/>
        </w:rPr>
        <w:t xml:space="preserve">и </w:t>
      </w:r>
      <w:r w:rsidRPr="00A56E75">
        <w:rPr>
          <w:rFonts w:ascii="Times New Roman" w:hAnsi="Times New Roman"/>
          <w:sz w:val="28"/>
          <w:szCs w:val="28"/>
        </w:rPr>
        <w:t xml:space="preserve">у справах дітей перебувають </w:t>
      </w:r>
      <w:r>
        <w:rPr>
          <w:rFonts w:ascii="Times New Roman" w:hAnsi="Times New Roman"/>
          <w:sz w:val="28"/>
          <w:szCs w:val="28"/>
          <w:lang w:val="uk-UA"/>
        </w:rPr>
        <w:t>83</w:t>
      </w:r>
      <w:r w:rsidRPr="00A56E75">
        <w:rPr>
          <w:rFonts w:ascii="Times New Roman" w:hAnsi="Times New Roman"/>
          <w:sz w:val="28"/>
          <w:szCs w:val="28"/>
        </w:rPr>
        <w:t xml:space="preserve"> д</w:t>
      </w:r>
      <w:r w:rsidRPr="00A56E75">
        <w:rPr>
          <w:rFonts w:ascii="Times New Roman" w:hAnsi="Times New Roman"/>
          <w:sz w:val="28"/>
          <w:szCs w:val="28"/>
          <w:lang w:val="uk-UA"/>
        </w:rPr>
        <w:t>ітей-сиріт</w:t>
      </w:r>
      <w:r w:rsidRPr="00A56E75">
        <w:rPr>
          <w:rFonts w:ascii="Times New Roman" w:hAnsi="Times New Roman"/>
          <w:sz w:val="28"/>
          <w:szCs w:val="28"/>
        </w:rPr>
        <w:t xml:space="preserve"> та д</w:t>
      </w:r>
      <w:r w:rsidRPr="00A56E75">
        <w:rPr>
          <w:rFonts w:ascii="Times New Roman" w:hAnsi="Times New Roman"/>
          <w:sz w:val="28"/>
          <w:szCs w:val="28"/>
          <w:lang w:val="uk-UA"/>
        </w:rPr>
        <w:t>ітей</w:t>
      </w:r>
      <w:r w:rsidRPr="00A56E75">
        <w:rPr>
          <w:rFonts w:ascii="Times New Roman" w:hAnsi="Times New Roman"/>
          <w:sz w:val="28"/>
          <w:szCs w:val="28"/>
        </w:rPr>
        <w:t>, позбавлен</w:t>
      </w:r>
      <w:r w:rsidRPr="00A56E75">
        <w:rPr>
          <w:rFonts w:ascii="Times New Roman" w:hAnsi="Times New Roman"/>
          <w:sz w:val="28"/>
          <w:szCs w:val="28"/>
          <w:lang w:val="uk-UA"/>
        </w:rPr>
        <w:t>их</w:t>
      </w:r>
      <w:r w:rsidRPr="00A56E75">
        <w:rPr>
          <w:rFonts w:ascii="Times New Roman" w:hAnsi="Times New Roman"/>
          <w:sz w:val="28"/>
          <w:szCs w:val="28"/>
        </w:rPr>
        <w:t xml:space="preserve"> батьківського піклування, з них </w:t>
      </w:r>
      <w:r>
        <w:rPr>
          <w:rFonts w:ascii="Times New Roman" w:hAnsi="Times New Roman"/>
          <w:sz w:val="28"/>
          <w:szCs w:val="28"/>
          <w:lang w:val="uk-UA"/>
        </w:rPr>
        <w:t>72</w:t>
      </w:r>
      <w:r w:rsidRPr="00A56E75">
        <w:rPr>
          <w:rFonts w:ascii="Times New Roman" w:hAnsi="Times New Roman"/>
          <w:sz w:val="28"/>
          <w:szCs w:val="28"/>
        </w:rPr>
        <w:t xml:space="preserve"> виховуються в сімейних формах виховання. Протягом січня-вересня 201</w:t>
      </w:r>
      <w:r>
        <w:rPr>
          <w:rFonts w:ascii="Times New Roman" w:hAnsi="Times New Roman"/>
          <w:sz w:val="28"/>
          <w:szCs w:val="28"/>
          <w:lang w:val="uk-UA"/>
        </w:rPr>
        <w:t>9</w:t>
      </w:r>
      <w:r w:rsidRPr="00A56E75">
        <w:rPr>
          <w:rFonts w:ascii="Times New Roman" w:hAnsi="Times New Roman"/>
          <w:sz w:val="28"/>
          <w:szCs w:val="28"/>
        </w:rPr>
        <w:t xml:space="preserve"> року громадянами України усиновлено </w:t>
      </w:r>
      <w:r>
        <w:rPr>
          <w:rFonts w:ascii="Times New Roman" w:hAnsi="Times New Roman"/>
          <w:sz w:val="28"/>
          <w:szCs w:val="28"/>
          <w:lang w:val="uk-UA"/>
        </w:rPr>
        <w:t>1 дитину, позбавлену</w:t>
      </w:r>
      <w:r w:rsidRPr="00A56E75">
        <w:rPr>
          <w:rFonts w:ascii="Times New Roman" w:hAnsi="Times New Roman"/>
          <w:sz w:val="28"/>
          <w:szCs w:val="28"/>
          <w:lang w:val="uk-UA"/>
        </w:rPr>
        <w:t xml:space="preserve"> батьківського </w:t>
      </w:r>
      <w:proofErr w:type="gramStart"/>
      <w:r w:rsidRPr="00A56E75">
        <w:rPr>
          <w:rFonts w:ascii="Times New Roman" w:hAnsi="Times New Roman"/>
          <w:sz w:val="28"/>
          <w:szCs w:val="28"/>
          <w:lang w:val="uk-UA"/>
        </w:rPr>
        <w:t>п</w:t>
      </w:r>
      <w:proofErr w:type="gramEnd"/>
      <w:r w:rsidRPr="00A56E75">
        <w:rPr>
          <w:rFonts w:ascii="Times New Roman" w:hAnsi="Times New Roman"/>
          <w:sz w:val="28"/>
          <w:szCs w:val="28"/>
          <w:lang w:val="uk-UA"/>
        </w:rPr>
        <w:t>іклування зі збереженням пріоритету українського усиновлення.</w:t>
      </w:r>
    </w:p>
    <w:p w:rsidR="00AF2372" w:rsidRPr="00A56E75" w:rsidRDefault="00AF2372" w:rsidP="00AF2372">
      <w:pPr>
        <w:pStyle w:val="ac"/>
        <w:ind w:firstLine="567"/>
        <w:jc w:val="both"/>
        <w:rPr>
          <w:rFonts w:ascii="Times New Roman" w:hAnsi="Times New Roman"/>
          <w:color w:val="000000"/>
          <w:sz w:val="28"/>
          <w:szCs w:val="28"/>
          <w:lang w:val="uk-UA"/>
        </w:rPr>
      </w:pPr>
      <w:r w:rsidRPr="00A56E75">
        <w:rPr>
          <w:rFonts w:ascii="Times New Roman" w:hAnsi="Times New Roman"/>
          <w:sz w:val="28"/>
          <w:szCs w:val="28"/>
          <w:lang w:val="uk-UA"/>
        </w:rPr>
        <w:t>Одним із головних показників соціально-правового захисту дітей є збереження для них сімейного о</w:t>
      </w:r>
      <w:r>
        <w:rPr>
          <w:rFonts w:ascii="Times New Roman" w:hAnsi="Times New Roman"/>
          <w:sz w:val="28"/>
          <w:szCs w:val="28"/>
          <w:lang w:val="uk-UA"/>
        </w:rPr>
        <w:t>точення: протягом 9 місяців 2019</w:t>
      </w:r>
      <w:r w:rsidRPr="00A56E75">
        <w:rPr>
          <w:rFonts w:ascii="Times New Roman" w:hAnsi="Times New Roman"/>
          <w:sz w:val="28"/>
          <w:szCs w:val="28"/>
          <w:lang w:val="uk-UA"/>
        </w:rPr>
        <w:t xml:space="preserve"> року </w:t>
      </w:r>
      <w:r w:rsidRPr="00A56E75">
        <w:rPr>
          <w:rStyle w:val="a5"/>
          <w:rFonts w:ascii="Times New Roman" w:hAnsi="Times New Roman"/>
          <w:sz w:val="28"/>
          <w:szCs w:val="28"/>
          <w:bdr w:val="none" w:sz="0" w:space="0" w:color="auto" w:frame="1"/>
          <w:lang w:val="uk-UA"/>
        </w:rPr>
        <w:t xml:space="preserve">на </w:t>
      </w:r>
      <w:r>
        <w:rPr>
          <w:rStyle w:val="a5"/>
          <w:rFonts w:ascii="Times New Roman" w:hAnsi="Times New Roman"/>
          <w:i w:val="0"/>
          <w:sz w:val="28"/>
          <w:szCs w:val="28"/>
          <w:bdr w:val="none" w:sz="0" w:space="0" w:color="auto" w:frame="1"/>
          <w:lang w:val="uk-UA"/>
        </w:rPr>
        <w:t>первинний облік поставлено 9</w:t>
      </w:r>
      <w:r w:rsidRPr="00A56E75">
        <w:rPr>
          <w:rStyle w:val="a5"/>
          <w:rFonts w:ascii="Times New Roman" w:hAnsi="Times New Roman"/>
          <w:i w:val="0"/>
          <w:sz w:val="28"/>
          <w:szCs w:val="28"/>
          <w:bdr w:val="none" w:sz="0" w:space="0" w:color="auto" w:frame="1"/>
          <w:lang w:val="uk-UA"/>
        </w:rPr>
        <w:t xml:space="preserve"> дітей-сиріт та дітей, позбавлених батьківського піклува</w:t>
      </w:r>
      <w:r w:rsidR="00422F4B">
        <w:rPr>
          <w:rStyle w:val="a5"/>
          <w:rFonts w:ascii="Times New Roman" w:hAnsi="Times New Roman"/>
          <w:i w:val="0"/>
          <w:sz w:val="28"/>
          <w:szCs w:val="28"/>
          <w:bdr w:val="none" w:sz="0" w:space="0" w:color="auto" w:frame="1"/>
          <w:lang w:val="uk-UA"/>
        </w:rPr>
        <w:t>ння (2018 рік - 11</w:t>
      </w:r>
      <w:r>
        <w:rPr>
          <w:rStyle w:val="a5"/>
          <w:rFonts w:ascii="Times New Roman" w:hAnsi="Times New Roman"/>
          <w:i w:val="0"/>
          <w:sz w:val="28"/>
          <w:szCs w:val="28"/>
          <w:bdr w:val="none" w:sz="0" w:space="0" w:color="auto" w:frame="1"/>
          <w:lang w:val="uk-UA"/>
        </w:rPr>
        <w:t xml:space="preserve"> ), з них: 1 дитина – усиновлена, 4</w:t>
      </w:r>
      <w:r w:rsidRPr="00A56E75">
        <w:rPr>
          <w:rStyle w:val="a5"/>
          <w:rFonts w:ascii="Times New Roman" w:hAnsi="Times New Roman"/>
          <w:i w:val="0"/>
          <w:sz w:val="28"/>
          <w:szCs w:val="28"/>
          <w:bdr w:val="none" w:sz="0" w:space="0" w:color="auto" w:frame="1"/>
          <w:lang w:val="uk-UA"/>
        </w:rPr>
        <w:t xml:space="preserve"> дітей влаштовано в сім'ї громадян під опіку, піклування</w:t>
      </w:r>
      <w:r>
        <w:rPr>
          <w:rStyle w:val="a5"/>
          <w:rFonts w:ascii="Times New Roman" w:hAnsi="Times New Roman"/>
          <w:i w:val="0"/>
          <w:sz w:val="28"/>
          <w:szCs w:val="28"/>
          <w:bdr w:val="none" w:sz="0" w:space="0" w:color="auto" w:frame="1"/>
          <w:lang w:val="uk-UA"/>
        </w:rPr>
        <w:t>, 3 дітей – в державних закладах, 1 дитина тимчасово влаштована в сім'ю родичів, знайомих до моменту визнання факту батьківства</w:t>
      </w:r>
      <w:r w:rsidRPr="00A56E75">
        <w:rPr>
          <w:rStyle w:val="a5"/>
          <w:rFonts w:ascii="Times New Roman" w:hAnsi="Times New Roman"/>
          <w:i w:val="0"/>
          <w:sz w:val="28"/>
          <w:szCs w:val="28"/>
          <w:bdr w:val="none" w:sz="0" w:space="0" w:color="auto" w:frame="1"/>
          <w:lang w:val="uk-UA"/>
        </w:rPr>
        <w:t>.</w:t>
      </w:r>
      <w:r w:rsidRPr="00A56E75">
        <w:rPr>
          <w:rFonts w:ascii="Times New Roman" w:hAnsi="Times New Roman"/>
          <w:color w:val="000000"/>
          <w:sz w:val="28"/>
          <w:szCs w:val="28"/>
          <w:lang w:val="uk-UA"/>
        </w:rPr>
        <w:t xml:space="preserve"> </w:t>
      </w:r>
      <w:r w:rsidRPr="00A56E75">
        <w:rPr>
          <w:rFonts w:ascii="Times New Roman" w:hAnsi="Times New Roman"/>
          <w:color w:val="000000"/>
          <w:sz w:val="28"/>
          <w:szCs w:val="28"/>
        </w:rPr>
        <w:t xml:space="preserve">На території району проживає 11 </w:t>
      </w:r>
      <w:proofErr w:type="gramStart"/>
      <w:r w:rsidRPr="00A56E75">
        <w:rPr>
          <w:rFonts w:ascii="Times New Roman" w:hAnsi="Times New Roman"/>
          <w:color w:val="000000"/>
          <w:sz w:val="28"/>
          <w:szCs w:val="28"/>
        </w:rPr>
        <w:t>сімей</w:t>
      </w:r>
      <w:proofErr w:type="gramEnd"/>
      <w:r w:rsidRPr="00A56E75">
        <w:rPr>
          <w:rFonts w:ascii="Times New Roman" w:hAnsi="Times New Roman"/>
          <w:color w:val="000000"/>
          <w:sz w:val="28"/>
          <w:szCs w:val="28"/>
        </w:rPr>
        <w:t>, в яких виховується 15 усиновлених дітей.</w:t>
      </w:r>
    </w:p>
    <w:p w:rsidR="00AF2372" w:rsidRPr="00AF2372" w:rsidRDefault="00AF2372" w:rsidP="00AF2372">
      <w:pPr>
        <w:pStyle w:val="ac"/>
        <w:ind w:firstLine="567"/>
        <w:jc w:val="both"/>
        <w:rPr>
          <w:rFonts w:ascii="Times New Roman" w:hAnsi="Times New Roman"/>
          <w:sz w:val="28"/>
          <w:szCs w:val="28"/>
        </w:rPr>
      </w:pPr>
      <w:r w:rsidRPr="00A56E75">
        <w:rPr>
          <w:rFonts w:ascii="Times New Roman" w:hAnsi="Times New Roman"/>
          <w:sz w:val="28"/>
          <w:szCs w:val="28"/>
        </w:rPr>
        <w:t xml:space="preserve"> Служб</w:t>
      </w:r>
      <w:r w:rsidRPr="00A56E75">
        <w:rPr>
          <w:rFonts w:ascii="Times New Roman" w:hAnsi="Times New Roman"/>
          <w:sz w:val="28"/>
          <w:szCs w:val="28"/>
          <w:lang w:val="uk-UA"/>
        </w:rPr>
        <w:t>ою</w:t>
      </w:r>
      <w:r w:rsidRPr="00A56E75">
        <w:rPr>
          <w:rFonts w:ascii="Times New Roman" w:hAnsi="Times New Roman"/>
          <w:sz w:val="28"/>
          <w:szCs w:val="28"/>
        </w:rPr>
        <w:t xml:space="preserve"> у справах дітей </w:t>
      </w:r>
      <w:r w:rsidRPr="00A56E75">
        <w:rPr>
          <w:rFonts w:ascii="Times New Roman" w:hAnsi="Times New Roman"/>
          <w:sz w:val="28"/>
          <w:szCs w:val="28"/>
          <w:lang w:val="uk-UA"/>
        </w:rPr>
        <w:t xml:space="preserve">райдержадміністрації </w:t>
      </w:r>
      <w:r w:rsidRPr="00A56E75">
        <w:rPr>
          <w:rFonts w:ascii="Times New Roman" w:hAnsi="Times New Roman"/>
          <w:sz w:val="28"/>
          <w:szCs w:val="28"/>
        </w:rPr>
        <w:t xml:space="preserve">здійснюється постійний нагляд за умовами проживання та виховання усиновлених дітей. </w:t>
      </w:r>
      <w:r>
        <w:rPr>
          <w:rFonts w:ascii="Times New Roman" w:hAnsi="Times New Roman"/>
          <w:sz w:val="28"/>
          <w:szCs w:val="28"/>
          <w:lang w:val="uk-UA"/>
        </w:rPr>
        <w:t>50</w:t>
      </w:r>
      <w:r>
        <w:rPr>
          <w:rFonts w:ascii="Times New Roman" w:hAnsi="Times New Roman"/>
          <w:sz w:val="28"/>
          <w:szCs w:val="28"/>
        </w:rPr>
        <w:t xml:space="preserve"> </w:t>
      </w:r>
      <w:r>
        <w:rPr>
          <w:rFonts w:ascii="Times New Roman" w:hAnsi="Times New Roman"/>
          <w:sz w:val="28"/>
          <w:szCs w:val="28"/>
          <w:lang w:val="uk-UA"/>
        </w:rPr>
        <w:t xml:space="preserve">дітей </w:t>
      </w:r>
      <w:proofErr w:type="gramStart"/>
      <w:r>
        <w:rPr>
          <w:rFonts w:ascii="Times New Roman" w:hAnsi="Times New Roman"/>
          <w:sz w:val="28"/>
          <w:szCs w:val="28"/>
          <w:lang w:val="uk-UA"/>
        </w:rPr>
        <w:t>-с</w:t>
      </w:r>
      <w:proofErr w:type="gramEnd"/>
      <w:r>
        <w:rPr>
          <w:rFonts w:ascii="Times New Roman" w:hAnsi="Times New Roman"/>
          <w:sz w:val="28"/>
          <w:szCs w:val="28"/>
          <w:lang w:val="uk-UA"/>
        </w:rPr>
        <w:t>иріт</w:t>
      </w:r>
      <w:r w:rsidRPr="00A56E75">
        <w:rPr>
          <w:rFonts w:ascii="Times New Roman" w:hAnsi="Times New Roman"/>
          <w:sz w:val="28"/>
          <w:szCs w:val="28"/>
        </w:rPr>
        <w:t xml:space="preserve"> та д</w:t>
      </w:r>
      <w:r>
        <w:rPr>
          <w:rFonts w:ascii="Times New Roman" w:hAnsi="Times New Roman"/>
          <w:sz w:val="28"/>
          <w:szCs w:val="28"/>
          <w:lang w:val="uk-UA"/>
        </w:rPr>
        <w:t>ітей</w:t>
      </w:r>
      <w:r w:rsidRPr="00A56E75">
        <w:rPr>
          <w:rFonts w:ascii="Times New Roman" w:hAnsi="Times New Roman"/>
          <w:sz w:val="28"/>
          <w:szCs w:val="28"/>
        </w:rPr>
        <w:t>, позбавлен</w:t>
      </w:r>
      <w:r>
        <w:rPr>
          <w:rFonts w:ascii="Times New Roman" w:hAnsi="Times New Roman"/>
          <w:sz w:val="28"/>
          <w:szCs w:val="28"/>
          <w:lang w:val="uk-UA"/>
        </w:rPr>
        <w:t>их</w:t>
      </w:r>
      <w:r w:rsidRPr="00A56E75">
        <w:rPr>
          <w:rFonts w:ascii="Times New Roman" w:hAnsi="Times New Roman"/>
          <w:sz w:val="28"/>
          <w:szCs w:val="28"/>
        </w:rPr>
        <w:t xml:space="preserve"> батьківського піклування виховуються у родинах опікунів та піклувальників, </w:t>
      </w:r>
      <w:r>
        <w:rPr>
          <w:rFonts w:ascii="Times New Roman" w:hAnsi="Times New Roman"/>
          <w:sz w:val="28"/>
          <w:szCs w:val="28"/>
          <w:lang w:val="uk-UA"/>
        </w:rPr>
        <w:t>21</w:t>
      </w:r>
      <w:r w:rsidRPr="00A56E75">
        <w:rPr>
          <w:rFonts w:ascii="Times New Roman" w:hAnsi="Times New Roman"/>
          <w:sz w:val="28"/>
          <w:szCs w:val="28"/>
          <w:lang w:val="uk-UA"/>
        </w:rPr>
        <w:t xml:space="preserve"> </w:t>
      </w:r>
      <w:r>
        <w:rPr>
          <w:rFonts w:ascii="Times New Roman" w:hAnsi="Times New Roman"/>
          <w:sz w:val="28"/>
          <w:szCs w:val="28"/>
          <w:lang w:val="uk-UA"/>
        </w:rPr>
        <w:t>дитина - сирота</w:t>
      </w:r>
      <w:r w:rsidRPr="00A56E75">
        <w:rPr>
          <w:rFonts w:ascii="Times New Roman" w:hAnsi="Times New Roman"/>
          <w:sz w:val="28"/>
          <w:szCs w:val="28"/>
        </w:rPr>
        <w:t xml:space="preserve"> та </w:t>
      </w:r>
      <w:r>
        <w:rPr>
          <w:rFonts w:ascii="Times New Roman" w:hAnsi="Times New Roman"/>
          <w:sz w:val="28"/>
          <w:szCs w:val="28"/>
          <w:lang w:val="uk-UA"/>
        </w:rPr>
        <w:t>дитина</w:t>
      </w:r>
      <w:r w:rsidRPr="00A56E75">
        <w:rPr>
          <w:rFonts w:ascii="Times New Roman" w:hAnsi="Times New Roman"/>
          <w:sz w:val="28"/>
          <w:szCs w:val="28"/>
        </w:rPr>
        <w:t>, позбавлен</w:t>
      </w:r>
      <w:r>
        <w:rPr>
          <w:rFonts w:ascii="Times New Roman" w:hAnsi="Times New Roman"/>
          <w:sz w:val="28"/>
          <w:szCs w:val="28"/>
          <w:lang w:val="uk-UA"/>
        </w:rPr>
        <w:t>а</w:t>
      </w:r>
      <w:r w:rsidRPr="00A56E75">
        <w:rPr>
          <w:rFonts w:ascii="Times New Roman" w:hAnsi="Times New Roman"/>
          <w:sz w:val="28"/>
          <w:szCs w:val="28"/>
          <w:lang w:val="uk-UA"/>
        </w:rPr>
        <w:t xml:space="preserve"> </w:t>
      </w:r>
      <w:r w:rsidRPr="00A56E75">
        <w:rPr>
          <w:rFonts w:ascii="Times New Roman" w:hAnsi="Times New Roman"/>
          <w:sz w:val="28"/>
          <w:szCs w:val="28"/>
        </w:rPr>
        <w:t>батьківськ</w:t>
      </w:r>
      <w:r>
        <w:rPr>
          <w:rFonts w:ascii="Times New Roman" w:hAnsi="Times New Roman"/>
          <w:sz w:val="28"/>
          <w:szCs w:val="28"/>
        </w:rPr>
        <w:t>ого піклування, виховуються у 1</w:t>
      </w:r>
      <w:r>
        <w:rPr>
          <w:rFonts w:ascii="Times New Roman" w:hAnsi="Times New Roman"/>
          <w:sz w:val="28"/>
          <w:szCs w:val="28"/>
          <w:lang w:val="uk-UA"/>
        </w:rPr>
        <w:t>1</w:t>
      </w:r>
      <w:r w:rsidRPr="00A56E75">
        <w:rPr>
          <w:rFonts w:ascii="Times New Roman" w:hAnsi="Times New Roman"/>
          <w:sz w:val="28"/>
          <w:szCs w:val="28"/>
        </w:rPr>
        <w:t xml:space="preserve"> прийомних сім’</w:t>
      </w:r>
      <w:proofErr w:type="gramStart"/>
      <w:r w:rsidRPr="00A56E75">
        <w:rPr>
          <w:rFonts w:ascii="Times New Roman" w:hAnsi="Times New Roman"/>
          <w:sz w:val="28"/>
          <w:szCs w:val="28"/>
        </w:rPr>
        <w:t>ях та</w:t>
      </w:r>
      <w:proofErr w:type="gramEnd"/>
      <w:r w:rsidRPr="00A56E75">
        <w:rPr>
          <w:rFonts w:ascii="Times New Roman" w:hAnsi="Times New Roman"/>
          <w:sz w:val="28"/>
          <w:szCs w:val="28"/>
        </w:rPr>
        <w:t xml:space="preserve"> </w:t>
      </w:r>
      <w:r w:rsidRPr="00A56E75">
        <w:rPr>
          <w:rFonts w:ascii="Times New Roman" w:hAnsi="Times New Roman"/>
          <w:sz w:val="28"/>
          <w:szCs w:val="28"/>
          <w:lang w:val="uk-UA"/>
        </w:rPr>
        <w:t>3</w:t>
      </w:r>
      <w:r w:rsidRPr="00A56E75">
        <w:rPr>
          <w:rFonts w:ascii="Times New Roman" w:hAnsi="Times New Roman"/>
          <w:sz w:val="28"/>
          <w:szCs w:val="28"/>
        </w:rPr>
        <w:t xml:space="preserve"> дитячих </w:t>
      </w:r>
    </w:p>
    <w:p w:rsidR="00AF2372" w:rsidRPr="008275A6" w:rsidRDefault="00AF2372" w:rsidP="00AF2372">
      <w:pPr>
        <w:pStyle w:val="ac"/>
        <w:jc w:val="both"/>
        <w:rPr>
          <w:rFonts w:ascii="Times New Roman" w:hAnsi="Times New Roman"/>
          <w:sz w:val="28"/>
          <w:szCs w:val="28"/>
          <w:lang w:val="uk-UA"/>
        </w:rPr>
      </w:pPr>
      <w:r w:rsidRPr="008275A6">
        <w:rPr>
          <w:rFonts w:ascii="Times New Roman" w:hAnsi="Times New Roman"/>
          <w:sz w:val="28"/>
          <w:szCs w:val="28"/>
          <w:lang w:val="uk-UA"/>
        </w:rPr>
        <w:lastRenderedPageBreak/>
        <w:t xml:space="preserve">будинках сімейного типу. </w:t>
      </w:r>
      <w:r w:rsidRPr="008275A6">
        <w:rPr>
          <w:rFonts w:ascii="Times New Roman" w:hAnsi="Times New Roman"/>
          <w:color w:val="000000"/>
          <w:sz w:val="28"/>
          <w:szCs w:val="28"/>
          <w:lang w:val="uk-UA"/>
        </w:rPr>
        <w:t>В районі функціонує 5 прийомних сімей, в яких виховуються 1</w:t>
      </w:r>
      <w:r w:rsidRPr="00A56E75">
        <w:rPr>
          <w:rFonts w:ascii="Times New Roman" w:hAnsi="Times New Roman"/>
          <w:color w:val="000000"/>
          <w:sz w:val="28"/>
          <w:szCs w:val="28"/>
          <w:lang w:val="uk-UA"/>
        </w:rPr>
        <w:t>4</w:t>
      </w:r>
      <w:r w:rsidRPr="008275A6">
        <w:rPr>
          <w:rFonts w:ascii="Times New Roman" w:hAnsi="Times New Roman"/>
          <w:color w:val="000000"/>
          <w:sz w:val="28"/>
          <w:szCs w:val="28"/>
          <w:lang w:val="uk-UA"/>
        </w:rPr>
        <w:t xml:space="preserve"> дітей-сиріт і дітей, позбавлених батьківського піклування.</w:t>
      </w:r>
    </w:p>
    <w:p w:rsidR="00AF2372" w:rsidRDefault="00AF2372" w:rsidP="00AF2372">
      <w:pPr>
        <w:pStyle w:val="ac"/>
        <w:ind w:firstLine="567"/>
        <w:jc w:val="both"/>
        <w:rPr>
          <w:rFonts w:ascii="Times New Roman" w:hAnsi="Times New Roman"/>
          <w:sz w:val="28"/>
          <w:szCs w:val="28"/>
          <w:lang w:val="uk-UA"/>
        </w:rPr>
      </w:pPr>
      <w:r w:rsidRPr="00A56E75">
        <w:rPr>
          <w:rFonts w:ascii="Times New Roman" w:hAnsi="Times New Roman"/>
          <w:sz w:val="28"/>
          <w:szCs w:val="28"/>
          <w:lang w:val="uk-UA"/>
        </w:rPr>
        <w:t xml:space="preserve">Відносна кількість влаштування дітей-сиріт та дітей, позбавлених батьківського піклування, до сімейних форм виховання в районі становить </w:t>
      </w:r>
      <w:r>
        <w:rPr>
          <w:rFonts w:ascii="Times New Roman" w:hAnsi="Times New Roman"/>
          <w:sz w:val="28"/>
          <w:szCs w:val="28"/>
          <w:lang w:val="uk-UA"/>
        </w:rPr>
        <w:t>86,74</w:t>
      </w:r>
      <w:r w:rsidRPr="00A56E75">
        <w:rPr>
          <w:rFonts w:ascii="Times New Roman" w:hAnsi="Times New Roman"/>
          <w:sz w:val="28"/>
          <w:szCs w:val="28"/>
          <w:lang w:val="uk-UA"/>
        </w:rPr>
        <w:t>%.</w:t>
      </w:r>
    </w:p>
    <w:p w:rsidR="00AF2372" w:rsidRPr="000C6776" w:rsidRDefault="00AF2372" w:rsidP="00AF2372">
      <w:pPr>
        <w:pStyle w:val="ac"/>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0C6776">
        <w:rPr>
          <w:rFonts w:ascii="Times New Roman" w:hAnsi="Times New Roman"/>
          <w:sz w:val="28"/>
          <w:szCs w:val="28"/>
          <w:lang w:val="uk-UA"/>
        </w:rPr>
        <w:t>З метою забезпечення організаційно-правових умов соціального</w:t>
      </w:r>
      <w:r>
        <w:rPr>
          <w:rFonts w:ascii="Times New Roman" w:hAnsi="Times New Roman"/>
          <w:sz w:val="28"/>
          <w:szCs w:val="28"/>
          <w:lang w:val="uk-UA"/>
        </w:rPr>
        <w:t xml:space="preserve"> </w:t>
      </w:r>
      <w:r w:rsidRPr="000C6776">
        <w:rPr>
          <w:rFonts w:ascii="Times New Roman" w:hAnsi="Times New Roman"/>
          <w:sz w:val="28"/>
          <w:szCs w:val="28"/>
          <w:lang w:val="uk-UA"/>
        </w:rPr>
        <w:t>захисту дітей-сиріт та дітей, позбавлених бат</w:t>
      </w:r>
      <w:r>
        <w:rPr>
          <w:rFonts w:ascii="Times New Roman" w:hAnsi="Times New Roman"/>
          <w:sz w:val="28"/>
          <w:szCs w:val="28"/>
          <w:lang w:val="uk-UA"/>
        </w:rPr>
        <w:t xml:space="preserve">ьківського піклування здійснено </w:t>
      </w:r>
      <w:r w:rsidRPr="000C6776">
        <w:rPr>
          <w:rFonts w:ascii="Times New Roman" w:hAnsi="Times New Roman"/>
          <w:sz w:val="28"/>
          <w:szCs w:val="28"/>
          <w:lang w:val="uk-UA"/>
        </w:rPr>
        <w:t>57 обстежень умов проживання, виховання, навчання та утримання дітей, які</w:t>
      </w:r>
    </w:p>
    <w:p w:rsidR="00AF2372" w:rsidRDefault="00AF2372" w:rsidP="00AF2372">
      <w:pPr>
        <w:pStyle w:val="ac"/>
        <w:jc w:val="both"/>
        <w:rPr>
          <w:rFonts w:ascii="Times New Roman" w:hAnsi="Times New Roman"/>
          <w:sz w:val="28"/>
          <w:szCs w:val="28"/>
          <w:lang w:val="uk-UA"/>
        </w:rPr>
      </w:pPr>
      <w:r w:rsidRPr="000C6776">
        <w:rPr>
          <w:rFonts w:ascii="Times New Roman" w:hAnsi="Times New Roman"/>
          <w:sz w:val="28"/>
          <w:szCs w:val="28"/>
        </w:rPr>
        <w:t xml:space="preserve">перебувають </w:t>
      </w:r>
      <w:proofErr w:type="gramStart"/>
      <w:r w:rsidRPr="000C6776">
        <w:rPr>
          <w:rFonts w:ascii="Times New Roman" w:hAnsi="Times New Roman"/>
          <w:sz w:val="28"/>
          <w:szCs w:val="28"/>
        </w:rPr>
        <w:t>п</w:t>
      </w:r>
      <w:proofErr w:type="gramEnd"/>
      <w:r w:rsidRPr="000C6776">
        <w:rPr>
          <w:rFonts w:ascii="Times New Roman" w:hAnsi="Times New Roman"/>
          <w:sz w:val="28"/>
          <w:szCs w:val="28"/>
        </w:rPr>
        <w:t>ід опікою/піклуванням,</w:t>
      </w:r>
    </w:p>
    <w:p w:rsidR="00AF2372" w:rsidRPr="005A7ECD" w:rsidRDefault="00AF2372" w:rsidP="00AF2372">
      <w:pPr>
        <w:pStyle w:val="ac"/>
        <w:ind w:firstLine="708"/>
        <w:jc w:val="both"/>
        <w:rPr>
          <w:rFonts w:ascii="Times New Roman" w:hAnsi="Times New Roman"/>
          <w:sz w:val="28"/>
          <w:szCs w:val="28"/>
          <w:lang w:val="uk-UA"/>
        </w:rPr>
      </w:pPr>
      <w:r>
        <w:rPr>
          <w:rFonts w:ascii="Times New Roman" w:hAnsi="Times New Roman"/>
          <w:sz w:val="28"/>
          <w:szCs w:val="28"/>
        </w:rPr>
        <w:t xml:space="preserve">Поставлено на облік </w:t>
      </w:r>
      <w:r w:rsidRPr="000C6776">
        <w:rPr>
          <w:rFonts w:ascii="Times New Roman" w:hAnsi="Times New Roman"/>
          <w:sz w:val="28"/>
          <w:szCs w:val="28"/>
        </w:rPr>
        <w:t xml:space="preserve"> кандидатів</w:t>
      </w:r>
      <w:r>
        <w:rPr>
          <w:rFonts w:ascii="Times New Roman" w:hAnsi="Times New Roman"/>
          <w:sz w:val="28"/>
          <w:szCs w:val="28"/>
          <w:lang w:val="uk-UA"/>
        </w:rPr>
        <w:t xml:space="preserve"> </w:t>
      </w:r>
      <w:proofErr w:type="gramStart"/>
      <w:r w:rsidRPr="000C6776">
        <w:rPr>
          <w:rFonts w:ascii="Times New Roman" w:hAnsi="Times New Roman"/>
          <w:sz w:val="28"/>
          <w:szCs w:val="28"/>
        </w:rPr>
        <w:t>в</w:t>
      </w:r>
      <w:proofErr w:type="gramEnd"/>
      <w:r w:rsidRPr="000C6776">
        <w:rPr>
          <w:rFonts w:ascii="Times New Roman" w:hAnsi="Times New Roman"/>
          <w:sz w:val="28"/>
          <w:szCs w:val="28"/>
        </w:rPr>
        <w:t xml:space="preserve"> потенційні опікуни/піклувальники - 3 родини</w:t>
      </w:r>
      <w:r>
        <w:rPr>
          <w:rFonts w:ascii="Times New Roman" w:hAnsi="Times New Roman"/>
          <w:sz w:val="28"/>
          <w:szCs w:val="28"/>
          <w:lang w:val="uk-UA"/>
        </w:rPr>
        <w:t>.</w:t>
      </w:r>
    </w:p>
    <w:p w:rsidR="00AF2372" w:rsidRPr="00144D62" w:rsidRDefault="00AF2372" w:rsidP="00AF2372">
      <w:pPr>
        <w:pStyle w:val="ac"/>
        <w:ind w:firstLine="567"/>
        <w:jc w:val="both"/>
        <w:rPr>
          <w:rFonts w:ascii="Times New Roman" w:hAnsi="Times New Roman"/>
          <w:sz w:val="28"/>
          <w:szCs w:val="28"/>
          <w:lang w:val="uk-UA"/>
        </w:rPr>
      </w:pPr>
      <w:r w:rsidRPr="00144D62">
        <w:rPr>
          <w:rFonts w:ascii="Times New Roman" w:hAnsi="Times New Roman"/>
          <w:sz w:val="28"/>
          <w:szCs w:val="28"/>
          <w:lang w:val="uk-UA"/>
        </w:rPr>
        <w:t xml:space="preserve">Одним із пріоритетних напрямів роботи служби у справах дітей продовжує залишатись соціально-правовий захист дітей, зокрема дітей-сиріт та дітей, позбавлених батьківського піклування, створення умов для реалізації права кожної дитини на виховання в сім’ї шляхом її усиновлення, влаштування під опіку та піклування, створення прийомних сімей, дитячих будинків сімейного типу. </w:t>
      </w:r>
    </w:p>
    <w:p w:rsidR="00AF2372" w:rsidRPr="00144D62" w:rsidRDefault="00AF2372" w:rsidP="00AF2372">
      <w:pPr>
        <w:pStyle w:val="ac"/>
        <w:ind w:firstLine="567"/>
        <w:jc w:val="both"/>
        <w:rPr>
          <w:rFonts w:ascii="Times New Roman" w:hAnsi="Times New Roman"/>
          <w:spacing w:val="-2"/>
          <w:sz w:val="28"/>
          <w:szCs w:val="28"/>
          <w:lang w:val="uk-UA"/>
        </w:rPr>
      </w:pPr>
      <w:r w:rsidRPr="00144D62">
        <w:rPr>
          <w:rFonts w:ascii="Times New Roman" w:hAnsi="Times New Roman"/>
          <w:sz w:val="28"/>
          <w:szCs w:val="28"/>
          <w:lang w:val="uk-UA"/>
        </w:rPr>
        <w:t>Питання забезпечення дітей-сиріт та дітей, позбавлених батьківського піклування, а також осіб з їх числа житлом, у тому числі соціальним, є надзвичайно актуальним та проблемним.</w:t>
      </w:r>
      <w:r w:rsidRPr="00144D62">
        <w:rPr>
          <w:rFonts w:ascii="Times New Roman" w:hAnsi="Times New Roman"/>
          <w:spacing w:val="-2"/>
          <w:sz w:val="28"/>
          <w:szCs w:val="28"/>
          <w:lang w:val="uk-UA"/>
        </w:rPr>
        <w:t xml:space="preserve"> </w:t>
      </w:r>
    </w:p>
    <w:p w:rsidR="00AF2372" w:rsidRPr="00144D62" w:rsidRDefault="00AF2372" w:rsidP="00AF2372">
      <w:pPr>
        <w:pStyle w:val="ac"/>
        <w:ind w:firstLine="708"/>
        <w:jc w:val="both"/>
        <w:rPr>
          <w:rStyle w:val="af"/>
          <w:rFonts w:ascii="Times New Roman" w:hAnsi="Times New Roman"/>
          <w:b w:val="0"/>
        </w:rPr>
      </w:pPr>
      <w:r w:rsidRPr="00144D62">
        <w:rPr>
          <w:rStyle w:val="af"/>
          <w:rFonts w:ascii="Times New Roman" w:hAnsi="Times New Roman"/>
          <w:b w:val="0"/>
          <w:sz w:val="28"/>
          <w:szCs w:val="28"/>
          <w:lang w:val="uk-UA"/>
        </w:rPr>
        <w:t xml:space="preserve">Стан забезпечення житлом дітей-сиріт та дітей, позбавлених батьківського піклування, в районі  становить 90,36 %, переважна більшість з яких має житло на праві користування. </w:t>
      </w:r>
    </w:p>
    <w:p w:rsidR="00AF2372" w:rsidRPr="00144D62" w:rsidRDefault="00AF2372" w:rsidP="00AF2372">
      <w:pPr>
        <w:pStyle w:val="ac"/>
        <w:ind w:firstLine="567"/>
        <w:jc w:val="both"/>
        <w:rPr>
          <w:rFonts w:ascii="Times New Roman" w:hAnsi="Times New Roman"/>
          <w:sz w:val="28"/>
          <w:szCs w:val="28"/>
        </w:rPr>
      </w:pPr>
      <w:r w:rsidRPr="00144D62">
        <w:rPr>
          <w:rFonts w:ascii="Times New Roman" w:hAnsi="Times New Roman"/>
          <w:sz w:val="28"/>
          <w:szCs w:val="28"/>
        </w:rPr>
        <w:t xml:space="preserve">Із загальної кількості дітей-сиріт та дітей, позбавлених батьківського </w:t>
      </w:r>
      <w:proofErr w:type="gramStart"/>
      <w:r w:rsidRPr="00144D62">
        <w:rPr>
          <w:rFonts w:ascii="Times New Roman" w:hAnsi="Times New Roman"/>
          <w:sz w:val="28"/>
          <w:szCs w:val="28"/>
        </w:rPr>
        <w:t>п</w:t>
      </w:r>
      <w:proofErr w:type="gramEnd"/>
      <w:r w:rsidRPr="00144D62">
        <w:rPr>
          <w:rFonts w:ascii="Times New Roman" w:hAnsi="Times New Roman"/>
          <w:sz w:val="28"/>
          <w:szCs w:val="28"/>
        </w:rPr>
        <w:t>іклування, 8 дітей н</w:t>
      </w:r>
      <w:r>
        <w:rPr>
          <w:rFonts w:ascii="Times New Roman" w:hAnsi="Times New Roman"/>
          <w:sz w:val="28"/>
          <w:szCs w:val="28"/>
        </w:rPr>
        <w:t xml:space="preserve">е має житла. </w:t>
      </w:r>
      <w:r>
        <w:rPr>
          <w:rFonts w:ascii="Times New Roman" w:hAnsi="Times New Roman"/>
          <w:sz w:val="28"/>
          <w:szCs w:val="28"/>
          <w:lang w:val="uk-UA"/>
        </w:rPr>
        <w:t>4</w:t>
      </w:r>
      <w:r w:rsidRPr="00144D62">
        <w:rPr>
          <w:rFonts w:ascii="Times New Roman" w:hAnsi="Times New Roman"/>
          <w:sz w:val="28"/>
          <w:szCs w:val="28"/>
        </w:rPr>
        <w:t xml:space="preserve"> дитини зазначеної категорії, які досягли 16-річного віку, перебувають за місцем їх походження або проживання до</w:t>
      </w:r>
      <w:r>
        <w:rPr>
          <w:rStyle w:val="af"/>
          <w:b w:val="0"/>
          <w:sz w:val="28"/>
          <w:szCs w:val="28"/>
          <w:lang w:val="uk-UA"/>
        </w:rPr>
        <w:t xml:space="preserve"> </w:t>
      </w:r>
      <w:r w:rsidRPr="00144D62">
        <w:rPr>
          <w:rFonts w:ascii="Times New Roman" w:hAnsi="Times New Roman"/>
          <w:sz w:val="28"/>
          <w:szCs w:val="28"/>
        </w:rPr>
        <w:t xml:space="preserve">встановлення опіки, піклування, влаштування до прийомної сім'ї, дитячого будинку сімейного типу, закладів для дітей-сиріт та дітей, позбавлених батьківського </w:t>
      </w:r>
      <w:proofErr w:type="gramStart"/>
      <w:r w:rsidRPr="00144D62">
        <w:rPr>
          <w:rFonts w:ascii="Times New Roman" w:hAnsi="Times New Roman"/>
          <w:sz w:val="28"/>
          <w:szCs w:val="28"/>
        </w:rPr>
        <w:t>п</w:t>
      </w:r>
      <w:proofErr w:type="gramEnd"/>
      <w:r w:rsidRPr="00144D62">
        <w:rPr>
          <w:rFonts w:ascii="Times New Roman" w:hAnsi="Times New Roman"/>
          <w:sz w:val="28"/>
          <w:szCs w:val="28"/>
        </w:rPr>
        <w:t xml:space="preserve">іклування на  соціальному квартирному обліку. </w:t>
      </w:r>
    </w:p>
    <w:p w:rsidR="00AF2372" w:rsidRPr="00144D62" w:rsidRDefault="00AF2372" w:rsidP="00AF2372">
      <w:pPr>
        <w:pStyle w:val="ac"/>
        <w:ind w:firstLine="567"/>
        <w:jc w:val="both"/>
        <w:rPr>
          <w:rFonts w:ascii="Times New Roman" w:hAnsi="Times New Roman"/>
          <w:sz w:val="28"/>
          <w:szCs w:val="28"/>
        </w:rPr>
      </w:pPr>
      <w:r w:rsidRPr="00144D62">
        <w:rPr>
          <w:rFonts w:ascii="Times New Roman" w:hAnsi="Times New Roman"/>
          <w:sz w:val="28"/>
          <w:szCs w:val="28"/>
          <w:lang w:val="uk-UA"/>
        </w:rPr>
        <w:t xml:space="preserve">Станом на 30.09.2019 року на квартирних обліках перебуває 9 осіб з числа </w:t>
      </w:r>
      <w:r w:rsidRPr="00144D62">
        <w:rPr>
          <w:rStyle w:val="af"/>
          <w:rFonts w:ascii="Times New Roman" w:hAnsi="Times New Roman"/>
          <w:b w:val="0"/>
          <w:sz w:val="28"/>
          <w:szCs w:val="28"/>
        </w:rPr>
        <w:t>дітей-сиріт та дітей, позбавлених батьківського піклування</w:t>
      </w:r>
      <w:r w:rsidRPr="00144D62">
        <w:rPr>
          <w:rFonts w:ascii="Times New Roman" w:hAnsi="Times New Roman"/>
          <w:sz w:val="28"/>
          <w:szCs w:val="28"/>
          <w:lang w:val="uk-UA"/>
        </w:rPr>
        <w:t xml:space="preserve">. </w:t>
      </w:r>
    </w:p>
    <w:p w:rsidR="00AF2372" w:rsidRDefault="00AF2372" w:rsidP="00AF2372">
      <w:pPr>
        <w:pStyle w:val="ac"/>
        <w:ind w:firstLine="567"/>
        <w:jc w:val="both"/>
        <w:rPr>
          <w:rFonts w:ascii="Times New Roman" w:hAnsi="Times New Roman"/>
          <w:sz w:val="28"/>
          <w:szCs w:val="28"/>
          <w:lang w:val="uk-UA"/>
        </w:rPr>
      </w:pPr>
      <w:r>
        <w:rPr>
          <w:rFonts w:ascii="Times New Roman" w:hAnsi="Times New Roman"/>
          <w:sz w:val="28"/>
          <w:szCs w:val="28"/>
        </w:rPr>
        <w:t>Випадків незаконного продажу житла дітей-сиріт та дітей, позбавлених батьківського</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іклування, за минулий час не було.</w:t>
      </w:r>
    </w:p>
    <w:p w:rsidR="00AF2372" w:rsidRPr="003D05AF" w:rsidRDefault="00AF2372" w:rsidP="00AF2372">
      <w:pPr>
        <w:pStyle w:val="ac"/>
        <w:ind w:firstLine="567"/>
        <w:jc w:val="both"/>
        <w:rPr>
          <w:rFonts w:ascii="Times New Roman" w:hAnsi="Times New Roman"/>
          <w:sz w:val="28"/>
          <w:szCs w:val="28"/>
          <w:lang w:val="uk-UA"/>
        </w:rPr>
      </w:pPr>
      <w:r w:rsidRPr="003D05AF">
        <w:rPr>
          <w:rFonts w:ascii="Times New Roman" w:hAnsi="Times New Roman"/>
          <w:sz w:val="28"/>
          <w:szCs w:val="28"/>
          <w:lang w:val="uk-UA"/>
        </w:rPr>
        <w:t xml:space="preserve">Станом на 01.10.2019   року на  обліку служби у справах дітей райдержадміністрації - 139 дітей, які перебувають в складних життєвих обставинах. </w:t>
      </w:r>
    </w:p>
    <w:p w:rsidR="00AF2372" w:rsidRPr="003D05AF" w:rsidRDefault="00AF2372" w:rsidP="00AF2372">
      <w:pPr>
        <w:pStyle w:val="ac"/>
        <w:ind w:firstLine="567"/>
        <w:jc w:val="both"/>
        <w:rPr>
          <w:rFonts w:ascii="Times New Roman" w:hAnsi="Times New Roman"/>
          <w:sz w:val="28"/>
          <w:szCs w:val="28"/>
          <w:lang w:val="uk-UA"/>
        </w:rPr>
      </w:pPr>
      <w:r w:rsidRPr="003D05AF">
        <w:rPr>
          <w:rFonts w:ascii="Times New Roman" w:hAnsi="Times New Roman"/>
          <w:sz w:val="28"/>
          <w:szCs w:val="28"/>
          <w:lang w:val="uk-UA"/>
        </w:rPr>
        <w:t>Забезпечується своєчасне виявлення дітей та постановка їх на облік. Протягом 9 місяців 2019 року на облік поставлено 3 дітей,  які опинились в складних життєвих обставинах.</w:t>
      </w:r>
    </w:p>
    <w:p w:rsidR="00AF2372" w:rsidRDefault="00AF2372" w:rsidP="00AF2372">
      <w:pPr>
        <w:pStyle w:val="ac"/>
        <w:ind w:firstLine="567"/>
        <w:jc w:val="both"/>
        <w:rPr>
          <w:rFonts w:ascii="Times New Roman" w:hAnsi="Times New Roman"/>
          <w:sz w:val="28"/>
          <w:szCs w:val="28"/>
          <w:lang w:val="uk-UA"/>
        </w:rPr>
      </w:pPr>
      <w:r w:rsidRPr="003D05AF">
        <w:rPr>
          <w:rFonts w:ascii="Times New Roman" w:hAnsi="Times New Roman"/>
          <w:sz w:val="28"/>
          <w:szCs w:val="28"/>
          <w:lang w:val="uk-UA"/>
        </w:rPr>
        <w:t>Проводяться рейди обстеження умов проживання даних дітей в сім’ях. За їх результатами вживаються заходи до батьків, які не виконують батьківських  обо</w:t>
      </w:r>
      <w:r>
        <w:rPr>
          <w:rFonts w:ascii="Times New Roman" w:hAnsi="Times New Roman"/>
          <w:sz w:val="28"/>
          <w:szCs w:val="28"/>
          <w:lang w:val="uk-UA"/>
        </w:rPr>
        <w:t>в’язків. Протягом 9 місяців 2019 року обстежено 309 дітей з 115</w:t>
      </w:r>
      <w:r w:rsidRPr="003D05AF">
        <w:rPr>
          <w:rFonts w:ascii="Times New Roman" w:hAnsi="Times New Roman"/>
          <w:sz w:val="28"/>
          <w:szCs w:val="28"/>
          <w:lang w:val="uk-UA"/>
        </w:rPr>
        <w:t xml:space="preserve"> сімей. До адміністративної відповідальності за ст. 184 кодексу України </w:t>
      </w:r>
    </w:p>
    <w:p w:rsidR="00AF2372" w:rsidRDefault="00AF2372" w:rsidP="00AF2372">
      <w:pPr>
        <w:pStyle w:val="ac"/>
        <w:jc w:val="both"/>
        <w:rPr>
          <w:rFonts w:ascii="Times New Roman" w:hAnsi="Times New Roman"/>
          <w:sz w:val="28"/>
          <w:szCs w:val="28"/>
          <w:lang w:val="uk-UA"/>
        </w:rPr>
      </w:pPr>
      <w:r w:rsidRPr="003D05AF">
        <w:rPr>
          <w:rFonts w:ascii="Times New Roman" w:hAnsi="Times New Roman"/>
          <w:sz w:val="28"/>
          <w:szCs w:val="28"/>
          <w:lang w:val="uk-UA"/>
        </w:rPr>
        <w:lastRenderedPageBreak/>
        <w:t>про адміністратив</w:t>
      </w:r>
      <w:r>
        <w:rPr>
          <w:rFonts w:ascii="Times New Roman" w:hAnsi="Times New Roman"/>
          <w:sz w:val="28"/>
          <w:szCs w:val="28"/>
          <w:lang w:val="uk-UA"/>
        </w:rPr>
        <w:t>ні правопорушення  притягнено 98 батьків. Подано 1 позов</w:t>
      </w:r>
      <w:r w:rsidRPr="003D05AF">
        <w:rPr>
          <w:rFonts w:ascii="Times New Roman" w:hAnsi="Times New Roman"/>
          <w:sz w:val="28"/>
          <w:szCs w:val="28"/>
          <w:lang w:val="uk-UA"/>
        </w:rPr>
        <w:t xml:space="preserve"> до Черняхівського районного суду щодо</w:t>
      </w:r>
      <w:r>
        <w:rPr>
          <w:rFonts w:ascii="Times New Roman" w:hAnsi="Times New Roman"/>
          <w:sz w:val="28"/>
          <w:szCs w:val="28"/>
          <w:lang w:val="uk-UA"/>
        </w:rPr>
        <w:t xml:space="preserve"> позбавлення батьківських прав 1 матір відносно 1 дитини</w:t>
      </w:r>
      <w:r w:rsidRPr="003D05AF">
        <w:rPr>
          <w:rFonts w:ascii="Times New Roman" w:hAnsi="Times New Roman"/>
          <w:sz w:val="28"/>
          <w:szCs w:val="28"/>
          <w:lang w:val="uk-UA"/>
        </w:rPr>
        <w:t>.</w:t>
      </w:r>
    </w:p>
    <w:p w:rsidR="00AF2372" w:rsidRPr="003906D8" w:rsidRDefault="00AF2372" w:rsidP="00AF2372">
      <w:pPr>
        <w:pStyle w:val="ac"/>
        <w:ind w:firstLine="567"/>
        <w:jc w:val="both"/>
        <w:rPr>
          <w:rFonts w:ascii="Times New Roman" w:hAnsi="Times New Roman"/>
          <w:sz w:val="28"/>
          <w:szCs w:val="28"/>
        </w:rPr>
      </w:pPr>
      <w:proofErr w:type="gramStart"/>
      <w:r w:rsidRPr="003906D8">
        <w:rPr>
          <w:rFonts w:ascii="Times New Roman" w:hAnsi="Times New Roman"/>
          <w:sz w:val="28"/>
          <w:szCs w:val="28"/>
        </w:rPr>
        <w:t>З</w:t>
      </w:r>
      <w:proofErr w:type="gramEnd"/>
      <w:r w:rsidRPr="003906D8">
        <w:rPr>
          <w:rFonts w:ascii="Times New Roman" w:hAnsi="Times New Roman"/>
          <w:sz w:val="28"/>
          <w:szCs w:val="28"/>
        </w:rPr>
        <w:t xml:space="preserve"> метою сприяння забезпечення реалізації прав дитини на життя,</w:t>
      </w:r>
      <w:r>
        <w:rPr>
          <w:rFonts w:ascii="Times New Roman" w:hAnsi="Times New Roman"/>
          <w:sz w:val="28"/>
          <w:szCs w:val="28"/>
          <w:lang w:val="uk-UA"/>
        </w:rPr>
        <w:t xml:space="preserve">  </w:t>
      </w:r>
      <w:r w:rsidRPr="003906D8">
        <w:rPr>
          <w:rFonts w:ascii="Times New Roman" w:hAnsi="Times New Roman"/>
          <w:sz w:val="28"/>
          <w:szCs w:val="28"/>
        </w:rPr>
        <w:t>охорону здоров’я, освіту, соціальний захист, сімейне виховання та всебічний</w:t>
      </w:r>
    </w:p>
    <w:p w:rsidR="00AF2372" w:rsidRPr="003906D8" w:rsidRDefault="00AF2372" w:rsidP="00AF2372">
      <w:pPr>
        <w:pStyle w:val="ac"/>
        <w:jc w:val="both"/>
        <w:rPr>
          <w:rFonts w:ascii="Times New Roman" w:hAnsi="Times New Roman"/>
          <w:sz w:val="28"/>
          <w:szCs w:val="28"/>
        </w:rPr>
      </w:pPr>
      <w:r w:rsidRPr="003906D8">
        <w:rPr>
          <w:rFonts w:ascii="Times New Roman" w:hAnsi="Times New Roman"/>
          <w:sz w:val="28"/>
          <w:szCs w:val="28"/>
        </w:rPr>
        <w:t xml:space="preserve">розвиток </w:t>
      </w:r>
      <w:proofErr w:type="gramStart"/>
      <w:r w:rsidRPr="003906D8">
        <w:rPr>
          <w:rFonts w:ascii="Times New Roman" w:hAnsi="Times New Roman"/>
          <w:sz w:val="28"/>
          <w:szCs w:val="28"/>
        </w:rPr>
        <w:t>у</w:t>
      </w:r>
      <w:proofErr w:type="gramEnd"/>
      <w:r w:rsidRPr="003906D8">
        <w:rPr>
          <w:rFonts w:ascii="Times New Roman" w:hAnsi="Times New Roman"/>
          <w:sz w:val="28"/>
          <w:szCs w:val="28"/>
        </w:rPr>
        <w:t xml:space="preserve"> </w:t>
      </w:r>
      <w:proofErr w:type="gramStart"/>
      <w:r w:rsidRPr="003906D8">
        <w:rPr>
          <w:rFonts w:ascii="Times New Roman" w:hAnsi="Times New Roman"/>
          <w:sz w:val="28"/>
          <w:szCs w:val="28"/>
        </w:rPr>
        <w:t>район</w:t>
      </w:r>
      <w:proofErr w:type="gramEnd"/>
      <w:r w:rsidRPr="003906D8">
        <w:rPr>
          <w:rFonts w:ascii="Times New Roman" w:hAnsi="Times New Roman"/>
          <w:sz w:val="28"/>
          <w:szCs w:val="28"/>
        </w:rPr>
        <w:t xml:space="preserve">і створено Комісію з питань захисту прав дитини. Станом </w:t>
      </w:r>
      <w:proofErr w:type="gramStart"/>
      <w:r w:rsidRPr="003906D8">
        <w:rPr>
          <w:rFonts w:ascii="Times New Roman" w:hAnsi="Times New Roman"/>
          <w:sz w:val="28"/>
          <w:szCs w:val="28"/>
        </w:rPr>
        <w:t>на</w:t>
      </w:r>
      <w:proofErr w:type="gramEnd"/>
    </w:p>
    <w:p w:rsidR="00AF2372" w:rsidRPr="003906D8" w:rsidRDefault="00AF2372" w:rsidP="00AF2372">
      <w:pPr>
        <w:pStyle w:val="ac"/>
        <w:jc w:val="both"/>
        <w:rPr>
          <w:rFonts w:ascii="Times New Roman" w:hAnsi="Times New Roman"/>
          <w:sz w:val="28"/>
          <w:szCs w:val="28"/>
        </w:rPr>
      </w:pPr>
      <w:r>
        <w:rPr>
          <w:rFonts w:ascii="Times New Roman" w:hAnsi="Times New Roman"/>
          <w:sz w:val="28"/>
          <w:szCs w:val="28"/>
          <w:lang w:val="uk-UA"/>
        </w:rPr>
        <w:t>30</w:t>
      </w:r>
      <w:r>
        <w:rPr>
          <w:rFonts w:ascii="Times New Roman" w:hAnsi="Times New Roman"/>
          <w:sz w:val="28"/>
          <w:szCs w:val="28"/>
        </w:rPr>
        <w:t>.</w:t>
      </w:r>
      <w:r>
        <w:rPr>
          <w:rFonts w:ascii="Times New Roman" w:hAnsi="Times New Roman"/>
          <w:sz w:val="28"/>
          <w:szCs w:val="28"/>
          <w:lang w:val="uk-UA"/>
        </w:rPr>
        <w:t>09</w:t>
      </w:r>
      <w:r>
        <w:rPr>
          <w:rFonts w:ascii="Times New Roman" w:hAnsi="Times New Roman"/>
          <w:sz w:val="28"/>
          <w:szCs w:val="28"/>
        </w:rPr>
        <w:t>.201</w:t>
      </w:r>
      <w:r>
        <w:rPr>
          <w:rFonts w:ascii="Times New Roman" w:hAnsi="Times New Roman"/>
          <w:sz w:val="28"/>
          <w:szCs w:val="28"/>
          <w:lang w:val="uk-UA"/>
        </w:rPr>
        <w:t>9</w:t>
      </w:r>
      <w:r>
        <w:rPr>
          <w:rFonts w:ascii="Times New Roman" w:hAnsi="Times New Roman"/>
          <w:sz w:val="28"/>
          <w:szCs w:val="28"/>
        </w:rPr>
        <w:t xml:space="preserve"> року проведено </w:t>
      </w:r>
      <w:r>
        <w:rPr>
          <w:rFonts w:ascii="Times New Roman" w:hAnsi="Times New Roman"/>
          <w:sz w:val="28"/>
          <w:szCs w:val="28"/>
          <w:lang w:val="uk-UA"/>
        </w:rPr>
        <w:t xml:space="preserve">10 </w:t>
      </w:r>
      <w:r w:rsidRPr="003906D8">
        <w:rPr>
          <w:rFonts w:ascii="Times New Roman" w:hAnsi="Times New Roman"/>
          <w:sz w:val="28"/>
          <w:szCs w:val="28"/>
        </w:rPr>
        <w:t xml:space="preserve"> відповідних засідань - розглянуто та вирішено</w:t>
      </w:r>
    </w:p>
    <w:p w:rsidR="00AF2372" w:rsidRPr="003906D8" w:rsidRDefault="00AF2372" w:rsidP="00AF2372">
      <w:pPr>
        <w:pStyle w:val="ac"/>
        <w:jc w:val="both"/>
        <w:rPr>
          <w:rFonts w:ascii="Times New Roman" w:hAnsi="Times New Roman"/>
          <w:sz w:val="28"/>
          <w:szCs w:val="28"/>
        </w:rPr>
      </w:pPr>
      <w:r>
        <w:rPr>
          <w:rFonts w:ascii="Times New Roman" w:hAnsi="Times New Roman"/>
          <w:sz w:val="28"/>
          <w:szCs w:val="28"/>
          <w:lang w:val="uk-UA"/>
        </w:rPr>
        <w:t>62</w:t>
      </w:r>
      <w:r w:rsidRPr="003906D8">
        <w:rPr>
          <w:rFonts w:ascii="Times New Roman" w:hAnsi="Times New Roman"/>
          <w:sz w:val="28"/>
          <w:szCs w:val="28"/>
        </w:rPr>
        <w:t xml:space="preserve"> питання.</w:t>
      </w:r>
    </w:p>
    <w:p w:rsidR="00AF2372" w:rsidRPr="005A7ECD" w:rsidRDefault="00AF2372" w:rsidP="00AF2372">
      <w:pPr>
        <w:pStyle w:val="ac"/>
        <w:jc w:val="both"/>
        <w:rPr>
          <w:rFonts w:ascii="Times New Roman" w:hAnsi="Times New Roman"/>
          <w:b/>
          <w:i/>
          <w:sz w:val="28"/>
          <w:szCs w:val="28"/>
          <w:lang w:val="uk-UA"/>
        </w:rPr>
      </w:pPr>
      <w:r w:rsidRPr="005A7ECD">
        <w:rPr>
          <w:rFonts w:ascii="Times New Roman" w:hAnsi="Times New Roman"/>
          <w:b/>
          <w:i/>
          <w:sz w:val="28"/>
          <w:szCs w:val="28"/>
          <w:lang w:val="uk-UA"/>
        </w:rPr>
        <w:t xml:space="preserve">Проблемні питання: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Соціальне сирітство, самоусунення батьків від виконання їх батьківських обов´язків.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Недостатній рівень забезпечення житлом дітей-сиріт, дітей, позбавлених батьківського піклування, та осіб з їх числа.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rPr>
        <w:t xml:space="preserve">Недостатнє кадрове забезпечення об’єднаних територіальних громад спеціалістами служб </w:t>
      </w:r>
      <w:proofErr w:type="gramStart"/>
      <w:r w:rsidRPr="005A7ECD">
        <w:rPr>
          <w:rFonts w:ascii="Times New Roman" w:hAnsi="Times New Roman"/>
          <w:sz w:val="28"/>
          <w:szCs w:val="28"/>
        </w:rPr>
        <w:t>у</w:t>
      </w:r>
      <w:proofErr w:type="gramEnd"/>
      <w:r w:rsidRPr="005A7ECD">
        <w:rPr>
          <w:rFonts w:ascii="Times New Roman" w:hAnsi="Times New Roman"/>
          <w:sz w:val="28"/>
          <w:szCs w:val="28"/>
        </w:rPr>
        <w:t xml:space="preserve"> справах дітей. </w:t>
      </w:r>
    </w:p>
    <w:p w:rsidR="00AF2372" w:rsidRPr="005A7ECD" w:rsidRDefault="00AF2372" w:rsidP="00AF2372">
      <w:pPr>
        <w:pStyle w:val="ac"/>
        <w:jc w:val="both"/>
        <w:rPr>
          <w:rFonts w:ascii="Times New Roman" w:hAnsi="Times New Roman"/>
          <w:b/>
          <w:i/>
          <w:sz w:val="28"/>
          <w:szCs w:val="28"/>
          <w:lang w:val="uk-UA"/>
        </w:rPr>
      </w:pPr>
      <w:r w:rsidRPr="005A7ECD">
        <w:rPr>
          <w:rFonts w:ascii="Times New Roman" w:hAnsi="Times New Roman"/>
          <w:b/>
          <w:i/>
          <w:sz w:val="28"/>
          <w:szCs w:val="28"/>
        </w:rPr>
        <w:t>Основні напрями діяльності</w:t>
      </w:r>
      <w:r>
        <w:rPr>
          <w:rFonts w:ascii="Times New Roman" w:hAnsi="Times New Roman"/>
          <w:b/>
          <w:i/>
          <w:sz w:val="28"/>
          <w:szCs w:val="28"/>
          <w:lang w:val="uk-UA"/>
        </w:rPr>
        <w:t>:</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rPr>
        <w:t xml:space="preserve">Впровадження в </w:t>
      </w:r>
      <w:r w:rsidRPr="005A7ECD">
        <w:rPr>
          <w:rFonts w:ascii="Times New Roman" w:hAnsi="Times New Roman"/>
          <w:sz w:val="28"/>
          <w:szCs w:val="28"/>
          <w:lang w:val="uk-UA"/>
        </w:rPr>
        <w:t>районі</w:t>
      </w:r>
      <w:r w:rsidRPr="005A7ECD">
        <w:rPr>
          <w:rFonts w:ascii="Times New Roman" w:hAnsi="Times New Roman"/>
          <w:sz w:val="28"/>
          <w:szCs w:val="28"/>
        </w:rPr>
        <w:t xml:space="preserve"> заходів з реалізації прав кожної дитини </w:t>
      </w:r>
      <w:proofErr w:type="gramStart"/>
      <w:r w:rsidRPr="005A7ECD">
        <w:rPr>
          <w:rFonts w:ascii="Times New Roman" w:hAnsi="Times New Roman"/>
          <w:sz w:val="28"/>
          <w:szCs w:val="28"/>
        </w:rPr>
        <w:t>на</w:t>
      </w:r>
      <w:proofErr w:type="gramEnd"/>
      <w:r w:rsidRPr="005A7ECD">
        <w:rPr>
          <w:rFonts w:ascii="Times New Roman" w:hAnsi="Times New Roman"/>
          <w:sz w:val="28"/>
          <w:szCs w:val="28"/>
        </w:rPr>
        <w:t xml:space="preserve"> сімейне виховання.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Реалізація державної політики щодо забезпечення житлом дітейсиріт, дітей, позбавлених батьківського піклування, та осіб з їх числа.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Налагодження співпраці між структурними підрозділами райдержадміністрацій, що опікуються проблемами дітей та об´єднаними територіальними громадами щодо здійснення соціального захисту дітей. </w:t>
      </w:r>
    </w:p>
    <w:p w:rsidR="00AF2372" w:rsidRPr="005A7ECD" w:rsidRDefault="00AF2372" w:rsidP="00AF2372">
      <w:pPr>
        <w:pStyle w:val="ac"/>
        <w:jc w:val="both"/>
        <w:rPr>
          <w:rFonts w:ascii="Times New Roman" w:hAnsi="Times New Roman"/>
          <w:b/>
          <w:i/>
          <w:sz w:val="28"/>
          <w:szCs w:val="28"/>
          <w:lang w:val="uk-UA"/>
        </w:rPr>
      </w:pPr>
      <w:r w:rsidRPr="005A7ECD">
        <w:rPr>
          <w:rFonts w:ascii="Times New Roman" w:hAnsi="Times New Roman"/>
          <w:b/>
          <w:i/>
          <w:sz w:val="28"/>
          <w:szCs w:val="28"/>
          <w:lang w:val="uk-UA"/>
        </w:rPr>
        <w:t xml:space="preserve">Інструменти виконання: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Районна  цільова Програма щодо забезпечення та захисту прав дітей у Черняхівському районі на 2017-2018 роки;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Районна  цільова соціальна Програма забезпечення житлом дітей-сиріт, дітей, позбавлених батьківського піклування, та осіб з їх числа на 2018-2022 роки. </w:t>
      </w:r>
    </w:p>
    <w:p w:rsidR="00AF2372" w:rsidRPr="005A7ECD" w:rsidRDefault="00AF2372" w:rsidP="00AF2372">
      <w:pPr>
        <w:pStyle w:val="ac"/>
        <w:jc w:val="both"/>
        <w:rPr>
          <w:rFonts w:ascii="Times New Roman" w:hAnsi="Times New Roman"/>
          <w:b/>
          <w:i/>
          <w:sz w:val="28"/>
          <w:szCs w:val="28"/>
          <w:lang w:val="uk-UA"/>
        </w:rPr>
      </w:pPr>
      <w:r w:rsidRPr="005A7ECD">
        <w:rPr>
          <w:rFonts w:ascii="Times New Roman" w:hAnsi="Times New Roman"/>
          <w:b/>
          <w:i/>
          <w:sz w:val="28"/>
          <w:szCs w:val="28"/>
          <w:lang w:val="uk-UA"/>
        </w:rPr>
        <w:t>Очікувані результати:</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Зменшення кількості дітей-сиріт та дітей, позбавлених батьківського піклування, влаштованих в інтернатні заклади.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Збільшення питомої ваги дітей-сиріт, дітей, позбавлених батьківського піклування, охоплених сімейними формами виховання. </w:t>
      </w:r>
    </w:p>
    <w:p w:rsidR="00AF2372" w:rsidRPr="005A7ECD"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lang w:val="uk-UA"/>
        </w:rPr>
        <w:t xml:space="preserve">Збільшення кількості дітей-сиріт, дітей, позбавлених батьківського піклування, та осіб з їх числа, забезпечених житлом. </w:t>
      </w:r>
    </w:p>
    <w:p w:rsidR="00AF2372" w:rsidRDefault="00AF2372" w:rsidP="00AF2372">
      <w:pPr>
        <w:pStyle w:val="ac"/>
        <w:ind w:firstLine="567"/>
        <w:jc w:val="both"/>
        <w:rPr>
          <w:rFonts w:ascii="Times New Roman" w:hAnsi="Times New Roman"/>
          <w:sz w:val="28"/>
          <w:szCs w:val="28"/>
          <w:lang w:val="uk-UA"/>
        </w:rPr>
      </w:pPr>
      <w:r w:rsidRPr="005A7ECD">
        <w:rPr>
          <w:rFonts w:ascii="Times New Roman" w:hAnsi="Times New Roman"/>
          <w:sz w:val="28"/>
          <w:szCs w:val="28"/>
        </w:rPr>
        <w:t>Збільшення кількості спеціалі</w:t>
      </w:r>
      <w:proofErr w:type="gramStart"/>
      <w:r w:rsidRPr="005A7ECD">
        <w:rPr>
          <w:rFonts w:ascii="Times New Roman" w:hAnsi="Times New Roman"/>
          <w:sz w:val="28"/>
          <w:szCs w:val="28"/>
        </w:rPr>
        <w:t>ст</w:t>
      </w:r>
      <w:proofErr w:type="gramEnd"/>
      <w:r w:rsidRPr="005A7ECD">
        <w:rPr>
          <w:rFonts w:ascii="Times New Roman" w:hAnsi="Times New Roman"/>
          <w:sz w:val="28"/>
          <w:szCs w:val="28"/>
        </w:rPr>
        <w:t>ів служб у справах дітей в об´єднаних територіальних громадах та підвищення їх кадрового потенціалу</w:t>
      </w:r>
      <w:r w:rsidRPr="005A7ECD">
        <w:rPr>
          <w:rFonts w:ascii="Times New Roman" w:hAnsi="Times New Roman"/>
          <w:sz w:val="28"/>
          <w:szCs w:val="28"/>
          <w:lang w:val="uk-UA"/>
        </w:rPr>
        <w:t>.</w:t>
      </w:r>
    </w:p>
    <w:p w:rsidR="00B40626" w:rsidRPr="005A7ECD" w:rsidRDefault="00B40626" w:rsidP="00AF2372">
      <w:pPr>
        <w:pStyle w:val="ac"/>
        <w:ind w:firstLine="567"/>
        <w:jc w:val="both"/>
        <w:rPr>
          <w:rFonts w:ascii="Times New Roman" w:hAnsi="Times New Roman"/>
          <w:sz w:val="28"/>
          <w:szCs w:val="28"/>
          <w:lang w:val="uk-UA"/>
        </w:rPr>
      </w:pPr>
    </w:p>
    <w:p w:rsidR="00AD28CC" w:rsidRPr="00AB61C5" w:rsidRDefault="00AD28CC" w:rsidP="00AD28CC">
      <w:pPr>
        <w:jc w:val="both"/>
        <w:rPr>
          <w:b/>
          <w:i/>
          <w:sz w:val="32"/>
          <w:szCs w:val="32"/>
          <w:lang w:val="uk-UA"/>
        </w:rPr>
      </w:pPr>
      <w:r w:rsidRPr="00AB61C5">
        <w:rPr>
          <w:b/>
          <w:i/>
          <w:sz w:val="32"/>
          <w:szCs w:val="32"/>
          <w:lang w:val="uk-UA"/>
        </w:rPr>
        <w:t>12. Будівництво об’єктів соціальної сфери та житлова політика</w:t>
      </w:r>
    </w:p>
    <w:p w:rsidR="00722A24" w:rsidRPr="00D81096" w:rsidRDefault="00722A24" w:rsidP="00722A24">
      <w:pPr>
        <w:pStyle w:val="a6"/>
        <w:shd w:val="clear" w:color="auto" w:fill="FFFFFF"/>
        <w:spacing w:before="0" w:beforeAutospacing="0" w:after="0" w:afterAutospacing="0"/>
        <w:ind w:firstLine="708"/>
        <w:jc w:val="both"/>
        <w:rPr>
          <w:sz w:val="28"/>
          <w:szCs w:val="28"/>
          <w:lang w:val="uk-UA"/>
        </w:rPr>
      </w:pPr>
      <w:r w:rsidRPr="00D81096">
        <w:rPr>
          <w:sz w:val="28"/>
          <w:szCs w:val="28"/>
          <w:lang w:val="uk-UA"/>
        </w:rPr>
        <w:t>Обсяг прийнятого в експлуатацію житла по Че</w:t>
      </w:r>
      <w:r>
        <w:rPr>
          <w:sz w:val="28"/>
          <w:szCs w:val="28"/>
          <w:lang w:val="uk-UA"/>
        </w:rPr>
        <w:t xml:space="preserve">рняхівському району  складає </w:t>
      </w:r>
      <w:smartTag w:uri="urn:schemas-microsoft-com:office:smarttags" w:element="metricconverter">
        <w:smartTagPr>
          <w:attr w:name="ProductID" w:val="1940 м²"/>
        </w:smartTagPr>
        <w:r>
          <w:rPr>
            <w:sz w:val="28"/>
            <w:szCs w:val="28"/>
            <w:lang w:val="uk-UA"/>
          </w:rPr>
          <w:t>1940 м²</w:t>
        </w:r>
      </w:smartTag>
      <w:r>
        <w:rPr>
          <w:sz w:val="28"/>
          <w:szCs w:val="28"/>
          <w:lang w:val="uk-UA"/>
        </w:rPr>
        <w:t xml:space="preserve"> загальної площі, що на 96,2</w:t>
      </w:r>
      <w:r w:rsidRPr="00D81096">
        <w:rPr>
          <w:sz w:val="28"/>
          <w:szCs w:val="28"/>
          <w:lang w:val="uk-UA"/>
        </w:rPr>
        <w:t>% більше до відповідного періоду минулого року.</w:t>
      </w:r>
    </w:p>
    <w:p w:rsidR="00722A24" w:rsidRPr="00E10E28" w:rsidRDefault="00722A24" w:rsidP="00722A24">
      <w:pPr>
        <w:pStyle w:val="a6"/>
        <w:shd w:val="clear" w:color="auto" w:fill="FFFFFF"/>
        <w:spacing w:before="0" w:beforeAutospacing="0" w:after="0" w:afterAutospacing="0"/>
        <w:ind w:firstLine="708"/>
        <w:jc w:val="both"/>
        <w:rPr>
          <w:color w:val="000000"/>
          <w:sz w:val="28"/>
          <w:szCs w:val="28"/>
          <w:lang w:val="uk-UA"/>
        </w:rPr>
      </w:pPr>
      <w:r w:rsidRPr="00D81096">
        <w:rPr>
          <w:color w:val="000000"/>
          <w:sz w:val="28"/>
          <w:szCs w:val="28"/>
          <w:lang w:val="uk-UA"/>
        </w:rPr>
        <w:lastRenderedPageBreak/>
        <w:t xml:space="preserve">За </w:t>
      </w:r>
      <w:r>
        <w:rPr>
          <w:color w:val="000000"/>
          <w:sz w:val="28"/>
          <w:szCs w:val="28"/>
          <w:lang w:val="uk-UA"/>
        </w:rPr>
        <w:t>10 місяців 2019</w:t>
      </w:r>
      <w:r w:rsidRPr="00D81096">
        <w:rPr>
          <w:color w:val="000000"/>
          <w:sz w:val="28"/>
          <w:szCs w:val="28"/>
          <w:lang w:val="uk-UA"/>
        </w:rPr>
        <w:t xml:space="preserve"> року сектором містобудування та архітектури райдержадміністрації  видано </w:t>
      </w:r>
      <w:r>
        <w:rPr>
          <w:color w:val="000000"/>
          <w:sz w:val="28"/>
          <w:szCs w:val="28"/>
          <w:lang w:val="uk-UA"/>
        </w:rPr>
        <w:t xml:space="preserve">6 містобудівних умов та обмежень, 15 </w:t>
      </w:r>
      <w:r w:rsidRPr="00D81096">
        <w:rPr>
          <w:color w:val="000000"/>
          <w:sz w:val="28"/>
          <w:szCs w:val="28"/>
          <w:lang w:val="uk-UA"/>
        </w:rPr>
        <w:t xml:space="preserve">будівельних паспорта, </w:t>
      </w:r>
      <w:r>
        <w:rPr>
          <w:color w:val="000000"/>
          <w:sz w:val="28"/>
          <w:szCs w:val="28"/>
          <w:lang w:val="uk-UA"/>
        </w:rPr>
        <w:t xml:space="preserve">3 паспорта </w:t>
      </w:r>
      <w:r w:rsidRPr="00D81096">
        <w:rPr>
          <w:color w:val="000000"/>
          <w:sz w:val="28"/>
          <w:szCs w:val="28"/>
          <w:lang w:val="uk-UA"/>
        </w:rPr>
        <w:t xml:space="preserve"> прив’язки тимчасових споруд, надано</w:t>
      </w:r>
      <w:r>
        <w:rPr>
          <w:color w:val="000000"/>
          <w:sz w:val="28"/>
          <w:szCs w:val="28"/>
          <w:lang w:val="uk-UA"/>
        </w:rPr>
        <w:t xml:space="preserve"> 186</w:t>
      </w:r>
      <w:r w:rsidRPr="00D81096">
        <w:rPr>
          <w:color w:val="000000"/>
          <w:sz w:val="28"/>
          <w:szCs w:val="28"/>
          <w:lang w:val="uk-UA"/>
        </w:rPr>
        <w:t xml:space="preserve">  висновків-погоджень до проектів землеустрою щодо наявних обмежень для використання земельних ділянок.</w:t>
      </w:r>
    </w:p>
    <w:p w:rsidR="00722A24" w:rsidRPr="00722A24" w:rsidRDefault="00722A24" w:rsidP="00722A24">
      <w:pPr>
        <w:jc w:val="both"/>
        <w:rPr>
          <w:sz w:val="28"/>
          <w:szCs w:val="28"/>
          <w:lang w:val="uk-UA"/>
        </w:rPr>
      </w:pPr>
      <w:r w:rsidRPr="00722A24">
        <w:rPr>
          <w:b/>
          <w:i/>
          <w:sz w:val="28"/>
          <w:szCs w:val="28"/>
          <w:lang w:val="uk-UA"/>
        </w:rPr>
        <w:t xml:space="preserve">          Проблемні питання:</w:t>
      </w:r>
    </w:p>
    <w:p w:rsidR="00722A24" w:rsidRPr="00722A24" w:rsidRDefault="00722A24" w:rsidP="00722A24">
      <w:pPr>
        <w:ind w:firstLine="708"/>
        <w:jc w:val="both"/>
        <w:rPr>
          <w:sz w:val="28"/>
          <w:szCs w:val="28"/>
          <w:lang w:val="uk-UA"/>
        </w:rPr>
      </w:pPr>
      <w:r w:rsidRPr="00722A24">
        <w:rPr>
          <w:sz w:val="28"/>
          <w:szCs w:val="28"/>
          <w:lang w:val="uk-UA"/>
        </w:rPr>
        <w:t xml:space="preserve">Повільне поновлення  схем планування територій та відсутність служби містобудівного кадастру у зв’язку із недостатністю відповідних фінансових ресурсів місцевих бюджетів. </w:t>
      </w:r>
    </w:p>
    <w:p w:rsidR="00722A24" w:rsidRPr="00722A24" w:rsidRDefault="00722A24" w:rsidP="00722A24">
      <w:pPr>
        <w:jc w:val="both"/>
        <w:rPr>
          <w:sz w:val="28"/>
          <w:szCs w:val="28"/>
          <w:lang w:val="uk-UA"/>
        </w:rPr>
      </w:pPr>
      <w:r w:rsidRPr="00722A24">
        <w:rPr>
          <w:sz w:val="28"/>
          <w:szCs w:val="28"/>
          <w:lang w:val="uk-UA"/>
        </w:rPr>
        <w:t xml:space="preserve">         Відсутність дієвого банківського механізму іпотечного кредитування індивідуальних забудовників, високі відсоткові ставки за користування банківськими кредитами.</w:t>
      </w:r>
    </w:p>
    <w:p w:rsidR="00722A24" w:rsidRPr="00722A24" w:rsidRDefault="00722A24" w:rsidP="00722A24">
      <w:pPr>
        <w:ind w:firstLine="708"/>
        <w:jc w:val="both"/>
        <w:rPr>
          <w:sz w:val="28"/>
          <w:szCs w:val="28"/>
          <w:lang w:val="uk-UA"/>
        </w:rPr>
      </w:pPr>
      <w:r w:rsidRPr="00722A24">
        <w:rPr>
          <w:sz w:val="28"/>
          <w:szCs w:val="28"/>
          <w:lang w:val="uk-UA"/>
        </w:rPr>
        <w:t>Значна кількість об'єктів соціальної інфраструктури, що потребують термомодернізації.</w:t>
      </w:r>
    </w:p>
    <w:p w:rsidR="00722A24" w:rsidRPr="00722A24" w:rsidRDefault="00722A24" w:rsidP="00722A24">
      <w:pPr>
        <w:ind w:firstLine="708"/>
        <w:jc w:val="both"/>
        <w:rPr>
          <w:sz w:val="28"/>
          <w:szCs w:val="28"/>
          <w:lang w:val="uk-UA"/>
        </w:rPr>
      </w:pPr>
      <w:r w:rsidRPr="00722A24">
        <w:rPr>
          <w:sz w:val="28"/>
          <w:szCs w:val="28"/>
          <w:lang w:val="uk-UA"/>
        </w:rPr>
        <w:t>Існуючі інженерні споруди, що потребують капітального ремонту для забезпечення повноцінного та якісного функціонування, а також відсутність інженерних мереж у сільській місцевості.</w:t>
      </w:r>
    </w:p>
    <w:p w:rsidR="00722A24" w:rsidRPr="00722A24" w:rsidRDefault="00722A24" w:rsidP="00722A24">
      <w:pPr>
        <w:jc w:val="both"/>
        <w:rPr>
          <w:sz w:val="28"/>
          <w:szCs w:val="28"/>
          <w:lang w:val="uk-UA"/>
        </w:rPr>
      </w:pPr>
      <w:r w:rsidRPr="00722A24">
        <w:rPr>
          <w:b/>
          <w:i/>
          <w:sz w:val="28"/>
          <w:szCs w:val="28"/>
          <w:lang w:val="uk-UA"/>
        </w:rPr>
        <w:t xml:space="preserve">         Пріоритетні напрями діяльності:</w:t>
      </w:r>
    </w:p>
    <w:p w:rsidR="00722A24" w:rsidRPr="00722A24" w:rsidRDefault="00722A24" w:rsidP="00722A24">
      <w:pPr>
        <w:ind w:firstLine="720"/>
        <w:jc w:val="both"/>
        <w:rPr>
          <w:sz w:val="28"/>
          <w:szCs w:val="28"/>
          <w:lang w:val="uk-UA"/>
        </w:rPr>
      </w:pPr>
      <w:r w:rsidRPr="00722A24">
        <w:rPr>
          <w:sz w:val="28"/>
          <w:szCs w:val="28"/>
          <w:lang w:val="uk-UA"/>
        </w:rPr>
        <w:t>Забезпечення розроблення та оновлення містобудівної документації на місцевому рівні, а також створення служби містобудівного кадастру в межах фінансових можливостей відповідних бюджетів.</w:t>
      </w:r>
    </w:p>
    <w:p w:rsidR="00722A24" w:rsidRPr="00722A24" w:rsidRDefault="00722A24" w:rsidP="00722A24">
      <w:pPr>
        <w:jc w:val="both"/>
        <w:rPr>
          <w:sz w:val="28"/>
          <w:szCs w:val="28"/>
          <w:lang w:val="uk-UA"/>
        </w:rPr>
      </w:pPr>
      <w:r w:rsidRPr="00722A24">
        <w:rPr>
          <w:sz w:val="28"/>
          <w:szCs w:val="28"/>
          <w:lang w:val="uk-UA"/>
        </w:rPr>
        <w:t xml:space="preserve">          Сприяння будівництву, реконструкції та термомодернізації об’єктів соціальної сфери району, за рахунок коштів державного та місцевих бюджетів.</w:t>
      </w:r>
    </w:p>
    <w:p w:rsidR="00722A24" w:rsidRPr="00722A24" w:rsidRDefault="00722A24" w:rsidP="00722A24">
      <w:pPr>
        <w:jc w:val="both"/>
        <w:rPr>
          <w:sz w:val="28"/>
          <w:szCs w:val="28"/>
          <w:lang w:val="uk-UA"/>
        </w:rPr>
      </w:pPr>
      <w:r w:rsidRPr="00722A24">
        <w:rPr>
          <w:sz w:val="28"/>
          <w:szCs w:val="28"/>
          <w:lang w:val="uk-UA"/>
        </w:rPr>
        <w:t xml:space="preserve">          Сприяння розвитку галузі альтернативних джерел енергії.</w:t>
      </w:r>
    </w:p>
    <w:p w:rsidR="00722A24" w:rsidRPr="00722A24" w:rsidRDefault="00722A24" w:rsidP="00722A24">
      <w:pPr>
        <w:ind w:firstLine="720"/>
        <w:jc w:val="both"/>
        <w:rPr>
          <w:sz w:val="28"/>
          <w:szCs w:val="28"/>
          <w:lang w:val="uk-UA"/>
        </w:rPr>
      </w:pPr>
      <w:r w:rsidRPr="00722A24">
        <w:rPr>
          <w:sz w:val="28"/>
          <w:szCs w:val="28"/>
        </w:rPr>
        <w:t xml:space="preserve">Сприяння у </w:t>
      </w:r>
      <w:r w:rsidRPr="00722A24">
        <w:rPr>
          <w:sz w:val="28"/>
          <w:szCs w:val="28"/>
          <w:lang w:val="uk-UA"/>
        </w:rPr>
        <w:t>прокладанні нових та проведенні капітальних ремонті</w:t>
      </w:r>
      <w:proofErr w:type="gramStart"/>
      <w:r w:rsidRPr="00722A24">
        <w:rPr>
          <w:sz w:val="28"/>
          <w:szCs w:val="28"/>
          <w:lang w:val="uk-UA"/>
        </w:rPr>
        <w:t>в</w:t>
      </w:r>
      <w:proofErr w:type="gramEnd"/>
      <w:r w:rsidRPr="00722A24">
        <w:rPr>
          <w:sz w:val="28"/>
          <w:szCs w:val="28"/>
          <w:lang w:val="uk-UA"/>
        </w:rPr>
        <w:t xml:space="preserve"> та реконструкцій існуючих інженерних мереж.</w:t>
      </w:r>
    </w:p>
    <w:p w:rsidR="00722A24" w:rsidRPr="00722A24" w:rsidRDefault="00722A24" w:rsidP="00722A24">
      <w:pPr>
        <w:ind w:firstLine="720"/>
        <w:jc w:val="both"/>
        <w:rPr>
          <w:sz w:val="28"/>
          <w:szCs w:val="28"/>
          <w:lang w:val="uk-UA"/>
        </w:rPr>
      </w:pPr>
      <w:r w:rsidRPr="00722A24">
        <w:rPr>
          <w:sz w:val="28"/>
          <w:szCs w:val="28"/>
          <w:lang w:val="uk-UA"/>
        </w:rPr>
        <w:t xml:space="preserve">Сприяння забезпечення розвитку сміттєпереробної галузі району. </w:t>
      </w:r>
    </w:p>
    <w:p w:rsidR="00722A24" w:rsidRPr="00722A24" w:rsidRDefault="00722A24" w:rsidP="00722A24">
      <w:pPr>
        <w:jc w:val="both"/>
        <w:rPr>
          <w:i/>
          <w:sz w:val="28"/>
          <w:szCs w:val="28"/>
          <w:lang w:val="uk-UA"/>
        </w:rPr>
      </w:pPr>
      <w:r w:rsidRPr="00722A24">
        <w:rPr>
          <w:b/>
          <w:i/>
          <w:sz w:val="28"/>
          <w:szCs w:val="28"/>
          <w:lang w:val="uk-UA"/>
        </w:rPr>
        <w:t xml:space="preserve">        Інструменти виконання:</w:t>
      </w:r>
    </w:p>
    <w:p w:rsidR="00722A24" w:rsidRPr="00722A24" w:rsidRDefault="00722A24" w:rsidP="00722A24">
      <w:pPr>
        <w:ind w:firstLine="708"/>
        <w:jc w:val="both"/>
        <w:rPr>
          <w:sz w:val="28"/>
          <w:szCs w:val="28"/>
          <w:lang w:val="uk-UA"/>
        </w:rPr>
      </w:pPr>
      <w:r w:rsidRPr="00722A24">
        <w:rPr>
          <w:sz w:val="28"/>
          <w:szCs w:val="28"/>
          <w:lang w:val="uk-UA"/>
        </w:rPr>
        <w:t>Обласна програма розробки та коригування схем планування територій районів, генеральних планів міст та селищ міського типу.</w:t>
      </w:r>
    </w:p>
    <w:p w:rsidR="00722A24" w:rsidRPr="00722A24" w:rsidRDefault="00722A24" w:rsidP="00722A24">
      <w:pPr>
        <w:ind w:firstLine="720"/>
        <w:jc w:val="both"/>
        <w:rPr>
          <w:sz w:val="28"/>
          <w:szCs w:val="28"/>
        </w:rPr>
      </w:pPr>
      <w:r w:rsidRPr="00722A24">
        <w:rPr>
          <w:sz w:val="28"/>
          <w:szCs w:val="28"/>
        </w:rPr>
        <w:t>Бюджетна</w:t>
      </w:r>
      <w:r w:rsidRPr="00722A24">
        <w:rPr>
          <w:sz w:val="28"/>
          <w:szCs w:val="28"/>
          <w:lang w:val="uk-UA"/>
        </w:rPr>
        <w:t xml:space="preserve"> </w:t>
      </w:r>
      <w:r w:rsidRPr="00722A24">
        <w:rPr>
          <w:sz w:val="28"/>
          <w:szCs w:val="28"/>
        </w:rPr>
        <w:t>програма «Державний фонд регіональногорозвитку»;</w:t>
      </w:r>
    </w:p>
    <w:p w:rsidR="00722A24" w:rsidRPr="00722A24" w:rsidRDefault="00722A24" w:rsidP="00722A24">
      <w:pPr>
        <w:ind w:firstLine="720"/>
        <w:jc w:val="both"/>
        <w:rPr>
          <w:sz w:val="28"/>
          <w:szCs w:val="28"/>
          <w:lang w:val="uk-UA"/>
        </w:rPr>
      </w:pPr>
      <w:r w:rsidRPr="00722A24">
        <w:rPr>
          <w:sz w:val="28"/>
          <w:szCs w:val="28"/>
        </w:rPr>
        <w:t>План заходів на 20</w:t>
      </w:r>
      <w:r w:rsidRPr="00722A24">
        <w:rPr>
          <w:sz w:val="28"/>
          <w:szCs w:val="28"/>
          <w:lang w:val="uk-UA"/>
        </w:rPr>
        <w:t>20</w:t>
      </w:r>
      <w:r w:rsidRPr="00722A24">
        <w:rPr>
          <w:sz w:val="28"/>
          <w:szCs w:val="28"/>
        </w:rPr>
        <w:t>-202</w:t>
      </w:r>
      <w:r w:rsidRPr="00722A24">
        <w:rPr>
          <w:sz w:val="28"/>
          <w:szCs w:val="28"/>
          <w:lang w:val="uk-UA"/>
        </w:rPr>
        <w:t>3</w:t>
      </w:r>
      <w:r w:rsidRPr="00722A24">
        <w:rPr>
          <w:sz w:val="28"/>
          <w:szCs w:val="28"/>
        </w:rPr>
        <w:t xml:space="preserve"> роки з реалізації</w:t>
      </w:r>
      <w:r w:rsidRPr="00722A24">
        <w:rPr>
          <w:sz w:val="28"/>
          <w:szCs w:val="28"/>
          <w:lang w:val="uk-UA"/>
        </w:rPr>
        <w:t xml:space="preserve"> </w:t>
      </w:r>
      <w:r w:rsidRPr="00722A24">
        <w:rPr>
          <w:sz w:val="28"/>
          <w:szCs w:val="28"/>
        </w:rPr>
        <w:t>Стратегії</w:t>
      </w:r>
      <w:r w:rsidRPr="00722A24">
        <w:rPr>
          <w:sz w:val="28"/>
          <w:szCs w:val="28"/>
          <w:lang w:val="uk-UA"/>
        </w:rPr>
        <w:t xml:space="preserve"> </w:t>
      </w:r>
      <w:r w:rsidRPr="00722A24">
        <w:rPr>
          <w:sz w:val="28"/>
          <w:szCs w:val="28"/>
        </w:rPr>
        <w:t>розвитку</w:t>
      </w:r>
      <w:r w:rsidRPr="00722A24">
        <w:rPr>
          <w:sz w:val="28"/>
          <w:szCs w:val="28"/>
          <w:lang w:val="uk-UA"/>
        </w:rPr>
        <w:t xml:space="preserve"> </w:t>
      </w:r>
      <w:r w:rsidRPr="00722A24">
        <w:rPr>
          <w:sz w:val="28"/>
          <w:szCs w:val="28"/>
        </w:rPr>
        <w:t>Житомирської</w:t>
      </w:r>
      <w:r w:rsidRPr="00722A24">
        <w:rPr>
          <w:sz w:val="28"/>
          <w:szCs w:val="28"/>
          <w:lang w:val="uk-UA"/>
        </w:rPr>
        <w:t xml:space="preserve"> </w:t>
      </w:r>
      <w:r w:rsidRPr="00722A24">
        <w:rPr>
          <w:sz w:val="28"/>
          <w:szCs w:val="28"/>
        </w:rPr>
        <w:t xml:space="preserve">області </w:t>
      </w:r>
      <w:proofErr w:type="gramStart"/>
      <w:r w:rsidRPr="00722A24">
        <w:rPr>
          <w:sz w:val="28"/>
          <w:szCs w:val="28"/>
        </w:rPr>
        <w:t>на</w:t>
      </w:r>
      <w:proofErr w:type="gramEnd"/>
      <w:r w:rsidRPr="00722A24">
        <w:rPr>
          <w:sz w:val="28"/>
          <w:szCs w:val="28"/>
        </w:rPr>
        <w:t xml:space="preserve"> період до 202</w:t>
      </w:r>
      <w:r w:rsidRPr="00722A24">
        <w:rPr>
          <w:sz w:val="28"/>
          <w:szCs w:val="28"/>
          <w:lang w:val="uk-UA"/>
        </w:rPr>
        <w:t>3</w:t>
      </w:r>
      <w:r w:rsidRPr="00722A24">
        <w:rPr>
          <w:sz w:val="28"/>
          <w:szCs w:val="28"/>
        </w:rPr>
        <w:t xml:space="preserve"> року.</w:t>
      </w:r>
    </w:p>
    <w:p w:rsidR="00722A24" w:rsidRPr="00722A24" w:rsidRDefault="00722A24" w:rsidP="00722A24">
      <w:pPr>
        <w:ind w:firstLine="720"/>
        <w:jc w:val="both"/>
        <w:rPr>
          <w:b/>
          <w:i/>
          <w:sz w:val="28"/>
          <w:szCs w:val="28"/>
          <w:lang w:val="uk-UA"/>
        </w:rPr>
      </w:pPr>
      <w:r w:rsidRPr="00722A24">
        <w:rPr>
          <w:b/>
          <w:i/>
          <w:sz w:val="28"/>
          <w:szCs w:val="28"/>
        </w:rPr>
        <w:t>Очікувані</w:t>
      </w:r>
      <w:r w:rsidRPr="00722A24">
        <w:rPr>
          <w:b/>
          <w:i/>
          <w:sz w:val="28"/>
          <w:szCs w:val="28"/>
          <w:lang w:val="uk-UA"/>
        </w:rPr>
        <w:t xml:space="preserve"> </w:t>
      </w:r>
      <w:r w:rsidRPr="00722A24">
        <w:rPr>
          <w:b/>
          <w:i/>
          <w:sz w:val="28"/>
          <w:szCs w:val="28"/>
        </w:rPr>
        <w:t>результати:</w:t>
      </w:r>
    </w:p>
    <w:p w:rsidR="00722A24" w:rsidRPr="00722A24" w:rsidRDefault="00722A24" w:rsidP="00722A24">
      <w:pPr>
        <w:ind w:firstLine="720"/>
        <w:jc w:val="both"/>
        <w:rPr>
          <w:sz w:val="28"/>
          <w:szCs w:val="28"/>
          <w:lang w:val="uk-UA"/>
        </w:rPr>
      </w:pPr>
      <w:r w:rsidRPr="00722A24">
        <w:rPr>
          <w:sz w:val="28"/>
          <w:szCs w:val="28"/>
          <w:lang w:val="uk-UA"/>
        </w:rPr>
        <w:t>Залучення інвестицій у будівельну галузь</w:t>
      </w:r>
      <w:r w:rsidRPr="00722A24">
        <w:rPr>
          <w:i/>
          <w:sz w:val="28"/>
          <w:szCs w:val="28"/>
          <w:lang w:val="uk-UA"/>
        </w:rPr>
        <w:t>.</w:t>
      </w:r>
    </w:p>
    <w:p w:rsidR="00722A24" w:rsidRPr="00722A24" w:rsidRDefault="00722A24" w:rsidP="00722A24">
      <w:pPr>
        <w:ind w:firstLine="720"/>
        <w:jc w:val="both"/>
        <w:rPr>
          <w:sz w:val="28"/>
          <w:szCs w:val="28"/>
          <w:lang w:val="uk-UA"/>
        </w:rPr>
      </w:pPr>
      <w:r w:rsidRPr="00722A24">
        <w:rPr>
          <w:sz w:val="28"/>
          <w:szCs w:val="28"/>
          <w:lang w:val="uk-UA"/>
        </w:rPr>
        <w:t>Значна економія у витратах на енергоресурси та теплопостачання.</w:t>
      </w:r>
    </w:p>
    <w:p w:rsidR="00722A24" w:rsidRPr="00722A24" w:rsidRDefault="00722A24" w:rsidP="00722A24">
      <w:pPr>
        <w:ind w:firstLine="720"/>
        <w:jc w:val="both"/>
        <w:rPr>
          <w:sz w:val="28"/>
          <w:szCs w:val="28"/>
          <w:lang w:val="uk-UA"/>
        </w:rPr>
      </w:pPr>
      <w:r w:rsidRPr="00722A24">
        <w:rPr>
          <w:sz w:val="28"/>
          <w:szCs w:val="28"/>
          <w:lang w:val="uk-UA"/>
        </w:rPr>
        <w:t>Покращення екологічної ситуації.</w:t>
      </w:r>
    </w:p>
    <w:p w:rsidR="00722A24" w:rsidRPr="00722A24" w:rsidRDefault="00722A24" w:rsidP="00722A24">
      <w:pPr>
        <w:ind w:firstLine="720"/>
        <w:jc w:val="both"/>
        <w:rPr>
          <w:sz w:val="28"/>
          <w:szCs w:val="28"/>
          <w:lang w:val="uk-UA"/>
        </w:rPr>
      </w:pPr>
      <w:r w:rsidRPr="00722A24">
        <w:rPr>
          <w:sz w:val="28"/>
          <w:szCs w:val="28"/>
          <w:lang w:val="uk-UA"/>
        </w:rPr>
        <w:t>Підвищення рівня життя населення.</w:t>
      </w:r>
    </w:p>
    <w:p w:rsidR="00722A24" w:rsidRPr="00722A24" w:rsidRDefault="00722A24" w:rsidP="00722A24">
      <w:pPr>
        <w:ind w:firstLine="720"/>
        <w:jc w:val="both"/>
        <w:rPr>
          <w:sz w:val="28"/>
          <w:szCs w:val="28"/>
          <w:lang w:val="uk-UA"/>
        </w:rPr>
      </w:pPr>
      <w:r w:rsidRPr="00722A24">
        <w:rPr>
          <w:sz w:val="28"/>
          <w:szCs w:val="28"/>
          <w:lang w:val="uk-UA"/>
        </w:rPr>
        <w:t xml:space="preserve">Розвиток територій за рахунок будівництва житла на селі у зв’язку із спрощенням системи іпотечного кредитування населення. </w:t>
      </w:r>
    </w:p>
    <w:p w:rsidR="00A06BD3" w:rsidRPr="00722A24" w:rsidRDefault="00A06BD3" w:rsidP="00F74628">
      <w:pPr>
        <w:jc w:val="both"/>
        <w:rPr>
          <w:b/>
          <w:i/>
          <w:sz w:val="28"/>
          <w:szCs w:val="28"/>
          <w:lang w:val="uk-UA"/>
        </w:rPr>
      </w:pPr>
    </w:p>
    <w:p w:rsidR="00F74628" w:rsidRPr="00AB61C5" w:rsidRDefault="00F74628" w:rsidP="00F74628">
      <w:pPr>
        <w:jc w:val="both"/>
        <w:rPr>
          <w:b/>
          <w:i/>
          <w:sz w:val="36"/>
          <w:szCs w:val="36"/>
          <w:lang w:val="uk-UA"/>
        </w:rPr>
      </w:pPr>
      <w:r w:rsidRPr="00AB61C5">
        <w:rPr>
          <w:b/>
          <w:i/>
          <w:sz w:val="36"/>
          <w:szCs w:val="36"/>
          <w:lang w:val="uk-UA"/>
        </w:rPr>
        <w:t>13. Охорона довкілля і безпека</w:t>
      </w:r>
    </w:p>
    <w:p w:rsidR="00CC4102" w:rsidRPr="009000E8" w:rsidRDefault="00CC4102" w:rsidP="00F74628">
      <w:pPr>
        <w:jc w:val="both"/>
        <w:rPr>
          <w:b/>
          <w:color w:val="339966"/>
          <w:sz w:val="32"/>
          <w:szCs w:val="32"/>
          <w:lang w:val="uk-UA"/>
        </w:rPr>
      </w:pPr>
    </w:p>
    <w:p w:rsidR="000C66DC" w:rsidRDefault="0001317D" w:rsidP="00243A00">
      <w:pPr>
        <w:jc w:val="both"/>
        <w:rPr>
          <w:b/>
          <w:sz w:val="32"/>
          <w:szCs w:val="32"/>
          <w:lang w:val="uk-UA"/>
        </w:rPr>
      </w:pPr>
      <w:r>
        <w:rPr>
          <w:b/>
          <w:sz w:val="32"/>
          <w:szCs w:val="32"/>
          <w:lang w:val="uk-UA"/>
        </w:rPr>
        <w:t>1</w:t>
      </w:r>
      <w:r w:rsidR="00F74628">
        <w:rPr>
          <w:b/>
          <w:sz w:val="32"/>
          <w:szCs w:val="32"/>
          <w:lang w:val="uk-UA"/>
        </w:rPr>
        <w:t>)</w:t>
      </w:r>
      <w:r w:rsidR="00F74628" w:rsidRPr="00E36079">
        <w:rPr>
          <w:b/>
          <w:sz w:val="32"/>
          <w:szCs w:val="32"/>
          <w:lang w:val="uk-UA"/>
        </w:rPr>
        <w:t xml:space="preserve"> Природна і техногенна безпека</w:t>
      </w:r>
    </w:p>
    <w:p w:rsidR="009000E8" w:rsidRPr="0001317D" w:rsidRDefault="00F74628" w:rsidP="009000E8">
      <w:pPr>
        <w:pStyle w:val="a7"/>
        <w:spacing w:after="0" w:line="240" w:lineRule="auto"/>
        <w:ind w:left="0" w:firstLine="708"/>
        <w:jc w:val="both"/>
        <w:rPr>
          <w:rFonts w:ascii="Times New Roman" w:hAnsi="Times New Roman"/>
          <w:sz w:val="28"/>
          <w:szCs w:val="28"/>
          <w:lang w:val="uk-UA"/>
        </w:rPr>
      </w:pPr>
      <w:r>
        <w:rPr>
          <w:b/>
          <w:sz w:val="32"/>
          <w:szCs w:val="32"/>
          <w:lang w:val="uk-UA"/>
        </w:rPr>
        <w:lastRenderedPageBreak/>
        <w:t xml:space="preserve">  </w:t>
      </w:r>
      <w:r w:rsidR="009000E8" w:rsidRPr="0001317D">
        <w:rPr>
          <w:rFonts w:ascii="Times New Roman" w:hAnsi="Times New Roman"/>
          <w:sz w:val="28"/>
          <w:szCs w:val="28"/>
          <w:lang w:val="uk-UA"/>
        </w:rPr>
        <w:t>Протягом 201</w:t>
      </w:r>
      <w:r w:rsidR="009000E8">
        <w:rPr>
          <w:rFonts w:ascii="Times New Roman" w:hAnsi="Times New Roman"/>
          <w:sz w:val="28"/>
          <w:szCs w:val="28"/>
          <w:lang w:val="uk-UA"/>
        </w:rPr>
        <w:t>8</w:t>
      </w:r>
      <w:r w:rsidR="009000E8" w:rsidRPr="0001317D">
        <w:rPr>
          <w:rFonts w:ascii="Times New Roman" w:hAnsi="Times New Roman"/>
          <w:sz w:val="28"/>
          <w:szCs w:val="28"/>
          <w:lang w:val="uk-UA"/>
        </w:rPr>
        <w:t>-201</w:t>
      </w:r>
      <w:r w:rsidR="009000E8">
        <w:rPr>
          <w:rFonts w:ascii="Times New Roman" w:hAnsi="Times New Roman"/>
          <w:sz w:val="28"/>
          <w:szCs w:val="28"/>
          <w:lang w:val="uk-UA"/>
        </w:rPr>
        <w:t>9</w:t>
      </w:r>
      <w:r w:rsidR="009000E8" w:rsidRPr="0001317D">
        <w:rPr>
          <w:rFonts w:ascii="Times New Roman" w:hAnsi="Times New Roman"/>
          <w:sz w:val="28"/>
          <w:szCs w:val="28"/>
          <w:lang w:val="uk-UA"/>
        </w:rPr>
        <w:t xml:space="preserve"> років на території Черняхівського району надзвичайні ситуації техногенного та природного характеру не зареєстровані.</w:t>
      </w:r>
    </w:p>
    <w:p w:rsidR="009000E8" w:rsidRPr="00F82CCA" w:rsidRDefault="009000E8" w:rsidP="009000E8">
      <w:pPr>
        <w:jc w:val="both"/>
        <w:rPr>
          <w:sz w:val="28"/>
          <w:szCs w:val="28"/>
          <w:lang w:val="uk-UA"/>
        </w:rPr>
      </w:pPr>
      <w:r>
        <w:rPr>
          <w:sz w:val="28"/>
          <w:szCs w:val="28"/>
          <w:lang w:val="uk-UA"/>
        </w:rPr>
        <w:tab/>
      </w:r>
      <w:r w:rsidRPr="00F82CCA">
        <w:rPr>
          <w:sz w:val="28"/>
          <w:szCs w:val="28"/>
          <w:lang w:val="uk-UA"/>
        </w:rPr>
        <w:t>В районі  облікується  22 захисні споруди  ( протирадіаційні укриття –ПРУ) з яких  8 (вісім),  можуть обмежено  використовуватись для захисту населення у випадку можливих терористичних проявів і бойових дій,  але  жодна з яких не відповідає Вимогам щодо утримання та експлуатації захисних споруд цивільного захисту затверджених Наказом Міністерства внутрішніх справ України від 09 липня 2018 року № 579,  державних будівельних норм .</w:t>
      </w:r>
    </w:p>
    <w:p w:rsidR="009000E8" w:rsidRPr="00F82CCA" w:rsidRDefault="009000E8" w:rsidP="009000E8">
      <w:pPr>
        <w:jc w:val="both"/>
        <w:rPr>
          <w:sz w:val="28"/>
          <w:szCs w:val="28"/>
          <w:lang w:val="uk-UA"/>
        </w:rPr>
      </w:pPr>
      <w:r w:rsidRPr="00F82CCA">
        <w:rPr>
          <w:sz w:val="28"/>
          <w:szCs w:val="28"/>
          <w:lang w:val="uk-UA"/>
        </w:rPr>
        <w:tab/>
        <w:t xml:space="preserve">Рішенням районної комісії з питань техногенно-екологічної безпеки та надзвичайних ситуацій від 26 червня 2015 року затверджено перелік 14 захисних споруд цивільного захисту (протирадіаційних укриттів), які  підлягають списанню та виключенню з фонду захисних споруд для розгляду на засіданні обласної комісії з питань ТЕБ та НС та прийняття відповідного рішення. У відповідності з рішенням обласної комісії від 29 вересня 2015 року  9 споруд, а саме демонтовані, зруйновані, фактично відсутні підлягають списанню, 5 захисних споруд  при відповідному фінансуванні  на проведення  будівельних робіт,  усуненні  дефектів несучих конструкцій, приведенні їх технічного  стану    до  норм державних будівельних норм, приведення їх в готовність до дій за призначенням, придбання та  установку  необхідного обладнання (вентиляції, каналізації, охолоджувачів, нагрівачів, електропостачання)  рекомендовано  використовувати   для захисту людей, як найпростіші укриття під час можливих бойових дій та терористичних актів. Про те порядок переведення захисних споруд (ПРУ) в категорію найпростіших, МВС на даний час не визначений.  </w:t>
      </w:r>
      <w:r w:rsidRPr="00F82CCA">
        <w:rPr>
          <w:sz w:val="28"/>
          <w:szCs w:val="28"/>
          <w:lang w:val="uk-UA"/>
        </w:rPr>
        <w:tab/>
      </w:r>
      <w:r w:rsidRPr="00F82CCA">
        <w:rPr>
          <w:sz w:val="28"/>
          <w:szCs w:val="28"/>
          <w:lang w:val="uk-UA"/>
        </w:rPr>
        <w:tab/>
      </w:r>
      <w:r w:rsidRPr="00F82CCA">
        <w:rPr>
          <w:sz w:val="28"/>
          <w:szCs w:val="28"/>
          <w:lang w:val="uk-UA"/>
        </w:rPr>
        <w:tab/>
      </w:r>
      <w:r w:rsidRPr="00F82CCA">
        <w:rPr>
          <w:sz w:val="28"/>
          <w:szCs w:val="28"/>
          <w:lang w:val="uk-UA"/>
        </w:rPr>
        <w:tab/>
      </w:r>
      <w:r w:rsidRPr="00F82CCA">
        <w:rPr>
          <w:sz w:val="28"/>
          <w:szCs w:val="28"/>
          <w:lang w:val="uk-UA"/>
        </w:rPr>
        <w:tab/>
      </w:r>
    </w:p>
    <w:p w:rsidR="009000E8" w:rsidRPr="00F82CCA" w:rsidRDefault="009000E8" w:rsidP="009000E8">
      <w:pPr>
        <w:pStyle w:val="rvps2"/>
        <w:spacing w:before="0" w:beforeAutospacing="0" w:after="0" w:afterAutospacing="0"/>
        <w:ind w:firstLine="720"/>
        <w:jc w:val="both"/>
        <w:rPr>
          <w:sz w:val="28"/>
          <w:szCs w:val="28"/>
          <w:lang w:val="uk-UA"/>
        </w:rPr>
      </w:pPr>
      <w:r w:rsidRPr="00F82CCA">
        <w:rPr>
          <w:sz w:val="28"/>
          <w:szCs w:val="28"/>
          <w:lang w:val="uk-UA"/>
        </w:rPr>
        <w:t xml:space="preserve">Відповідно до вимог пункту 27 Порядку створення, утримання фонду захисних споруд цивільного захисту та ведення його обліку, затвердженого постановою Кабінету Міністрів України від 10 березня 2018 р. № 138, зняття захисних споруд з обліку фонду захисних споруд здійснюється центральними та місцевими органами виконавчої влади після їх виключення за погодженням з ДСНС з фонду захисних споруд. </w:t>
      </w:r>
      <w:bookmarkStart w:id="2" w:name="n72"/>
      <w:bookmarkEnd w:id="2"/>
      <w:r w:rsidRPr="00F82CCA">
        <w:rPr>
          <w:sz w:val="28"/>
          <w:szCs w:val="28"/>
          <w:lang w:val="uk-UA"/>
        </w:rPr>
        <w:t>Вимоги щодо визначення критеріїв неможливості подальшого утримання та експлуатації захисних споруд, оформлення документів, що підтверджують таку неможливість, для</w:t>
      </w:r>
      <w:r w:rsidRPr="00F82CCA">
        <w:rPr>
          <w:sz w:val="28"/>
          <w:szCs w:val="28"/>
          <w:lang w:val="uk-UA"/>
        </w:rPr>
        <w:tab/>
      </w:r>
    </w:p>
    <w:p w:rsidR="009000E8" w:rsidRPr="00F82CCA" w:rsidRDefault="009000E8" w:rsidP="009000E8">
      <w:pPr>
        <w:pStyle w:val="rvps2"/>
        <w:spacing w:before="0" w:beforeAutospacing="0" w:after="0" w:afterAutospacing="0"/>
        <w:rPr>
          <w:sz w:val="28"/>
          <w:szCs w:val="28"/>
          <w:lang w:val="uk-UA"/>
        </w:rPr>
      </w:pPr>
      <w:r w:rsidRPr="00F82CCA">
        <w:rPr>
          <w:sz w:val="28"/>
          <w:szCs w:val="28"/>
          <w:lang w:val="uk-UA"/>
        </w:rPr>
        <w:t>прийняття рішень щодо виключення за погодженням з ДСНС захисних споруд з фонду таких споруд визначені МВС.</w:t>
      </w:r>
    </w:p>
    <w:p w:rsidR="009000E8" w:rsidRPr="00F82CCA" w:rsidRDefault="009000E8" w:rsidP="009000E8">
      <w:pPr>
        <w:jc w:val="both"/>
        <w:rPr>
          <w:sz w:val="28"/>
          <w:szCs w:val="28"/>
          <w:lang w:val="uk-UA"/>
        </w:rPr>
      </w:pPr>
      <w:r w:rsidRPr="00F82CCA">
        <w:rPr>
          <w:sz w:val="28"/>
          <w:szCs w:val="28"/>
          <w:lang w:val="uk-UA"/>
        </w:rPr>
        <w:tab/>
        <w:t xml:space="preserve">Відповідні документи на списання затвердженого переліку захисних споруд  готуються по новій методиці  у відповідності з вимогами наказу </w:t>
      </w:r>
    </w:p>
    <w:p w:rsidR="009000E8" w:rsidRPr="00F82CCA" w:rsidRDefault="009000E8" w:rsidP="009000E8">
      <w:pPr>
        <w:jc w:val="both"/>
        <w:rPr>
          <w:sz w:val="28"/>
          <w:szCs w:val="28"/>
          <w:lang w:val="uk-UA"/>
        </w:rPr>
      </w:pPr>
      <w:r w:rsidRPr="00F82CCA">
        <w:rPr>
          <w:sz w:val="28"/>
          <w:szCs w:val="28"/>
          <w:lang w:val="uk-UA"/>
        </w:rPr>
        <w:t>Міністерства внутрішніх справ від 09.07.2018 року № 579 «Про затвердження вимог з питань використання та обліку фонду захисних споруд цвільного захисту».</w:t>
      </w:r>
      <w:r w:rsidRPr="00F82CCA">
        <w:rPr>
          <w:sz w:val="28"/>
          <w:szCs w:val="28"/>
          <w:lang w:val="uk-UA"/>
        </w:rPr>
        <w:tab/>
      </w:r>
    </w:p>
    <w:p w:rsidR="009000E8" w:rsidRPr="006A1702" w:rsidRDefault="009000E8" w:rsidP="009000E8">
      <w:pPr>
        <w:pStyle w:val="a7"/>
        <w:spacing w:after="0" w:line="240" w:lineRule="auto"/>
        <w:ind w:left="0"/>
        <w:jc w:val="both"/>
        <w:rPr>
          <w:rFonts w:ascii="Times New Roman" w:hAnsi="Times New Roman"/>
          <w:b/>
          <w:i/>
          <w:sz w:val="28"/>
          <w:szCs w:val="28"/>
          <w:lang w:val="uk-UA"/>
        </w:rPr>
      </w:pPr>
      <w:r w:rsidRPr="006A1702">
        <w:rPr>
          <w:rFonts w:ascii="Times New Roman" w:hAnsi="Times New Roman"/>
          <w:b/>
          <w:i/>
          <w:sz w:val="28"/>
          <w:szCs w:val="28"/>
          <w:lang w:val="uk-UA"/>
        </w:rPr>
        <w:t>Проблемні питання:</w:t>
      </w:r>
    </w:p>
    <w:p w:rsidR="009000E8" w:rsidRPr="006A1702" w:rsidRDefault="009000E8" w:rsidP="009000E8">
      <w:pPr>
        <w:pStyle w:val="a7"/>
        <w:spacing w:after="0" w:line="240" w:lineRule="auto"/>
        <w:ind w:left="0"/>
        <w:jc w:val="both"/>
        <w:rPr>
          <w:rFonts w:ascii="Times New Roman" w:hAnsi="Times New Roman"/>
          <w:sz w:val="28"/>
          <w:szCs w:val="28"/>
          <w:lang w:val="uk-UA"/>
        </w:rPr>
      </w:pPr>
      <w:r w:rsidRPr="006A1702">
        <w:rPr>
          <w:rFonts w:ascii="Times New Roman" w:hAnsi="Times New Roman"/>
          <w:sz w:val="28"/>
          <w:szCs w:val="28"/>
          <w:lang w:val="uk-UA"/>
        </w:rPr>
        <w:t xml:space="preserve">     </w:t>
      </w:r>
      <w:r w:rsidRPr="006A1702">
        <w:rPr>
          <w:rFonts w:ascii="Times New Roman" w:hAnsi="Times New Roman"/>
          <w:sz w:val="28"/>
          <w:szCs w:val="28"/>
        </w:rPr>
        <w:t>Забруднення атмосфери пиловими викидами</w:t>
      </w:r>
      <w:r w:rsidRPr="006A1702">
        <w:rPr>
          <w:rFonts w:ascii="Times New Roman" w:hAnsi="Times New Roman"/>
          <w:sz w:val="28"/>
          <w:szCs w:val="28"/>
          <w:lang w:val="uk-UA"/>
        </w:rPr>
        <w:t xml:space="preserve"> (переробка каменю –  пульпа).</w:t>
      </w:r>
    </w:p>
    <w:p w:rsidR="009000E8" w:rsidRPr="006A1702" w:rsidRDefault="009000E8" w:rsidP="009000E8">
      <w:pPr>
        <w:pStyle w:val="a7"/>
        <w:spacing w:after="0" w:line="240" w:lineRule="auto"/>
        <w:ind w:left="0" w:firstLine="360"/>
        <w:jc w:val="both"/>
        <w:rPr>
          <w:rFonts w:ascii="Times New Roman" w:hAnsi="Times New Roman"/>
          <w:sz w:val="28"/>
          <w:szCs w:val="28"/>
          <w:lang w:val="uk-UA"/>
        </w:rPr>
      </w:pPr>
      <w:r w:rsidRPr="006A1702">
        <w:rPr>
          <w:rFonts w:ascii="Times New Roman" w:hAnsi="Times New Roman"/>
          <w:sz w:val="28"/>
          <w:szCs w:val="28"/>
          <w:lang w:val="uk-UA"/>
        </w:rPr>
        <w:t>Забруднення територій району твердими побутовими відходами.</w:t>
      </w:r>
    </w:p>
    <w:p w:rsidR="009000E8" w:rsidRPr="006A1702" w:rsidRDefault="009000E8" w:rsidP="009000E8">
      <w:pPr>
        <w:pStyle w:val="a7"/>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6A1702">
        <w:rPr>
          <w:rFonts w:ascii="Times New Roman" w:hAnsi="Times New Roman"/>
          <w:sz w:val="28"/>
          <w:szCs w:val="28"/>
          <w:lang w:val="uk-UA"/>
        </w:rPr>
        <w:t>Зношеність каналізаційних мереж.</w:t>
      </w:r>
    </w:p>
    <w:p w:rsidR="009000E8" w:rsidRPr="003D507A" w:rsidRDefault="009000E8" w:rsidP="009000E8">
      <w:pPr>
        <w:pStyle w:val="10"/>
        <w:spacing w:after="0" w:line="240" w:lineRule="auto"/>
        <w:ind w:left="0" w:firstLine="360"/>
        <w:jc w:val="both"/>
        <w:rPr>
          <w:rFonts w:ascii="Times New Roman" w:hAnsi="Times New Roman"/>
          <w:sz w:val="28"/>
          <w:szCs w:val="28"/>
          <w:lang w:val="uk-UA"/>
        </w:rPr>
      </w:pPr>
      <w:r w:rsidRPr="003D507A">
        <w:rPr>
          <w:rFonts w:ascii="Times New Roman" w:hAnsi="Times New Roman"/>
          <w:sz w:val="28"/>
          <w:szCs w:val="28"/>
          <w:lang w:val="uk-UA"/>
        </w:rPr>
        <w:lastRenderedPageBreak/>
        <w:t>Забруднення поверхневих вод скидами неочищених та недостатньо очищених стічних вод безпосередньо у водні об’єкти та через системи каналізації, які негативно впливають на якість поверхневих вод</w:t>
      </w:r>
      <w:r>
        <w:rPr>
          <w:rFonts w:ascii="Times New Roman" w:hAnsi="Times New Roman"/>
          <w:sz w:val="28"/>
          <w:szCs w:val="28"/>
          <w:lang w:val="uk-UA"/>
        </w:rPr>
        <w:t>.</w:t>
      </w:r>
    </w:p>
    <w:p w:rsidR="009000E8" w:rsidRDefault="009000E8" w:rsidP="009000E8">
      <w:pPr>
        <w:pStyle w:val="10"/>
        <w:spacing w:after="0" w:line="240" w:lineRule="auto"/>
        <w:ind w:left="0"/>
        <w:jc w:val="both"/>
        <w:rPr>
          <w:rFonts w:ascii="Times New Roman" w:hAnsi="Times New Roman"/>
          <w:b/>
          <w:i/>
          <w:sz w:val="28"/>
          <w:szCs w:val="28"/>
          <w:lang w:val="uk-UA"/>
        </w:rPr>
      </w:pPr>
      <w:r>
        <w:rPr>
          <w:rFonts w:ascii="Times New Roman" w:hAnsi="Times New Roman"/>
          <w:b/>
          <w:i/>
          <w:sz w:val="28"/>
          <w:szCs w:val="28"/>
          <w:lang w:val="uk-UA"/>
        </w:rPr>
        <w:t>Пріоритет</w:t>
      </w:r>
      <w:r w:rsidRPr="00522014">
        <w:rPr>
          <w:rFonts w:ascii="Times New Roman" w:hAnsi="Times New Roman"/>
          <w:b/>
          <w:i/>
          <w:sz w:val="28"/>
          <w:szCs w:val="28"/>
          <w:lang w:val="uk-UA"/>
        </w:rPr>
        <w:t>ні напрями діяльності:</w:t>
      </w:r>
    </w:p>
    <w:p w:rsidR="009000E8" w:rsidRPr="00522014" w:rsidRDefault="009000E8" w:rsidP="009000E8">
      <w:pPr>
        <w:pStyle w:val="10"/>
        <w:spacing w:after="0" w:line="240" w:lineRule="auto"/>
        <w:ind w:left="0"/>
        <w:jc w:val="both"/>
        <w:rPr>
          <w:rFonts w:ascii="Times New Roman" w:hAnsi="Times New Roman"/>
          <w:b/>
          <w:i/>
          <w:sz w:val="28"/>
          <w:szCs w:val="28"/>
          <w:lang w:val="uk-UA"/>
        </w:rPr>
      </w:pPr>
      <w:r>
        <w:rPr>
          <w:rFonts w:ascii="Times New Roman" w:hAnsi="Times New Roman"/>
          <w:sz w:val="28"/>
          <w:szCs w:val="28"/>
          <w:lang w:val="uk-UA"/>
        </w:rPr>
        <w:t xml:space="preserve">       </w:t>
      </w:r>
      <w:r w:rsidRPr="007C05E3">
        <w:rPr>
          <w:rFonts w:ascii="Times New Roman" w:hAnsi="Times New Roman"/>
          <w:sz w:val="28"/>
          <w:szCs w:val="28"/>
        </w:rPr>
        <w:t xml:space="preserve">Очистка </w:t>
      </w:r>
      <w:proofErr w:type="gramStart"/>
      <w:r w:rsidRPr="007C05E3">
        <w:rPr>
          <w:rFonts w:ascii="Times New Roman" w:hAnsi="Times New Roman"/>
          <w:sz w:val="28"/>
          <w:szCs w:val="28"/>
        </w:rPr>
        <w:t>ст</w:t>
      </w:r>
      <w:proofErr w:type="gramEnd"/>
      <w:r w:rsidRPr="007C05E3">
        <w:rPr>
          <w:rFonts w:ascii="Times New Roman" w:hAnsi="Times New Roman"/>
          <w:sz w:val="28"/>
          <w:szCs w:val="28"/>
        </w:rPr>
        <w:t xml:space="preserve">ічних вод, поліпшення технічного стану та благоустрій </w:t>
      </w:r>
      <w:r w:rsidRPr="007C05E3">
        <w:rPr>
          <w:rFonts w:ascii="Times New Roman" w:hAnsi="Times New Roman"/>
          <w:sz w:val="28"/>
          <w:szCs w:val="28"/>
          <w:lang w:val="uk-UA"/>
        </w:rPr>
        <w:t xml:space="preserve"> </w:t>
      </w:r>
      <w:r w:rsidRPr="007C05E3">
        <w:rPr>
          <w:rFonts w:ascii="Times New Roman" w:hAnsi="Times New Roman"/>
          <w:sz w:val="28"/>
          <w:szCs w:val="28"/>
        </w:rPr>
        <w:t xml:space="preserve">водойм, озеленення сіл </w:t>
      </w:r>
      <w:r>
        <w:rPr>
          <w:rFonts w:ascii="Times New Roman" w:hAnsi="Times New Roman"/>
          <w:sz w:val="28"/>
          <w:szCs w:val="28"/>
          <w:lang w:val="uk-UA"/>
        </w:rPr>
        <w:t>району.</w:t>
      </w:r>
    </w:p>
    <w:p w:rsidR="009000E8" w:rsidRPr="007C05E3" w:rsidRDefault="009000E8" w:rsidP="009000E8">
      <w:pPr>
        <w:pStyle w:val="1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7C05E3">
        <w:rPr>
          <w:rFonts w:ascii="Times New Roman" w:hAnsi="Times New Roman"/>
          <w:sz w:val="28"/>
          <w:szCs w:val="28"/>
        </w:rPr>
        <w:t>Охорона та раціональне використання водних ресурсі</w:t>
      </w:r>
      <w:proofErr w:type="gramStart"/>
      <w:r w:rsidRPr="007C05E3">
        <w:rPr>
          <w:rFonts w:ascii="Times New Roman" w:hAnsi="Times New Roman"/>
          <w:sz w:val="28"/>
          <w:szCs w:val="28"/>
        </w:rPr>
        <w:t>в</w:t>
      </w:r>
      <w:proofErr w:type="gramEnd"/>
      <w:r>
        <w:rPr>
          <w:rFonts w:ascii="Times New Roman" w:hAnsi="Times New Roman"/>
          <w:sz w:val="28"/>
          <w:szCs w:val="28"/>
          <w:lang w:val="uk-UA"/>
        </w:rPr>
        <w:t>.</w:t>
      </w:r>
    </w:p>
    <w:p w:rsidR="009000E8" w:rsidRPr="007C05E3" w:rsidRDefault="009000E8" w:rsidP="009000E8">
      <w:pPr>
        <w:pStyle w:val="10"/>
        <w:spacing w:after="0" w:line="240" w:lineRule="auto"/>
        <w:ind w:left="435"/>
        <w:jc w:val="both"/>
        <w:rPr>
          <w:rFonts w:ascii="Times New Roman" w:hAnsi="Times New Roman"/>
          <w:sz w:val="28"/>
          <w:szCs w:val="28"/>
          <w:lang w:val="uk-UA"/>
        </w:rPr>
      </w:pPr>
      <w:r>
        <w:rPr>
          <w:rFonts w:ascii="Times New Roman" w:hAnsi="Times New Roman"/>
          <w:sz w:val="28"/>
          <w:szCs w:val="28"/>
          <w:lang w:val="uk-UA"/>
        </w:rPr>
        <w:t xml:space="preserve"> </w:t>
      </w:r>
      <w:r w:rsidRPr="007C05E3">
        <w:rPr>
          <w:rFonts w:ascii="Times New Roman" w:hAnsi="Times New Roman"/>
          <w:sz w:val="28"/>
          <w:szCs w:val="28"/>
          <w:lang w:val="uk-UA"/>
        </w:rPr>
        <w:t>Капітальний ремонт</w:t>
      </w:r>
      <w:r>
        <w:rPr>
          <w:rFonts w:ascii="Times New Roman" w:hAnsi="Times New Roman"/>
          <w:sz w:val="28"/>
          <w:szCs w:val="28"/>
          <w:lang w:val="uk-UA"/>
        </w:rPr>
        <w:t xml:space="preserve"> очисних споруд в смт. Головино та смт Черняхів.</w:t>
      </w:r>
    </w:p>
    <w:p w:rsidR="009000E8" w:rsidRPr="007C05E3" w:rsidRDefault="009000E8" w:rsidP="009000E8">
      <w:pPr>
        <w:pStyle w:val="10"/>
        <w:spacing w:after="0" w:line="240" w:lineRule="auto"/>
        <w:ind w:left="0" w:firstLine="435"/>
        <w:jc w:val="both"/>
        <w:rPr>
          <w:rFonts w:ascii="Times New Roman" w:hAnsi="Times New Roman"/>
          <w:sz w:val="28"/>
          <w:szCs w:val="28"/>
          <w:lang w:val="uk-UA"/>
        </w:rPr>
      </w:pPr>
      <w:r>
        <w:rPr>
          <w:rFonts w:ascii="Times New Roman" w:hAnsi="Times New Roman"/>
          <w:sz w:val="28"/>
          <w:szCs w:val="28"/>
          <w:lang w:val="uk-UA"/>
        </w:rPr>
        <w:t xml:space="preserve"> Визначення місця та б</w:t>
      </w:r>
      <w:r w:rsidRPr="007C05E3">
        <w:rPr>
          <w:rFonts w:ascii="Times New Roman" w:hAnsi="Times New Roman"/>
          <w:sz w:val="28"/>
          <w:szCs w:val="28"/>
          <w:lang w:val="uk-UA"/>
        </w:rPr>
        <w:t>удівницт</w:t>
      </w:r>
      <w:r>
        <w:rPr>
          <w:rFonts w:ascii="Times New Roman" w:hAnsi="Times New Roman"/>
          <w:sz w:val="28"/>
          <w:szCs w:val="28"/>
          <w:lang w:val="uk-UA"/>
        </w:rPr>
        <w:t>в</w:t>
      </w:r>
      <w:bookmarkStart w:id="3" w:name="_GoBack"/>
      <w:bookmarkEnd w:id="3"/>
      <w:r w:rsidRPr="007C05E3">
        <w:rPr>
          <w:rFonts w:ascii="Times New Roman" w:hAnsi="Times New Roman"/>
          <w:sz w:val="28"/>
          <w:szCs w:val="28"/>
          <w:lang w:val="uk-UA"/>
        </w:rPr>
        <w:t>о полігону для збереження (захоронення) відход</w:t>
      </w:r>
      <w:r>
        <w:rPr>
          <w:rFonts w:ascii="Times New Roman" w:hAnsi="Times New Roman"/>
          <w:sz w:val="28"/>
          <w:szCs w:val="28"/>
          <w:lang w:val="uk-UA"/>
        </w:rPr>
        <w:t>ів від камене обробки (пульпи).</w:t>
      </w:r>
    </w:p>
    <w:p w:rsidR="009000E8" w:rsidRPr="007C05E3" w:rsidRDefault="009000E8" w:rsidP="009000E8">
      <w:pPr>
        <w:pStyle w:val="10"/>
        <w:spacing w:after="0" w:line="240" w:lineRule="auto"/>
        <w:ind w:left="0" w:firstLine="435"/>
        <w:jc w:val="both"/>
        <w:rPr>
          <w:rFonts w:ascii="Times New Roman" w:hAnsi="Times New Roman"/>
          <w:sz w:val="28"/>
          <w:szCs w:val="28"/>
          <w:lang w:val="uk-UA"/>
        </w:rPr>
      </w:pPr>
      <w:r>
        <w:rPr>
          <w:rFonts w:ascii="Times New Roman" w:hAnsi="Times New Roman"/>
          <w:sz w:val="28"/>
          <w:szCs w:val="28"/>
          <w:lang w:val="uk-UA"/>
        </w:rPr>
        <w:t xml:space="preserve"> </w:t>
      </w:r>
      <w:r w:rsidRPr="007C05E3">
        <w:rPr>
          <w:rFonts w:ascii="Times New Roman" w:hAnsi="Times New Roman"/>
          <w:sz w:val="28"/>
          <w:szCs w:val="28"/>
          <w:lang w:val="uk-UA"/>
        </w:rPr>
        <w:t>Приведення сміттєзвалищ сіл та селищ</w:t>
      </w:r>
      <w:r>
        <w:rPr>
          <w:rFonts w:ascii="Times New Roman" w:hAnsi="Times New Roman"/>
          <w:sz w:val="28"/>
          <w:szCs w:val="28"/>
          <w:lang w:val="uk-UA"/>
        </w:rPr>
        <w:t xml:space="preserve"> району у відповідність вимогам екологічної безпеки.</w:t>
      </w:r>
    </w:p>
    <w:p w:rsidR="009000E8" w:rsidRPr="00522014" w:rsidRDefault="009000E8" w:rsidP="009000E8">
      <w:pPr>
        <w:jc w:val="both"/>
        <w:rPr>
          <w:b/>
          <w:i/>
          <w:sz w:val="28"/>
          <w:szCs w:val="28"/>
          <w:lang w:val="uk-UA"/>
        </w:rPr>
      </w:pPr>
      <w:r w:rsidRPr="00522014">
        <w:rPr>
          <w:b/>
          <w:i/>
          <w:sz w:val="28"/>
          <w:szCs w:val="28"/>
          <w:lang w:val="uk-UA"/>
        </w:rPr>
        <w:t xml:space="preserve">Інструменти виконання завдань: </w:t>
      </w:r>
    </w:p>
    <w:p w:rsidR="009000E8" w:rsidRPr="00815CA9" w:rsidRDefault="009000E8" w:rsidP="009000E8">
      <w:pPr>
        <w:pStyle w:val="1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815CA9">
        <w:rPr>
          <w:rFonts w:ascii="Times New Roman" w:hAnsi="Times New Roman"/>
          <w:sz w:val="28"/>
          <w:szCs w:val="28"/>
          <w:lang w:val="uk-UA"/>
        </w:rPr>
        <w:t>Програма «Питна вода Черняхівщини» 2006 – 2020 рр.;</w:t>
      </w:r>
    </w:p>
    <w:p w:rsidR="009000E8" w:rsidRPr="00AD40CB" w:rsidRDefault="009000E8" w:rsidP="009000E8">
      <w:pPr>
        <w:pStyle w:val="10"/>
        <w:spacing w:after="0" w:line="240" w:lineRule="auto"/>
        <w:ind w:left="0"/>
        <w:jc w:val="both"/>
        <w:rPr>
          <w:rFonts w:ascii="Times New Roman" w:hAnsi="Times New Roman"/>
          <w:sz w:val="28"/>
          <w:szCs w:val="28"/>
          <w:lang w:val="uk-UA"/>
        </w:rPr>
      </w:pPr>
      <w:r w:rsidRPr="00522014">
        <w:rPr>
          <w:rFonts w:ascii="Times New Roman" w:hAnsi="Times New Roman"/>
          <w:b/>
          <w:i/>
          <w:sz w:val="28"/>
          <w:szCs w:val="28"/>
          <w:lang w:val="uk-UA"/>
        </w:rPr>
        <w:t>Очікуваний результат:</w:t>
      </w:r>
    </w:p>
    <w:p w:rsidR="009000E8" w:rsidRPr="00D028DE" w:rsidRDefault="009000E8" w:rsidP="009000E8">
      <w:pPr>
        <w:pStyle w:val="10"/>
        <w:spacing w:after="0" w:line="240" w:lineRule="auto"/>
        <w:ind w:left="0" w:firstLine="357"/>
        <w:jc w:val="both"/>
        <w:rPr>
          <w:rFonts w:ascii="Times New Roman" w:hAnsi="Times New Roman"/>
          <w:sz w:val="28"/>
          <w:szCs w:val="28"/>
        </w:rPr>
      </w:pPr>
      <w:r>
        <w:rPr>
          <w:rFonts w:ascii="Times New Roman" w:hAnsi="Times New Roman"/>
          <w:sz w:val="28"/>
          <w:szCs w:val="28"/>
          <w:lang w:val="uk-UA"/>
        </w:rPr>
        <w:t xml:space="preserve">  З</w:t>
      </w:r>
      <w:r w:rsidRPr="00D028DE">
        <w:rPr>
          <w:rFonts w:ascii="Times New Roman" w:hAnsi="Times New Roman"/>
          <w:sz w:val="28"/>
          <w:szCs w:val="28"/>
        </w:rPr>
        <w:t>меншення техногенного навантаження на навколишнє природне</w:t>
      </w:r>
      <w:r>
        <w:rPr>
          <w:rFonts w:ascii="Times New Roman" w:hAnsi="Times New Roman"/>
          <w:sz w:val="28"/>
          <w:szCs w:val="28"/>
          <w:lang w:val="uk-UA"/>
        </w:rPr>
        <w:t xml:space="preserve"> </w:t>
      </w:r>
      <w:r w:rsidRPr="00D028DE">
        <w:rPr>
          <w:rFonts w:ascii="Times New Roman" w:hAnsi="Times New Roman"/>
          <w:sz w:val="28"/>
          <w:szCs w:val="28"/>
        </w:rPr>
        <w:t>середовище.</w:t>
      </w:r>
    </w:p>
    <w:p w:rsidR="009000E8" w:rsidRPr="00870AE2" w:rsidRDefault="009000E8" w:rsidP="009000E8">
      <w:pPr>
        <w:pStyle w:val="10"/>
        <w:spacing w:after="0" w:line="360" w:lineRule="auto"/>
        <w:ind w:left="357"/>
        <w:jc w:val="both"/>
        <w:rPr>
          <w:rFonts w:ascii="Times New Roman" w:hAnsi="Times New Roman"/>
          <w:sz w:val="28"/>
          <w:szCs w:val="28"/>
        </w:rPr>
      </w:pPr>
      <w:r>
        <w:rPr>
          <w:rFonts w:ascii="Times New Roman" w:hAnsi="Times New Roman"/>
          <w:sz w:val="28"/>
          <w:szCs w:val="28"/>
          <w:lang w:val="uk-UA"/>
        </w:rPr>
        <w:t xml:space="preserve">  </w:t>
      </w:r>
      <w:r w:rsidRPr="00D028DE">
        <w:rPr>
          <w:rFonts w:ascii="Times New Roman" w:hAnsi="Times New Roman"/>
          <w:sz w:val="28"/>
          <w:szCs w:val="28"/>
        </w:rPr>
        <w:t>Скорочення скиду забруднюючих речовин у водні об’єкти.</w:t>
      </w:r>
    </w:p>
    <w:p w:rsidR="00F74628" w:rsidRDefault="00F74628" w:rsidP="00F74628">
      <w:pPr>
        <w:jc w:val="both"/>
        <w:rPr>
          <w:b/>
          <w:sz w:val="32"/>
          <w:szCs w:val="32"/>
          <w:lang w:val="uk-UA"/>
        </w:rPr>
      </w:pPr>
      <w:r>
        <w:rPr>
          <w:b/>
          <w:sz w:val="32"/>
          <w:szCs w:val="32"/>
          <w:lang w:val="uk-UA"/>
        </w:rPr>
        <w:t xml:space="preserve">  </w:t>
      </w:r>
    </w:p>
    <w:p w:rsidR="00F74628" w:rsidRDefault="0001317D" w:rsidP="00F74628">
      <w:pPr>
        <w:jc w:val="both"/>
        <w:rPr>
          <w:b/>
          <w:sz w:val="32"/>
          <w:szCs w:val="32"/>
          <w:lang w:val="uk-UA"/>
        </w:rPr>
      </w:pPr>
      <w:r>
        <w:rPr>
          <w:b/>
          <w:sz w:val="32"/>
          <w:szCs w:val="32"/>
          <w:lang w:val="uk-UA"/>
        </w:rPr>
        <w:t>2</w:t>
      </w:r>
      <w:r w:rsidR="00F74628">
        <w:rPr>
          <w:b/>
          <w:sz w:val="32"/>
          <w:szCs w:val="32"/>
          <w:lang w:val="uk-UA"/>
        </w:rPr>
        <w:t>)</w:t>
      </w:r>
      <w:r w:rsidR="00F74628" w:rsidRPr="000C284D">
        <w:rPr>
          <w:b/>
          <w:sz w:val="32"/>
          <w:szCs w:val="32"/>
          <w:lang w:val="uk-UA"/>
        </w:rPr>
        <w:t xml:space="preserve"> Протипожежний захист</w:t>
      </w:r>
    </w:p>
    <w:p w:rsidR="009000E8" w:rsidRPr="00F07FFA" w:rsidRDefault="009000E8" w:rsidP="009000E8">
      <w:pPr>
        <w:ind w:firstLine="708"/>
        <w:jc w:val="both"/>
        <w:rPr>
          <w:sz w:val="28"/>
          <w:szCs w:val="28"/>
          <w:lang w:val="uk-UA"/>
        </w:rPr>
      </w:pPr>
      <w:r w:rsidRPr="00F07FFA">
        <w:rPr>
          <w:sz w:val="28"/>
          <w:szCs w:val="28"/>
          <w:lang w:val="uk-UA"/>
        </w:rPr>
        <w:t>Реагування на надзвичайні ситуації, події, пожежі, які трапляються в Черняхівському районі здійснюється силами 23 державної пожежно-рятувальної частини (смт Черняхів)</w:t>
      </w:r>
      <w:r>
        <w:rPr>
          <w:sz w:val="28"/>
          <w:szCs w:val="28"/>
          <w:lang w:val="uk-UA"/>
        </w:rPr>
        <w:t>( далі частина)</w:t>
      </w:r>
      <w:r w:rsidRPr="00F07FFA">
        <w:rPr>
          <w:sz w:val="28"/>
          <w:szCs w:val="28"/>
          <w:lang w:val="uk-UA"/>
        </w:rPr>
        <w:t xml:space="preserve"> </w:t>
      </w:r>
      <w:r>
        <w:rPr>
          <w:sz w:val="28"/>
          <w:szCs w:val="28"/>
          <w:lang w:val="uk-UA"/>
        </w:rPr>
        <w:t xml:space="preserve">Черняхівського районного сектору  </w:t>
      </w:r>
      <w:r w:rsidRPr="00F07FFA">
        <w:rPr>
          <w:sz w:val="28"/>
          <w:szCs w:val="28"/>
          <w:lang w:val="uk-UA"/>
        </w:rPr>
        <w:t xml:space="preserve">Управління ДСНС України у Житомирській області. </w:t>
      </w:r>
    </w:p>
    <w:p w:rsidR="009000E8" w:rsidRDefault="009000E8" w:rsidP="009000E8">
      <w:pPr>
        <w:ind w:right="99" w:firstLine="708"/>
        <w:jc w:val="both"/>
        <w:rPr>
          <w:sz w:val="28"/>
          <w:lang w:val="uk-UA"/>
        </w:rPr>
      </w:pPr>
      <w:r w:rsidRPr="00001B63">
        <w:rPr>
          <w:sz w:val="28"/>
        </w:rPr>
        <w:t xml:space="preserve">За </w:t>
      </w:r>
      <w:r>
        <w:rPr>
          <w:sz w:val="28"/>
          <w:lang w:val="uk-UA"/>
        </w:rPr>
        <w:t>10</w:t>
      </w:r>
      <w:r w:rsidRPr="00001B63">
        <w:rPr>
          <w:sz w:val="28"/>
        </w:rPr>
        <w:t xml:space="preserve"> місяці</w:t>
      </w:r>
      <w:proofErr w:type="gramStart"/>
      <w:r w:rsidRPr="00001B63">
        <w:rPr>
          <w:sz w:val="28"/>
        </w:rPr>
        <w:t>в</w:t>
      </w:r>
      <w:proofErr w:type="gramEnd"/>
      <w:r w:rsidRPr="00001B63">
        <w:rPr>
          <w:sz w:val="28"/>
        </w:rPr>
        <w:t xml:space="preserve"> поточного року </w:t>
      </w:r>
      <w:r>
        <w:rPr>
          <w:sz w:val="28"/>
          <w:lang w:val="uk-UA"/>
        </w:rPr>
        <w:t>на території району виникло 9</w:t>
      </w:r>
      <w:r w:rsidRPr="00001B63">
        <w:rPr>
          <w:sz w:val="28"/>
        </w:rPr>
        <w:t xml:space="preserve">7 пожеж, </w:t>
      </w:r>
    </w:p>
    <w:p w:rsidR="009000E8" w:rsidRDefault="009000E8" w:rsidP="009000E8">
      <w:pPr>
        <w:ind w:right="99"/>
        <w:jc w:val="both"/>
        <w:rPr>
          <w:sz w:val="28"/>
        </w:rPr>
      </w:pPr>
      <w:r>
        <w:rPr>
          <w:sz w:val="28"/>
          <w:lang w:val="uk-UA"/>
        </w:rPr>
        <w:t>(</w:t>
      </w:r>
      <w:r w:rsidRPr="00001B63">
        <w:rPr>
          <w:sz w:val="28"/>
        </w:rPr>
        <w:t xml:space="preserve">в </w:t>
      </w:r>
      <w:r>
        <w:rPr>
          <w:sz w:val="28"/>
        </w:rPr>
        <w:t>201</w:t>
      </w:r>
      <w:r>
        <w:rPr>
          <w:sz w:val="28"/>
          <w:lang w:val="uk-UA"/>
        </w:rPr>
        <w:t>8</w:t>
      </w:r>
      <w:r>
        <w:rPr>
          <w:sz w:val="28"/>
        </w:rPr>
        <w:t xml:space="preserve"> </w:t>
      </w:r>
      <w:r>
        <w:rPr>
          <w:sz w:val="28"/>
          <w:lang w:val="uk-UA"/>
        </w:rPr>
        <w:t>році -49  пожеж )</w:t>
      </w:r>
      <w:r w:rsidRPr="00001B63">
        <w:rPr>
          <w:sz w:val="28"/>
        </w:rPr>
        <w:t xml:space="preserve">. Загинуло </w:t>
      </w:r>
      <w:r>
        <w:rPr>
          <w:sz w:val="28"/>
          <w:lang w:val="uk-UA"/>
        </w:rPr>
        <w:t>2</w:t>
      </w:r>
      <w:r w:rsidRPr="00001B63">
        <w:rPr>
          <w:sz w:val="28"/>
        </w:rPr>
        <w:t xml:space="preserve"> </w:t>
      </w:r>
      <w:r>
        <w:rPr>
          <w:sz w:val="28"/>
          <w:lang w:val="uk-UA"/>
        </w:rPr>
        <w:t>особи.</w:t>
      </w:r>
      <w:r w:rsidRPr="00001B63">
        <w:rPr>
          <w:sz w:val="28"/>
        </w:rPr>
        <w:t xml:space="preserve"> </w:t>
      </w:r>
    </w:p>
    <w:p w:rsidR="009000E8" w:rsidRPr="00163B96" w:rsidRDefault="009000E8" w:rsidP="009000E8">
      <w:pPr>
        <w:ind w:right="99"/>
        <w:jc w:val="both"/>
        <w:rPr>
          <w:b/>
          <w:i/>
          <w:sz w:val="28"/>
        </w:rPr>
      </w:pPr>
      <w:r w:rsidRPr="00163B96">
        <w:rPr>
          <w:b/>
          <w:i/>
          <w:sz w:val="28"/>
        </w:rPr>
        <w:t>Проблемні питання:</w:t>
      </w:r>
    </w:p>
    <w:p w:rsidR="009000E8" w:rsidRPr="00163B96" w:rsidRDefault="009000E8" w:rsidP="009000E8">
      <w:pPr>
        <w:ind w:right="99" w:firstLine="708"/>
        <w:jc w:val="both"/>
        <w:rPr>
          <w:sz w:val="28"/>
          <w:lang w:val="uk-UA"/>
        </w:rPr>
      </w:pPr>
      <w:r>
        <w:rPr>
          <w:sz w:val="28"/>
          <w:lang w:val="uk-UA"/>
        </w:rPr>
        <w:t>В</w:t>
      </w:r>
      <w:r w:rsidRPr="00001B63">
        <w:rPr>
          <w:sz w:val="28"/>
        </w:rPr>
        <w:t>ідсутність під’їздів до відкритих вододжерел в н</w:t>
      </w:r>
      <w:r>
        <w:rPr>
          <w:sz w:val="28"/>
        </w:rPr>
        <w:t>аселених пунктах</w:t>
      </w:r>
      <w:r>
        <w:rPr>
          <w:sz w:val="28"/>
          <w:lang w:val="uk-UA"/>
        </w:rPr>
        <w:t xml:space="preserve"> району.</w:t>
      </w:r>
      <w:r w:rsidRPr="00001B63">
        <w:rPr>
          <w:sz w:val="28"/>
        </w:rPr>
        <w:t xml:space="preserve"> </w:t>
      </w:r>
      <w:r>
        <w:rPr>
          <w:sz w:val="28"/>
          <w:lang w:val="uk-UA"/>
        </w:rPr>
        <w:t>Н</w:t>
      </w:r>
      <w:r w:rsidRPr="00001B63">
        <w:rPr>
          <w:sz w:val="28"/>
        </w:rPr>
        <w:t>епрацююча система протипожежного водопостачання в смт Черняхів (гідранти не підключені до мережі або не забе</w:t>
      </w:r>
      <w:r>
        <w:rPr>
          <w:sz w:val="28"/>
        </w:rPr>
        <w:t>зпечують необхідну водовіддачу)</w:t>
      </w:r>
      <w:r>
        <w:rPr>
          <w:sz w:val="28"/>
          <w:lang w:val="uk-UA"/>
        </w:rPr>
        <w:t>.</w:t>
      </w:r>
    </w:p>
    <w:p w:rsidR="009000E8" w:rsidRPr="00163B96" w:rsidRDefault="009000E8" w:rsidP="009000E8">
      <w:pPr>
        <w:ind w:firstLine="708"/>
        <w:jc w:val="both"/>
        <w:rPr>
          <w:sz w:val="28"/>
          <w:szCs w:val="28"/>
          <w:lang w:val="uk-UA"/>
        </w:rPr>
      </w:pPr>
      <w:r>
        <w:rPr>
          <w:sz w:val="28"/>
          <w:szCs w:val="28"/>
          <w:lang w:val="uk-UA"/>
        </w:rPr>
        <w:t xml:space="preserve">Відсутність підрозділів сільської </w:t>
      </w:r>
      <w:r>
        <w:rPr>
          <w:sz w:val="28"/>
          <w:szCs w:val="28"/>
        </w:rPr>
        <w:t>пожежної охорони</w:t>
      </w:r>
      <w:r w:rsidRPr="00001B63">
        <w:rPr>
          <w:sz w:val="28"/>
          <w:szCs w:val="28"/>
        </w:rPr>
        <w:t xml:space="preserve"> у віддалених від рай</w:t>
      </w:r>
      <w:r>
        <w:rPr>
          <w:sz w:val="28"/>
          <w:szCs w:val="28"/>
        </w:rPr>
        <w:t>онного центру населених пунктах</w:t>
      </w:r>
      <w:r>
        <w:rPr>
          <w:sz w:val="28"/>
          <w:szCs w:val="28"/>
          <w:lang w:val="uk-UA"/>
        </w:rPr>
        <w:t>.</w:t>
      </w:r>
    </w:p>
    <w:p w:rsidR="009000E8" w:rsidRPr="00163B96" w:rsidRDefault="009000E8" w:rsidP="009000E8">
      <w:pPr>
        <w:ind w:firstLine="708"/>
        <w:jc w:val="both"/>
        <w:rPr>
          <w:sz w:val="28"/>
          <w:szCs w:val="28"/>
          <w:lang w:val="uk-UA"/>
        </w:rPr>
      </w:pPr>
      <w:r>
        <w:rPr>
          <w:sz w:val="28"/>
          <w:szCs w:val="28"/>
          <w:lang w:val="uk-UA"/>
        </w:rPr>
        <w:t>К</w:t>
      </w:r>
      <w:r w:rsidRPr="00163B96">
        <w:rPr>
          <w:sz w:val="28"/>
          <w:szCs w:val="28"/>
          <w:lang w:val="uk-UA"/>
        </w:rPr>
        <w:t>омплектація спеціальною технікою, обладнанням, пожежними рукавами та рятувальними засобами згідно табельної належності (рятування під час ДТП, апарати захист</w:t>
      </w:r>
      <w:r>
        <w:rPr>
          <w:sz w:val="28"/>
          <w:szCs w:val="28"/>
          <w:lang w:val="uk-UA"/>
        </w:rPr>
        <w:t>у органів дихання та зору тощо).</w:t>
      </w:r>
    </w:p>
    <w:p w:rsidR="009000E8" w:rsidRDefault="009000E8" w:rsidP="009000E8">
      <w:pPr>
        <w:ind w:firstLine="708"/>
        <w:jc w:val="both"/>
        <w:rPr>
          <w:sz w:val="28"/>
          <w:szCs w:val="28"/>
        </w:rPr>
      </w:pPr>
      <w:r>
        <w:rPr>
          <w:sz w:val="28"/>
          <w:szCs w:val="28"/>
          <w:lang w:val="uk-UA"/>
        </w:rPr>
        <w:t>З</w:t>
      </w:r>
      <w:r w:rsidRPr="00001B63">
        <w:rPr>
          <w:sz w:val="28"/>
          <w:szCs w:val="28"/>
        </w:rPr>
        <w:t>абез</w:t>
      </w:r>
      <w:r>
        <w:rPr>
          <w:sz w:val="28"/>
          <w:szCs w:val="28"/>
        </w:rPr>
        <w:t xml:space="preserve">печення </w:t>
      </w:r>
      <w:r>
        <w:rPr>
          <w:sz w:val="28"/>
          <w:szCs w:val="28"/>
          <w:lang w:val="uk-UA"/>
        </w:rPr>
        <w:t>частини</w:t>
      </w:r>
      <w:r w:rsidRPr="00001B63">
        <w:rPr>
          <w:sz w:val="28"/>
          <w:szCs w:val="28"/>
        </w:rPr>
        <w:t xml:space="preserve"> системою гучномовного зв’язку, автоматичним визначником номера для лінії зв’язку «101», комп’ютерною технікою.</w:t>
      </w:r>
    </w:p>
    <w:p w:rsidR="009000E8" w:rsidRPr="00163B96" w:rsidRDefault="009000E8" w:rsidP="009000E8">
      <w:pPr>
        <w:jc w:val="both"/>
        <w:rPr>
          <w:b/>
          <w:i/>
          <w:sz w:val="28"/>
          <w:szCs w:val="28"/>
        </w:rPr>
      </w:pPr>
      <w:r>
        <w:rPr>
          <w:b/>
          <w:i/>
          <w:sz w:val="28"/>
          <w:lang w:val="uk-UA"/>
        </w:rPr>
        <w:t>Пріоритетні</w:t>
      </w:r>
      <w:r w:rsidRPr="00163B96">
        <w:rPr>
          <w:b/>
          <w:i/>
          <w:sz w:val="28"/>
        </w:rPr>
        <w:t xml:space="preserve"> напрями діяльності:</w:t>
      </w:r>
    </w:p>
    <w:p w:rsidR="009000E8" w:rsidRPr="00163B96" w:rsidRDefault="009000E8" w:rsidP="009000E8">
      <w:pPr>
        <w:ind w:right="99" w:firstLine="708"/>
        <w:jc w:val="both"/>
        <w:rPr>
          <w:sz w:val="28"/>
          <w:lang w:val="uk-UA"/>
        </w:rPr>
      </w:pPr>
      <w:r>
        <w:rPr>
          <w:sz w:val="28"/>
          <w:lang w:val="uk-UA"/>
        </w:rPr>
        <w:t>Р</w:t>
      </w:r>
      <w:r w:rsidRPr="00001B63">
        <w:rPr>
          <w:sz w:val="28"/>
        </w:rPr>
        <w:t xml:space="preserve">еагування на виникнення пожеж, надзвичайних подій та ситуацій, рятування людей, </w:t>
      </w:r>
      <w:r>
        <w:rPr>
          <w:sz w:val="28"/>
        </w:rPr>
        <w:t>збереження їх життя та здоров’я</w:t>
      </w:r>
      <w:r>
        <w:rPr>
          <w:sz w:val="28"/>
          <w:lang w:val="uk-UA"/>
        </w:rPr>
        <w:t>.</w:t>
      </w:r>
    </w:p>
    <w:p w:rsidR="009000E8" w:rsidRPr="00163B96" w:rsidRDefault="009000E8" w:rsidP="009000E8">
      <w:pPr>
        <w:ind w:right="99" w:firstLine="708"/>
        <w:jc w:val="both"/>
        <w:rPr>
          <w:sz w:val="28"/>
          <w:lang w:val="uk-UA"/>
        </w:rPr>
      </w:pPr>
      <w:r>
        <w:rPr>
          <w:sz w:val="28"/>
          <w:lang w:val="uk-UA"/>
        </w:rPr>
        <w:t>П</w:t>
      </w:r>
      <w:r w:rsidRPr="00001B63">
        <w:rPr>
          <w:sz w:val="28"/>
        </w:rPr>
        <w:t>опередження виникнення</w:t>
      </w:r>
      <w:r>
        <w:rPr>
          <w:sz w:val="28"/>
        </w:rPr>
        <w:t xml:space="preserve"> пожеж та надзвичайних ситуацій</w:t>
      </w:r>
      <w:r>
        <w:rPr>
          <w:sz w:val="28"/>
          <w:lang w:val="uk-UA"/>
        </w:rPr>
        <w:t>.</w:t>
      </w:r>
    </w:p>
    <w:p w:rsidR="009000E8" w:rsidRPr="00163B96" w:rsidRDefault="009000E8" w:rsidP="009000E8">
      <w:pPr>
        <w:ind w:right="99" w:firstLine="708"/>
        <w:jc w:val="both"/>
        <w:rPr>
          <w:sz w:val="28"/>
          <w:lang w:val="uk-UA"/>
        </w:rPr>
      </w:pPr>
      <w:r>
        <w:rPr>
          <w:sz w:val="28"/>
          <w:lang w:val="uk-UA"/>
        </w:rPr>
        <w:t>З</w:t>
      </w:r>
      <w:r w:rsidRPr="00001B63">
        <w:rPr>
          <w:sz w:val="28"/>
        </w:rPr>
        <w:t xml:space="preserve">дійснення державного нагляду (контролю) у сфері </w:t>
      </w:r>
      <w:r>
        <w:rPr>
          <w:sz w:val="28"/>
        </w:rPr>
        <w:t>пожежної та техногенної безпеки</w:t>
      </w:r>
      <w:r>
        <w:rPr>
          <w:sz w:val="28"/>
          <w:lang w:val="uk-UA"/>
        </w:rPr>
        <w:t>.</w:t>
      </w:r>
    </w:p>
    <w:p w:rsidR="009000E8" w:rsidRPr="00F06A88" w:rsidRDefault="009000E8" w:rsidP="009000E8">
      <w:pPr>
        <w:ind w:right="99" w:firstLine="708"/>
        <w:jc w:val="both"/>
        <w:rPr>
          <w:sz w:val="28"/>
          <w:lang w:val="uk-UA"/>
        </w:rPr>
      </w:pPr>
      <w:r>
        <w:rPr>
          <w:sz w:val="28"/>
          <w:lang w:val="uk-UA"/>
        </w:rPr>
        <w:lastRenderedPageBreak/>
        <w:t>Р</w:t>
      </w:r>
      <w:r>
        <w:rPr>
          <w:sz w:val="28"/>
        </w:rPr>
        <w:t>озроб</w:t>
      </w:r>
      <w:r>
        <w:rPr>
          <w:sz w:val="28"/>
          <w:lang w:val="uk-UA"/>
        </w:rPr>
        <w:t>лення</w:t>
      </w:r>
      <w:r w:rsidRPr="00001B63">
        <w:rPr>
          <w:sz w:val="28"/>
        </w:rPr>
        <w:t xml:space="preserve"> заходів та пропозицій в напрямку покращення стану пожежної та техногенної безпеки, </w:t>
      </w:r>
      <w:r>
        <w:rPr>
          <w:sz w:val="28"/>
          <w:lang w:val="uk-UA"/>
        </w:rPr>
        <w:t xml:space="preserve">недопущення випадків </w:t>
      </w:r>
      <w:r w:rsidRPr="00001B63">
        <w:rPr>
          <w:sz w:val="28"/>
        </w:rPr>
        <w:t xml:space="preserve">загибелі людей </w:t>
      </w:r>
      <w:r>
        <w:rPr>
          <w:sz w:val="28"/>
          <w:lang w:val="uk-UA"/>
        </w:rPr>
        <w:t>.</w:t>
      </w:r>
    </w:p>
    <w:p w:rsidR="009000E8" w:rsidRPr="00163B96" w:rsidRDefault="009000E8" w:rsidP="009000E8">
      <w:pPr>
        <w:ind w:right="99"/>
        <w:jc w:val="both"/>
        <w:rPr>
          <w:b/>
          <w:i/>
          <w:sz w:val="28"/>
        </w:rPr>
      </w:pPr>
      <w:r w:rsidRPr="00163B96">
        <w:rPr>
          <w:b/>
          <w:i/>
          <w:sz w:val="28"/>
        </w:rPr>
        <w:t>Інструмент виконання:</w:t>
      </w:r>
    </w:p>
    <w:p w:rsidR="009000E8" w:rsidRPr="00001B63" w:rsidRDefault="009000E8" w:rsidP="009000E8">
      <w:pPr>
        <w:ind w:right="99" w:firstLine="708"/>
        <w:jc w:val="both"/>
        <w:rPr>
          <w:sz w:val="28"/>
        </w:rPr>
      </w:pPr>
      <w:r w:rsidRPr="00001B63">
        <w:rPr>
          <w:sz w:val="28"/>
        </w:rPr>
        <w:t>Комплексна програма забезпечення пожежної безпеки, захисту населення і територій Черняхівського району Житомирської області від надзвичайних ситуацій та подій на 2016-2020 роки.</w:t>
      </w:r>
    </w:p>
    <w:p w:rsidR="009000E8" w:rsidRPr="00163B96" w:rsidRDefault="009000E8" w:rsidP="009000E8">
      <w:pPr>
        <w:ind w:right="99"/>
        <w:jc w:val="both"/>
        <w:rPr>
          <w:b/>
          <w:i/>
          <w:sz w:val="28"/>
          <w:lang w:val="uk-UA"/>
        </w:rPr>
      </w:pPr>
      <w:r>
        <w:rPr>
          <w:b/>
          <w:i/>
          <w:sz w:val="28"/>
        </w:rPr>
        <w:t>Очікувані результати</w:t>
      </w:r>
      <w:r>
        <w:rPr>
          <w:b/>
          <w:i/>
          <w:sz w:val="28"/>
          <w:lang w:val="uk-UA"/>
        </w:rPr>
        <w:t>:</w:t>
      </w:r>
    </w:p>
    <w:p w:rsidR="009000E8" w:rsidRPr="00163B96" w:rsidRDefault="009000E8" w:rsidP="009000E8">
      <w:pPr>
        <w:ind w:right="99" w:firstLine="708"/>
        <w:jc w:val="both"/>
        <w:rPr>
          <w:sz w:val="28"/>
          <w:lang w:val="uk-UA"/>
        </w:rPr>
      </w:pPr>
      <w:r>
        <w:rPr>
          <w:sz w:val="28"/>
          <w:lang w:val="uk-UA"/>
        </w:rPr>
        <w:t>З</w:t>
      </w:r>
      <w:r w:rsidRPr="00163B96">
        <w:rPr>
          <w:sz w:val="28"/>
          <w:lang w:val="uk-UA"/>
        </w:rPr>
        <w:t>меншення кількості загиблих внаслідок виникнення пожеж, подій та надзвичайних ситуацій;</w:t>
      </w:r>
    </w:p>
    <w:p w:rsidR="009000E8" w:rsidRPr="00163B96" w:rsidRDefault="009000E8" w:rsidP="009000E8">
      <w:pPr>
        <w:ind w:right="99" w:firstLine="708"/>
        <w:jc w:val="both"/>
        <w:rPr>
          <w:sz w:val="28"/>
          <w:lang w:val="uk-UA"/>
        </w:rPr>
      </w:pPr>
      <w:r>
        <w:rPr>
          <w:sz w:val="28"/>
          <w:lang w:val="uk-UA"/>
        </w:rPr>
        <w:t>П</w:t>
      </w:r>
      <w:r w:rsidRPr="00001B63">
        <w:rPr>
          <w:sz w:val="28"/>
        </w:rPr>
        <w:t>окращення стану пожежної та техногенної безпеки н</w:t>
      </w:r>
      <w:r>
        <w:rPr>
          <w:sz w:val="28"/>
        </w:rPr>
        <w:t>а територі</w:t>
      </w:r>
      <w:r>
        <w:rPr>
          <w:sz w:val="28"/>
          <w:lang w:val="uk-UA"/>
        </w:rPr>
        <w:t>ї</w:t>
      </w:r>
      <w:r w:rsidRPr="00001B63">
        <w:rPr>
          <w:sz w:val="28"/>
        </w:rPr>
        <w:t xml:space="preserve"> сільських та селищних </w:t>
      </w:r>
      <w:r>
        <w:rPr>
          <w:sz w:val="28"/>
        </w:rPr>
        <w:t>рад, підприємств та організацій</w:t>
      </w:r>
      <w:r>
        <w:rPr>
          <w:sz w:val="28"/>
          <w:lang w:val="uk-UA"/>
        </w:rPr>
        <w:t>.</w:t>
      </w:r>
    </w:p>
    <w:p w:rsidR="009000E8" w:rsidRPr="00163B96" w:rsidRDefault="009000E8" w:rsidP="009000E8">
      <w:pPr>
        <w:ind w:right="99" w:firstLine="708"/>
        <w:jc w:val="both"/>
        <w:rPr>
          <w:sz w:val="28"/>
          <w:lang w:val="uk-UA"/>
        </w:rPr>
      </w:pPr>
      <w:r>
        <w:rPr>
          <w:sz w:val="28"/>
          <w:lang w:val="uk-UA"/>
        </w:rPr>
        <w:t>П</w:t>
      </w:r>
      <w:r w:rsidRPr="00001B63">
        <w:rPr>
          <w:sz w:val="28"/>
        </w:rPr>
        <w:t>ідвищення ефективності та зменшення часу реагування на виникнення пожеж,</w:t>
      </w:r>
      <w:r>
        <w:rPr>
          <w:sz w:val="28"/>
        </w:rPr>
        <w:t xml:space="preserve"> подій та надзвичайних ситуацій</w:t>
      </w:r>
      <w:r>
        <w:rPr>
          <w:sz w:val="28"/>
          <w:lang w:val="uk-UA"/>
        </w:rPr>
        <w:t>.</w:t>
      </w:r>
    </w:p>
    <w:p w:rsidR="009000E8" w:rsidRDefault="009000E8" w:rsidP="009000E8">
      <w:pPr>
        <w:ind w:right="99" w:firstLine="708"/>
        <w:jc w:val="both"/>
        <w:rPr>
          <w:sz w:val="28"/>
          <w:szCs w:val="28"/>
          <w:lang w:val="uk-UA"/>
        </w:rPr>
      </w:pPr>
      <w:r>
        <w:rPr>
          <w:sz w:val="28"/>
          <w:lang w:val="uk-UA"/>
        </w:rPr>
        <w:t>П</w:t>
      </w:r>
      <w:r w:rsidRPr="00001B63">
        <w:rPr>
          <w:sz w:val="28"/>
        </w:rPr>
        <w:t>окращення стану матеріального забезпечення</w:t>
      </w:r>
      <w:r>
        <w:rPr>
          <w:sz w:val="28"/>
          <w:lang w:val="uk-UA"/>
        </w:rPr>
        <w:t xml:space="preserve"> частини</w:t>
      </w:r>
      <w:r>
        <w:rPr>
          <w:sz w:val="28"/>
          <w:szCs w:val="28"/>
          <w:lang w:val="uk-UA"/>
        </w:rPr>
        <w:t>.</w:t>
      </w:r>
    </w:p>
    <w:p w:rsidR="009000E8" w:rsidRPr="00001B63" w:rsidRDefault="009000E8" w:rsidP="009000E8">
      <w:pPr>
        <w:ind w:right="99" w:firstLine="708"/>
        <w:jc w:val="both"/>
        <w:rPr>
          <w:sz w:val="28"/>
        </w:rPr>
      </w:pPr>
      <w:r>
        <w:rPr>
          <w:sz w:val="28"/>
          <w:lang w:val="uk-UA"/>
        </w:rPr>
        <w:t>З</w:t>
      </w:r>
      <w:r w:rsidRPr="00001B63">
        <w:rPr>
          <w:sz w:val="28"/>
        </w:rPr>
        <w:t>абезпечення безпечної роботи особового складу підрозділу під час виконання завдань.</w:t>
      </w:r>
    </w:p>
    <w:p w:rsidR="009000E8" w:rsidRDefault="009000E8" w:rsidP="009000E8">
      <w:pPr>
        <w:jc w:val="both"/>
        <w:rPr>
          <w:b/>
          <w:sz w:val="32"/>
          <w:szCs w:val="32"/>
          <w:lang w:val="uk-UA"/>
        </w:rPr>
      </w:pPr>
    </w:p>
    <w:p w:rsidR="009000E8" w:rsidRDefault="009000E8" w:rsidP="00F74628">
      <w:pPr>
        <w:jc w:val="both"/>
        <w:rPr>
          <w:b/>
          <w:sz w:val="32"/>
          <w:szCs w:val="32"/>
          <w:lang w:val="uk-UA"/>
        </w:rPr>
      </w:pPr>
    </w:p>
    <w:p w:rsidR="00F27120" w:rsidRPr="00AB61C5" w:rsidRDefault="00F27120" w:rsidP="00F27120">
      <w:pPr>
        <w:jc w:val="both"/>
        <w:rPr>
          <w:b/>
          <w:i/>
          <w:sz w:val="36"/>
          <w:szCs w:val="36"/>
          <w:lang w:val="uk-UA"/>
        </w:rPr>
      </w:pPr>
      <w:r w:rsidRPr="00AB61C5">
        <w:rPr>
          <w:b/>
          <w:i/>
          <w:sz w:val="36"/>
          <w:szCs w:val="36"/>
          <w:lang w:val="uk-UA"/>
        </w:rPr>
        <w:t>14. Забезпечення законності та правопорядку</w:t>
      </w:r>
    </w:p>
    <w:p w:rsidR="0083569C" w:rsidRPr="00C665C2" w:rsidRDefault="0083569C" w:rsidP="0083569C">
      <w:pPr>
        <w:pStyle w:val="a6"/>
        <w:shd w:val="clear" w:color="auto" w:fill="FFFFFF"/>
        <w:spacing w:before="0" w:beforeAutospacing="0" w:after="0" w:afterAutospacing="0"/>
        <w:ind w:firstLine="540"/>
        <w:jc w:val="both"/>
        <w:rPr>
          <w:bCs/>
          <w:sz w:val="28"/>
          <w:szCs w:val="28"/>
          <w:lang w:val="uk-UA"/>
        </w:rPr>
      </w:pPr>
      <w:r w:rsidRPr="00C665C2">
        <w:rPr>
          <w:bCs/>
          <w:sz w:val="28"/>
          <w:szCs w:val="28"/>
          <w:lang w:val="uk-UA"/>
        </w:rPr>
        <w:t xml:space="preserve">Черняхівським відділенням поліції здійснюється комплекс відповідних організаційних та практичних заходів щодо стабілізації криміногенної обстановки в районі. </w:t>
      </w:r>
    </w:p>
    <w:p w:rsidR="0083569C" w:rsidRPr="00C665C2" w:rsidRDefault="0083569C" w:rsidP="0083569C">
      <w:pPr>
        <w:pStyle w:val="a6"/>
        <w:shd w:val="clear" w:color="auto" w:fill="FFFFFF"/>
        <w:spacing w:before="0" w:beforeAutospacing="0" w:after="0" w:afterAutospacing="0"/>
        <w:ind w:firstLine="540"/>
        <w:jc w:val="both"/>
        <w:rPr>
          <w:bCs/>
          <w:sz w:val="28"/>
          <w:szCs w:val="28"/>
          <w:lang w:val="uk-UA"/>
        </w:rPr>
      </w:pPr>
      <w:r w:rsidRPr="00C665C2">
        <w:rPr>
          <w:bCs/>
          <w:sz w:val="28"/>
          <w:szCs w:val="28"/>
          <w:lang w:val="uk-UA"/>
        </w:rPr>
        <w:t>За динамікою зло</w:t>
      </w:r>
      <w:r>
        <w:rPr>
          <w:bCs/>
          <w:sz w:val="28"/>
          <w:szCs w:val="28"/>
          <w:lang w:val="uk-UA"/>
        </w:rPr>
        <w:t>чинності упродовж 9 місяців 2019</w:t>
      </w:r>
      <w:r w:rsidRPr="00C665C2">
        <w:rPr>
          <w:bCs/>
          <w:sz w:val="28"/>
          <w:szCs w:val="28"/>
          <w:lang w:val="uk-UA"/>
        </w:rPr>
        <w:t xml:space="preserve"> року до Черняхівського в</w:t>
      </w:r>
      <w:r>
        <w:rPr>
          <w:bCs/>
          <w:sz w:val="28"/>
          <w:szCs w:val="28"/>
          <w:lang w:val="uk-UA"/>
        </w:rPr>
        <w:t>ідділення поліції надійшло  2780</w:t>
      </w:r>
      <w:r w:rsidRPr="00C665C2">
        <w:rPr>
          <w:bCs/>
          <w:sz w:val="28"/>
          <w:szCs w:val="28"/>
          <w:lang w:val="uk-UA"/>
        </w:rPr>
        <w:t xml:space="preserve"> заяв та повідомлень про вчинені кримінальні правопорушення та інші події, що на</w:t>
      </w:r>
      <w:r>
        <w:rPr>
          <w:bCs/>
          <w:sz w:val="28"/>
          <w:szCs w:val="28"/>
          <w:lang w:val="uk-UA"/>
        </w:rPr>
        <w:t xml:space="preserve"> 19</w:t>
      </w:r>
      <w:r w:rsidRPr="00C665C2">
        <w:rPr>
          <w:bCs/>
          <w:sz w:val="28"/>
          <w:szCs w:val="28"/>
          <w:lang w:val="uk-UA"/>
        </w:rPr>
        <w:t xml:space="preserve"> або </w:t>
      </w:r>
      <w:r>
        <w:rPr>
          <w:bCs/>
          <w:sz w:val="28"/>
          <w:szCs w:val="28"/>
          <w:lang w:val="uk-UA"/>
        </w:rPr>
        <w:t>1,5</w:t>
      </w:r>
      <w:r w:rsidRPr="00C665C2">
        <w:rPr>
          <w:bCs/>
          <w:sz w:val="28"/>
          <w:szCs w:val="28"/>
          <w:lang w:val="uk-UA"/>
        </w:rPr>
        <w:t xml:space="preserve"> % </w:t>
      </w:r>
      <w:r>
        <w:rPr>
          <w:bCs/>
          <w:sz w:val="28"/>
          <w:szCs w:val="28"/>
          <w:lang w:val="uk-UA"/>
        </w:rPr>
        <w:t>менше ніж за відповідний період 2018</w:t>
      </w:r>
      <w:r w:rsidRPr="00C665C2">
        <w:rPr>
          <w:bCs/>
          <w:sz w:val="28"/>
          <w:szCs w:val="28"/>
          <w:lang w:val="uk-UA"/>
        </w:rPr>
        <w:t xml:space="preserve"> року. Із загальної кількості зареєс</w:t>
      </w:r>
      <w:r>
        <w:rPr>
          <w:bCs/>
          <w:sz w:val="28"/>
          <w:szCs w:val="28"/>
          <w:lang w:val="uk-UA"/>
        </w:rPr>
        <w:t>трованих заяв і повідомлень –277</w:t>
      </w:r>
      <w:r w:rsidRPr="00C665C2">
        <w:rPr>
          <w:bCs/>
          <w:sz w:val="28"/>
          <w:szCs w:val="28"/>
          <w:lang w:val="uk-UA"/>
        </w:rPr>
        <w:t xml:space="preserve"> зая</w:t>
      </w:r>
      <w:r>
        <w:rPr>
          <w:bCs/>
          <w:sz w:val="28"/>
          <w:szCs w:val="28"/>
          <w:lang w:val="uk-UA"/>
        </w:rPr>
        <w:t>в, або 11</w:t>
      </w:r>
      <w:r w:rsidRPr="00C665C2">
        <w:rPr>
          <w:bCs/>
          <w:sz w:val="28"/>
          <w:szCs w:val="28"/>
          <w:lang w:val="uk-UA"/>
        </w:rPr>
        <w:t xml:space="preserve">%  ( </w:t>
      </w:r>
      <w:r>
        <w:rPr>
          <w:bCs/>
          <w:sz w:val="28"/>
          <w:szCs w:val="28"/>
          <w:lang w:val="uk-UA"/>
        </w:rPr>
        <w:t>383 або 14% у 2018</w:t>
      </w:r>
      <w:r w:rsidRPr="00C665C2">
        <w:rPr>
          <w:bCs/>
          <w:sz w:val="28"/>
          <w:szCs w:val="28"/>
          <w:lang w:val="uk-UA"/>
        </w:rPr>
        <w:t xml:space="preserve"> році)  мають  ознаки кримінального правопорушення. Встановле</w:t>
      </w:r>
      <w:r>
        <w:rPr>
          <w:bCs/>
          <w:sz w:val="28"/>
          <w:szCs w:val="28"/>
          <w:lang w:val="uk-UA"/>
        </w:rPr>
        <w:t>но суму матеріальних збитків 133,084</w:t>
      </w:r>
      <w:r w:rsidRPr="00C665C2">
        <w:rPr>
          <w:bCs/>
          <w:sz w:val="28"/>
          <w:szCs w:val="28"/>
          <w:lang w:val="uk-UA"/>
        </w:rPr>
        <w:t xml:space="preserve"> ти</w:t>
      </w:r>
      <w:r>
        <w:rPr>
          <w:bCs/>
          <w:sz w:val="28"/>
          <w:szCs w:val="28"/>
          <w:lang w:val="uk-UA"/>
        </w:rPr>
        <w:t>с.грн., з яких відшкодовано 122,865 тис.грн., що складає 92</w:t>
      </w:r>
      <w:r w:rsidRPr="00C665C2">
        <w:rPr>
          <w:bCs/>
          <w:sz w:val="28"/>
          <w:szCs w:val="28"/>
          <w:lang w:val="uk-UA"/>
        </w:rPr>
        <w:t>,3 % ( по області 10,2%).</w:t>
      </w:r>
    </w:p>
    <w:p w:rsidR="0083569C" w:rsidRPr="00C665C2" w:rsidRDefault="0083569C" w:rsidP="0083569C">
      <w:pPr>
        <w:pStyle w:val="a6"/>
        <w:shd w:val="clear" w:color="auto" w:fill="FFFFFF"/>
        <w:spacing w:before="0" w:beforeAutospacing="0" w:after="0" w:afterAutospacing="0"/>
        <w:ind w:firstLine="540"/>
        <w:jc w:val="both"/>
        <w:rPr>
          <w:bCs/>
          <w:sz w:val="28"/>
          <w:szCs w:val="28"/>
          <w:lang w:val="uk-UA"/>
        </w:rPr>
      </w:pPr>
      <w:r w:rsidRPr="00C665C2">
        <w:rPr>
          <w:bCs/>
          <w:sz w:val="28"/>
          <w:szCs w:val="28"/>
          <w:lang w:val="uk-UA"/>
        </w:rPr>
        <w:t xml:space="preserve">За структурою найбільш поширеним за величиною їх частки в загальному масиві зареєстрованих </w:t>
      </w:r>
      <w:r>
        <w:rPr>
          <w:bCs/>
          <w:sz w:val="28"/>
          <w:szCs w:val="28"/>
          <w:lang w:val="uk-UA"/>
        </w:rPr>
        <w:t>злочинних проявів є крадіжки -</w:t>
      </w:r>
      <w:r w:rsidRPr="0083569C">
        <w:rPr>
          <w:bCs/>
          <w:sz w:val="28"/>
          <w:szCs w:val="28"/>
        </w:rPr>
        <w:t>50</w:t>
      </w:r>
      <w:r>
        <w:rPr>
          <w:bCs/>
          <w:sz w:val="28"/>
          <w:szCs w:val="28"/>
          <w:lang w:val="uk-UA"/>
        </w:rPr>
        <w:t xml:space="preserve">, </w:t>
      </w:r>
      <w:r w:rsidRPr="0083569C">
        <w:rPr>
          <w:bCs/>
          <w:sz w:val="28"/>
          <w:szCs w:val="28"/>
        </w:rPr>
        <w:t>тілесні ушкодження-22,  шахрайство</w:t>
      </w:r>
      <w:r>
        <w:rPr>
          <w:bCs/>
          <w:sz w:val="28"/>
          <w:szCs w:val="28"/>
          <w:lang w:val="uk-UA"/>
        </w:rPr>
        <w:t xml:space="preserve"> – </w:t>
      </w:r>
      <w:r w:rsidRPr="0083569C">
        <w:rPr>
          <w:bCs/>
          <w:sz w:val="28"/>
          <w:szCs w:val="28"/>
        </w:rPr>
        <w:t>14</w:t>
      </w:r>
      <w:r>
        <w:rPr>
          <w:bCs/>
          <w:sz w:val="28"/>
          <w:szCs w:val="28"/>
          <w:lang w:val="uk-UA"/>
        </w:rPr>
        <w:t xml:space="preserve"> та наркозлочини – </w:t>
      </w:r>
      <w:r w:rsidRPr="0083569C">
        <w:rPr>
          <w:bCs/>
          <w:sz w:val="28"/>
          <w:szCs w:val="28"/>
        </w:rPr>
        <w:t>8</w:t>
      </w:r>
      <w:r w:rsidRPr="00C665C2">
        <w:rPr>
          <w:bCs/>
          <w:sz w:val="28"/>
          <w:szCs w:val="28"/>
          <w:lang w:val="uk-UA"/>
        </w:rPr>
        <w:t>.</w:t>
      </w:r>
    </w:p>
    <w:p w:rsidR="0083569C" w:rsidRDefault="0083569C" w:rsidP="0083569C">
      <w:pPr>
        <w:ind w:firstLine="540"/>
        <w:jc w:val="both"/>
        <w:rPr>
          <w:sz w:val="28"/>
          <w:szCs w:val="28"/>
          <w:lang w:val="uk-UA"/>
        </w:rPr>
      </w:pPr>
      <w:r>
        <w:rPr>
          <w:sz w:val="28"/>
          <w:szCs w:val="28"/>
          <w:lang w:val="uk-UA"/>
        </w:rPr>
        <w:t>Працівниками поліції протягом 2019 року складено 2888 адміністративних протоколи проти 2318 в минулому році, складено 1747 протоколи  про адміністративні правопорушення працівниками груп реагування патрульної поліції.</w:t>
      </w:r>
    </w:p>
    <w:p w:rsidR="0083569C" w:rsidRPr="00070412" w:rsidRDefault="0083569C" w:rsidP="0083569C">
      <w:pPr>
        <w:ind w:firstLine="540"/>
        <w:jc w:val="both"/>
        <w:rPr>
          <w:sz w:val="28"/>
          <w:szCs w:val="28"/>
          <w:lang w:val="uk-UA"/>
        </w:rPr>
      </w:pPr>
      <w:r w:rsidRPr="00070412">
        <w:rPr>
          <w:sz w:val="28"/>
          <w:szCs w:val="28"/>
          <w:lang w:val="uk-UA"/>
        </w:rPr>
        <w:t xml:space="preserve"> З метою дотримання належного громадського порядку та недопущення скоєння злочинів на вулицях і громадських місцях району, в тому числі під час проведення масових заходів  постійно аналізується стан вуличної злочинності та вносяться відповідні корективи і доповнення до плану комплексного використання сил та засобів поліції. </w:t>
      </w:r>
    </w:p>
    <w:p w:rsidR="0083569C" w:rsidRPr="002444F7" w:rsidRDefault="0083569C" w:rsidP="0083569C">
      <w:pPr>
        <w:jc w:val="both"/>
        <w:rPr>
          <w:sz w:val="28"/>
          <w:szCs w:val="28"/>
          <w:lang w:val="uk-UA"/>
        </w:rPr>
      </w:pPr>
      <w:r w:rsidRPr="002444F7">
        <w:rPr>
          <w:b/>
          <w:i/>
          <w:sz w:val="28"/>
          <w:szCs w:val="28"/>
          <w:lang w:val="uk-UA"/>
        </w:rPr>
        <w:t>Проблемні питання:</w:t>
      </w:r>
      <w:r w:rsidRPr="002444F7">
        <w:rPr>
          <w:sz w:val="28"/>
          <w:szCs w:val="28"/>
          <w:lang w:val="uk-UA"/>
        </w:rPr>
        <w:t xml:space="preserve"> </w:t>
      </w:r>
    </w:p>
    <w:p w:rsidR="0083569C" w:rsidRDefault="0083569C" w:rsidP="0083569C">
      <w:pPr>
        <w:ind w:firstLine="708"/>
        <w:jc w:val="both"/>
        <w:rPr>
          <w:sz w:val="28"/>
          <w:szCs w:val="28"/>
          <w:lang w:val="uk-UA"/>
        </w:rPr>
      </w:pPr>
      <w:r w:rsidRPr="00C65676">
        <w:rPr>
          <w:sz w:val="28"/>
          <w:szCs w:val="28"/>
          <w:lang w:val="uk-UA"/>
        </w:rPr>
        <w:lastRenderedPageBreak/>
        <w:t>Збільшення кількості вчинених умисних тяжких тілесних ушкоджень, крадіжок, пограбувань, самовільних зайнять земельних ділянок, порушень правил безпеки дорожнього руху</w:t>
      </w:r>
      <w:r>
        <w:rPr>
          <w:sz w:val="28"/>
          <w:szCs w:val="28"/>
          <w:lang w:val="uk-UA"/>
        </w:rPr>
        <w:t>,</w:t>
      </w:r>
      <w:r w:rsidRPr="00C65676">
        <w:rPr>
          <w:sz w:val="28"/>
          <w:szCs w:val="28"/>
          <w:lang w:val="uk-UA"/>
        </w:rPr>
        <w:t xml:space="preserve"> хуліганств. Зростання частки злочинів, вчинених дітьми або за їх участі. </w:t>
      </w:r>
    </w:p>
    <w:p w:rsidR="0083569C" w:rsidRDefault="0083569C" w:rsidP="0083569C">
      <w:pPr>
        <w:ind w:firstLine="708"/>
        <w:jc w:val="both"/>
        <w:rPr>
          <w:sz w:val="28"/>
          <w:szCs w:val="28"/>
          <w:lang w:val="uk-UA"/>
        </w:rPr>
      </w:pPr>
      <w:r w:rsidRPr="00C65676">
        <w:rPr>
          <w:sz w:val="28"/>
          <w:szCs w:val="28"/>
          <w:lang w:val="uk-UA"/>
        </w:rPr>
        <w:t xml:space="preserve">Незаконний обіг вогнепальної зброї, боєприпасів та вибухових речовин. </w:t>
      </w:r>
    </w:p>
    <w:p w:rsidR="0083569C" w:rsidRDefault="0083569C" w:rsidP="0083569C">
      <w:pPr>
        <w:ind w:firstLine="708"/>
        <w:jc w:val="both"/>
        <w:rPr>
          <w:sz w:val="28"/>
          <w:szCs w:val="28"/>
          <w:lang w:val="uk-UA"/>
        </w:rPr>
      </w:pPr>
      <w:r w:rsidRPr="00C65676">
        <w:rPr>
          <w:sz w:val="28"/>
          <w:szCs w:val="28"/>
        </w:rPr>
        <w:t xml:space="preserve">Збільшення кількості вчинених </w:t>
      </w:r>
      <w:r>
        <w:rPr>
          <w:sz w:val="28"/>
          <w:szCs w:val="28"/>
        </w:rPr>
        <w:t>дорожньо-транспортних пригод</w:t>
      </w:r>
      <w:r w:rsidRPr="00C65676">
        <w:rPr>
          <w:sz w:val="28"/>
          <w:szCs w:val="28"/>
        </w:rPr>
        <w:t xml:space="preserve">. </w:t>
      </w:r>
    </w:p>
    <w:p w:rsidR="0083569C" w:rsidRDefault="0083569C" w:rsidP="0083569C">
      <w:pPr>
        <w:ind w:firstLine="708"/>
        <w:jc w:val="both"/>
        <w:rPr>
          <w:sz w:val="28"/>
          <w:szCs w:val="28"/>
          <w:lang w:val="uk-UA"/>
        </w:rPr>
      </w:pPr>
      <w:r w:rsidRPr="00C65676">
        <w:rPr>
          <w:sz w:val="28"/>
          <w:szCs w:val="28"/>
        </w:rPr>
        <w:t xml:space="preserve">Потреба в модернізації матеріально-технічного забезпечення органів поліції. </w:t>
      </w:r>
    </w:p>
    <w:p w:rsidR="0083569C" w:rsidRPr="002444F7" w:rsidRDefault="0083569C" w:rsidP="0083569C">
      <w:pPr>
        <w:jc w:val="both"/>
        <w:rPr>
          <w:b/>
          <w:i/>
          <w:sz w:val="28"/>
          <w:szCs w:val="28"/>
          <w:lang w:val="uk-UA"/>
        </w:rPr>
      </w:pPr>
      <w:r>
        <w:rPr>
          <w:b/>
          <w:i/>
          <w:sz w:val="28"/>
          <w:szCs w:val="28"/>
          <w:lang w:val="uk-UA"/>
        </w:rPr>
        <w:t>Пріоритетні</w:t>
      </w:r>
      <w:r w:rsidRPr="00062EB2">
        <w:rPr>
          <w:b/>
          <w:i/>
          <w:sz w:val="28"/>
          <w:szCs w:val="28"/>
          <w:lang w:val="uk-UA"/>
        </w:rPr>
        <w:t xml:space="preserve"> напрями діяльності: </w:t>
      </w:r>
    </w:p>
    <w:p w:rsidR="0083569C" w:rsidRDefault="0083569C" w:rsidP="0083569C">
      <w:pPr>
        <w:ind w:firstLine="708"/>
        <w:jc w:val="both"/>
        <w:rPr>
          <w:sz w:val="28"/>
          <w:szCs w:val="28"/>
          <w:lang w:val="uk-UA"/>
        </w:rPr>
      </w:pPr>
      <w:r w:rsidRPr="00062EB2">
        <w:rPr>
          <w:sz w:val="28"/>
          <w:szCs w:val="28"/>
          <w:lang w:val="uk-UA"/>
        </w:rPr>
        <w:t xml:space="preserve">Забезпечення публічної безпеки і порядку. </w:t>
      </w:r>
    </w:p>
    <w:p w:rsidR="0083569C" w:rsidRDefault="0083569C" w:rsidP="0083569C">
      <w:pPr>
        <w:ind w:firstLine="708"/>
        <w:jc w:val="both"/>
        <w:rPr>
          <w:sz w:val="28"/>
          <w:szCs w:val="28"/>
          <w:lang w:val="uk-UA"/>
        </w:rPr>
      </w:pPr>
      <w:r w:rsidRPr="00C65676">
        <w:rPr>
          <w:sz w:val="28"/>
          <w:szCs w:val="28"/>
        </w:rPr>
        <w:t xml:space="preserve">Охорона прав і свобод людини. </w:t>
      </w:r>
    </w:p>
    <w:p w:rsidR="0083569C" w:rsidRDefault="0083569C" w:rsidP="0083569C">
      <w:pPr>
        <w:ind w:firstLine="708"/>
        <w:jc w:val="both"/>
        <w:rPr>
          <w:sz w:val="28"/>
          <w:szCs w:val="28"/>
          <w:lang w:val="uk-UA"/>
        </w:rPr>
      </w:pPr>
      <w:r w:rsidRPr="00C65676">
        <w:rPr>
          <w:sz w:val="28"/>
          <w:szCs w:val="28"/>
        </w:rPr>
        <w:t xml:space="preserve">Охорона інтересів суспільства і держави. </w:t>
      </w:r>
    </w:p>
    <w:p w:rsidR="0083569C" w:rsidRDefault="0083569C" w:rsidP="0083569C">
      <w:pPr>
        <w:ind w:firstLine="708"/>
        <w:jc w:val="both"/>
        <w:rPr>
          <w:sz w:val="28"/>
          <w:szCs w:val="28"/>
          <w:lang w:val="uk-UA"/>
        </w:rPr>
      </w:pPr>
      <w:r w:rsidRPr="00C65676">
        <w:rPr>
          <w:sz w:val="28"/>
          <w:szCs w:val="28"/>
        </w:rPr>
        <w:t xml:space="preserve">Протидія злочинності. </w:t>
      </w:r>
    </w:p>
    <w:p w:rsidR="0083569C" w:rsidRDefault="0083569C" w:rsidP="0083569C">
      <w:pPr>
        <w:ind w:firstLine="708"/>
        <w:jc w:val="both"/>
        <w:rPr>
          <w:sz w:val="28"/>
          <w:szCs w:val="28"/>
          <w:lang w:val="uk-UA"/>
        </w:rPr>
      </w:pPr>
      <w:r w:rsidRPr="00C65676">
        <w:rPr>
          <w:sz w:val="28"/>
          <w:szCs w:val="28"/>
        </w:rPr>
        <w:t xml:space="preserve">Надання, в межах визначених чинним законодавством України, послуг з допомоги особам, які з особистих, економічних, </w:t>
      </w:r>
      <w:proofErr w:type="gramStart"/>
      <w:r w:rsidRPr="00C65676">
        <w:rPr>
          <w:sz w:val="28"/>
          <w:szCs w:val="28"/>
        </w:rPr>
        <w:t>соц</w:t>
      </w:r>
      <w:proofErr w:type="gramEnd"/>
      <w:r w:rsidRPr="00C65676">
        <w:rPr>
          <w:sz w:val="28"/>
          <w:szCs w:val="28"/>
        </w:rPr>
        <w:t xml:space="preserve">іальних причин або внаслідок надзвичайних ситуацій потребують такої допомоги. </w:t>
      </w:r>
    </w:p>
    <w:p w:rsidR="0083569C" w:rsidRDefault="0083569C" w:rsidP="0083569C">
      <w:pPr>
        <w:ind w:firstLine="708"/>
        <w:jc w:val="both"/>
        <w:rPr>
          <w:sz w:val="28"/>
          <w:szCs w:val="28"/>
          <w:lang w:val="uk-UA"/>
        </w:rPr>
      </w:pPr>
      <w:proofErr w:type="gramStart"/>
      <w:r w:rsidRPr="00C65676">
        <w:rPr>
          <w:sz w:val="28"/>
          <w:szCs w:val="28"/>
        </w:rPr>
        <w:t>П</w:t>
      </w:r>
      <w:proofErr w:type="gramEnd"/>
      <w:r w:rsidRPr="00C65676">
        <w:rPr>
          <w:sz w:val="28"/>
          <w:szCs w:val="28"/>
        </w:rPr>
        <w:t xml:space="preserve">ідвищення якості та оперативне реагування на заяви та повідомлення про кримінальні, адміністративні правопорушення або події. </w:t>
      </w:r>
    </w:p>
    <w:p w:rsidR="0083569C" w:rsidRDefault="0083569C" w:rsidP="0083569C">
      <w:pPr>
        <w:ind w:firstLine="708"/>
        <w:jc w:val="both"/>
        <w:rPr>
          <w:sz w:val="28"/>
          <w:szCs w:val="28"/>
          <w:lang w:val="uk-UA"/>
        </w:rPr>
      </w:pPr>
      <w:r w:rsidRPr="00C65676">
        <w:rPr>
          <w:sz w:val="28"/>
          <w:szCs w:val="28"/>
        </w:rPr>
        <w:t xml:space="preserve">Розкриття і розслідування кримінальних правопорушень. </w:t>
      </w:r>
    </w:p>
    <w:p w:rsidR="0083569C" w:rsidRDefault="0083569C" w:rsidP="0083569C">
      <w:pPr>
        <w:ind w:firstLine="708"/>
        <w:jc w:val="both"/>
        <w:rPr>
          <w:sz w:val="28"/>
          <w:szCs w:val="28"/>
          <w:lang w:val="uk-UA"/>
        </w:rPr>
      </w:pPr>
      <w:r w:rsidRPr="00C65676">
        <w:rPr>
          <w:sz w:val="28"/>
          <w:szCs w:val="28"/>
        </w:rPr>
        <w:t xml:space="preserve">Здійснення превентивної та </w:t>
      </w:r>
      <w:proofErr w:type="gramStart"/>
      <w:r w:rsidRPr="00C65676">
        <w:rPr>
          <w:sz w:val="28"/>
          <w:szCs w:val="28"/>
        </w:rPr>
        <w:t>проф</w:t>
      </w:r>
      <w:proofErr w:type="gramEnd"/>
      <w:r w:rsidRPr="00C65676">
        <w:rPr>
          <w:sz w:val="28"/>
          <w:szCs w:val="28"/>
        </w:rPr>
        <w:t>ілактичної діяльності, спрямованої на запобіг</w:t>
      </w:r>
      <w:r>
        <w:rPr>
          <w:sz w:val="28"/>
          <w:szCs w:val="28"/>
        </w:rPr>
        <w:t xml:space="preserve">ання вчиненню правопорушень. </w:t>
      </w:r>
    </w:p>
    <w:p w:rsidR="0083569C" w:rsidRDefault="0083569C" w:rsidP="0083569C">
      <w:pPr>
        <w:ind w:firstLine="708"/>
        <w:jc w:val="both"/>
        <w:rPr>
          <w:sz w:val="28"/>
          <w:szCs w:val="28"/>
          <w:lang w:val="uk-UA"/>
        </w:rPr>
      </w:pPr>
      <w:r w:rsidRPr="00C65676">
        <w:rPr>
          <w:sz w:val="28"/>
          <w:szCs w:val="28"/>
        </w:rPr>
        <w:t xml:space="preserve">Вжиття додаткових заходів, спрямованих на виявлення та документування правопорушень </w:t>
      </w:r>
      <w:proofErr w:type="gramStart"/>
      <w:r w:rsidRPr="00C65676">
        <w:rPr>
          <w:sz w:val="28"/>
          <w:szCs w:val="28"/>
        </w:rPr>
        <w:t>у</w:t>
      </w:r>
      <w:proofErr w:type="gramEnd"/>
      <w:r w:rsidRPr="00C65676">
        <w:rPr>
          <w:sz w:val="28"/>
          <w:szCs w:val="28"/>
        </w:rPr>
        <w:t xml:space="preserve"> сферах </w:t>
      </w:r>
      <w:r>
        <w:rPr>
          <w:sz w:val="28"/>
          <w:szCs w:val="28"/>
        </w:rPr>
        <w:t>суспільної моральності.</w:t>
      </w:r>
    </w:p>
    <w:p w:rsidR="0083569C" w:rsidRDefault="0083569C" w:rsidP="0083569C">
      <w:pPr>
        <w:ind w:firstLine="708"/>
        <w:jc w:val="both"/>
        <w:rPr>
          <w:sz w:val="28"/>
          <w:szCs w:val="28"/>
          <w:lang w:val="uk-UA"/>
        </w:rPr>
      </w:pPr>
      <w:r w:rsidRPr="00C65676">
        <w:rPr>
          <w:sz w:val="28"/>
          <w:szCs w:val="28"/>
          <w:lang w:val="uk-UA"/>
        </w:rPr>
        <w:t xml:space="preserve">Проведення заходів щодо зменшення незаконного обігу вогнепальної зброї, боєприпасів та вибухівки. </w:t>
      </w:r>
    </w:p>
    <w:p w:rsidR="0083569C" w:rsidRDefault="0083569C" w:rsidP="0083569C">
      <w:pPr>
        <w:ind w:firstLine="708"/>
        <w:jc w:val="both"/>
        <w:rPr>
          <w:sz w:val="28"/>
          <w:szCs w:val="28"/>
          <w:lang w:val="uk-UA"/>
        </w:rPr>
      </w:pPr>
      <w:r w:rsidRPr="00C65676">
        <w:rPr>
          <w:sz w:val="28"/>
          <w:szCs w:val="28"/>
          <w:lang w:val="uk-UA"/>
        </w:rPr>
        <w:t xml:space="preserve">Ужиття заходів із протидії наркозлочинності, припинення діяльності злочинних угруповань, що діють у цій сфері. </w:t>
      </w:r>
    </w:p>
    <w:p w:rsidR="0083569C" w:rsidRDefault="0083569C" w:rsidP="0083569C">
      <w:pPr>
        <w:ind w:firstLine="708"/>
        <w:jc w:val="both"/>
        <w:rPr>
          <w:sz w:val="28"/>
          <w:szCs w:val="28"/>
          <w:lang w:val="uk-UA"/>
        </w:rPr>
      </w:pPr>
      <w:r w:rsidRPr="00C65676">
        <w:rPr>
          <w:sz w:val="28"/>
          <w:szCs w:val="28"/>
        </w:rPr>
        <w:t>П</w:t>
      </w:r>
      <w:r>
        <w:rPr>
          <w:sz w:val="28"/>
          <w:szCs w:val="28"/>
          <w:lang w:val="uk-UA"/>
        </w:rPr>
        <w:t>Зниження</w:t>
      </w:r>
      <w:r w:rsidRPr="00C65676">
        <w:rPr>
          <w:sz w:val="28"/>
          <w:szCs w:val="28"/>
        </w:rPr>
        <w:t xml:space="preserve"> криміногенної ситуації в дитячому середовищі, </w:t>
      </w:r>
      <w:proofErr w:type="gramStart"/>
      <w:r w:rsidRPr="00C65676">
        <w:rPr>
          <w:sz w:val="28"/>
          <w:szCs w:val="28"/>
        </w:rPr>
        <w:t>проф</w:t>
      </w:r>
      <w:proofErr w:type="gramEnd"/>
      <w:r w:rsidRPr="00C65676">
        <w:rPr>
          <w:sz w:val="28"/>
          <w:szCs w:val="28"/>
        </w:rPr>
        <w:t>ілактика скоєння адміністративних і кримінальних правопорушень дітьми та відносно них з використанням проактивних методик.</w:t>
      </w:r>
    </w:p>
    <w:p w:rsidR="0083569C" w:rsidRDefault="0083569C" w:rsidP="0083569C">
      <w:pPr>
        <w:ind w:firstLine="708"/>
        <w:jc w:val="both"/>
        <w:rPr>
          <w:sz w:val="28"/>
          <w:szCs w:val="28"/>
          <w:lang w:val="uk-UA"/>
        </w:rPr>
      </w:pPr>
      <w:r w:rsidRPr="00C65676">
        <w:rPr>
          <w:sz w:val="28"/>
          <w:szCs w:val="28"/>
          <w:lang w:val="uk-UA"/>
        </w:rPr>
        <w:t xml:space="preserve">Встановлення зовнішнього </w:t>
      </w:r>
      <w:r>
        <w:rPr>
          <w:sz w:val="28"/>
          <w:szCs w:val="28"/>
          <w:lang w:val="uk-UA"/>
        </w:rPr>
        <w:t>відео спостереження.</w:t>
      </w:r>
      <w:r w:rsidRPr="00C65676">
        <w:rPr>
          <w:sz w:val="28"/>
          <w:szCs w:val="28"/>
          <w:lang w:val="uk-UA"/>
        </w:rPr>
        <w:t xml:space="preserve"> </w:t>
      </w:r>
    </w:p>
    <w:p w:rsidR="0083569C" w:rsidRDefault="0083569C" w:rsidP="0083569C">
      <w:pPr>
        <w:ind w:firstLine="708"/>
        <w:jc w:val="both"/>
        <w:rPr>
          <w:sz w:val="28"/>
          <w:szCs w:val="28"/>
          <w:lang w:val="uk-UA"/>
        </w:rPr>
      </w:pPr>
      <w:r w:rsidRPr="00C65676">
        <w:rPr>
          <w:sz w:val="28"/>
          <w:szCs w:val="28"/>
          <w:lang w:val="uk-UA"/>
        </w:rPr>
        <w:t>Взаємодія з громадськістю в реалізації принципів гласності та відкритості в роботі та покращання ефективності виконання Національною поліцією покладених на неї завдань.</w:t>
      </w:r>
    </w:p>
    <w:p w:rsidR="0083569C" w:rsidRPr="002444F7" w:rsidRDefault="0083569C" w:rsidP="0083569C">
      <w:pPr>
        <w:jc w:val="both"/>
        <w:rPr>
          <w:sz w:val="28"/>
          <w:szCs w:val="28"/>
          <w:lang w:val="uk-UA"/>
        </w:rPr>
      </w:pPr>
      <w:r w:rsidRPr="002444F7">
        <w:rPr>
          <w:b/>
          <w:i/>
          <w:sz w:val="28"/>
          <w:szCs w:val="28"/>
          <w:lang w:val="uk-UA"/>
        </w:rPr>
        <w:t xml:space="preserve"> </w:t>
      </w:r>
      <w:r w:rsidRPr="002444F7">
        <w:rPr>
          <w:b/>
          <w:i/>
          <w:sz w:val="28"/>
          <w:szCs w:val="28"/>
        </w:rPr>
        <w:t>Інструменти виконання:</w:t>
      </w:r>
      <w:r w:rsidRPr="002444F7">
        <w:rPr>
          <w:sz w:val="28"/>
          <w:szCs w:val="28"/>
        </w:rPr>
        <w:t xml:space="preserve"> </w:t>
      </w:r>
    </w:p>
    <w:p w:rsidR="0083569C" w:rsidRDefault="0083569C" w:rsidP="0083569C">
      <w:pPr>
        <w:ind w:firstLine="708"/>
        <w:jc w:val="both"/>
        <w:rPr>
          <w:sz w:val="28"/>
          <w:szCs w:val="28"/>
          <w:lang w:val="uk-UA"/>
        </w:rPr>
      </w:pPr>
      <w:r w:rsidRPr="00C65676">
        <w:rPr>
          <w:sz w:val="28"/>
          <w:szCs w:val="28"/>
        </w:rPr>
        <w:t xml:space="preserve">Комплексна програма забезпечення охорони прав і свобод людини, протидії злочинності, </w:t>
      </w:r>
      <w:proofErr w:type="gramStart"/>
      <w:r w:rsidRPr="00C65676">
        <w:rPr>
          <w:sz w:val="28"/>
          <w:szCs w:val="28"/>
        </w:rPr>
        <w:t>п</w:t>
      </w:r>
      <w:proofErr w:type="gramEnd"/>
      <w:r w:rsidRPr="00C65676">
        <w:rPr>
          <w:sz w:val="28"/>
          <w:szCs w:val="28"/>
        </w:rPr>
        <w:t xml:space="preserve">ідтримання публічної безпеки і порядку в Житомирській області на 2016 – 2020 роки. </w:t>
      </w:r>
    </w:p>
    <w:p w:rsidR="0083569C" w:rsidRPr="002444F7" w:rsidRDefault="0083569C" w:rsidP="0083569C">
      <w:pPr>
        <w:jc w:val="both"/>
        <w:rPr>
          <w:sz w:val="28"/>
          <w:szCs w:val="28"/>
          <w:lang w:val="uk-UA"/>
        </w:rPr>
      </w:pPr>
      <w:r w:rsidRPr="002444F7">
        <w:rPr>
          <w:b/>
          <w:i/>
          <w:sz w:val="28"/>
          <w:szCs w:val="28"/>
        </w:rPr>
        <w:t>Очікувані результати:</w:t>
      </w:r>
      <w:r w:rsidRPr="002444F7">
        <w:rPr>
          <w:sz w:val="28"/>
          <w:szCs w:val="28"/>
        </w:rPr>
        <w:t xml:space="preserve"> </w:t>
      </w:r>
    </w:p>
    <w:p w:rsidR="0083569C" w:rsidRDefault="0083569C" w:rsidP="0083569C">
      <w:pPr>
        <w:ind w:firstLine="708"/>
        <w:jc w:val="both"/>
        <w:rPr>
          <w:sz w:val="28"/>
          <w:szCs w:val="28"/>
          <w:lang w:val="uk-UA"/>
        </w:rPr>
      </w:pPr>
      <w:r w:rsidRPr="00C65676">
        <w:rPr>
          <w:sz w:val="28"/>
          <w:szCs w:val="28"/>
        </w:rPr>
        <w:t xml:space="preserve">Зменшення кількості вчинених адміністративних та кримінальних правопорушень. </w:t>
      </w:r>
    </w:p>
    <w:p w:rsidR="0083569C" w:rsidRDefault="0083569C" w:rsidP="0083569C">
      <w:pPr>
        <w:ind w:firstLine="708"/>
        <w:jc w:val="both"/>
        <w:rPr>
          <w:sz w:val="28"/>
          <w:szCs w:val="28"/>
          <w:lang w:val="uk-UA"/>
        </w:rPr>
      </w:pPr>
      <w:r w:rsidRPr="00C65676">
        <w:rPr>
          <w:sz w:val="28"/>
          <w:szCs w:val="28"/>
        </w:rPr>
        <w:t>Зниження числа злочинів, учинених на вулиц</w:t>
      </w:r>
      <w:r>
        <w:rPr>
          <w:sz w:val="28"/>
          <w:szCs w:val="28"/>
        </w:rPr>
        <w:t xml:space="preserve">ях та в громадських місцях. </w:t>
      </w:r>
    </w:p>
    <w:p w:rsidR="0083569C" w:rsidRDefault="0083569C" w:rsidP="0083569C">
      <w:pPr>
        <w:jc w:val="both"/>
        <w:rPr>
          <w:sz w:val="28"/>
          <w:szCs w:val="28"/>
          <w:lang w:val="uk-UA"/>
        </w:rPr>
      </w:pPr>
      <w:r>
        <w:rPr>
          <w:sz w:val="28"/>
          <w:szCs w:val="28"/>
          <w:lang w:val="uk-UA"/>
        </w:rPr>
        <w:t xml:space="preserve">         </w:t>
      </w:r>
      <w:r w:rsidRPr="00C65676">
        <w:rPr>
          <w:sz w:val="28"/>
          <w:szCs w:val="28"/>
        </w:rPr>
        <w:t xml:space="preserve"> Зменшення фактів </w:t>
      </w:r>
      <w:proofErr w:type="gramStart"/>
      <w:r w:rsidRPr="00C65676">
        <w:rPr>
          <w:sz w:val="28"/>
          <w:szCs w:val="28"/>
        </w:rPr>
        <w:t>незаконного</w:t>
      </w:r>
      <w:proofErr w:type="gramEnd"/>
      <w:r w:rsidRPr="00C65676">
        <w:rPr>
          <w:sz w:val="28"/>
          <w:szCs w:val="28"/>
        </w:rPr>
        <w:t xml:space="preserve"> обігу зброї. </w:t>
      </w:r>
    </w:p>
    <w:p w:rsidR="0083569C" w:rsidRDefault="0083569C" w:rsidP="0083569C">
      <w:pPr>
        <w:jc w:val="both"/>
        <w:rPr>
          <w:sz w:val="28"/>
          <w:szCs w:val="28"/>
          <w:lang w:val="uk-UA"/>
        </w:rPr>
      </w:pPr>
      <w:r>
        <w:rPr>
          <w:sz w:val="28"/>
          <w:szCs w:val="28"/>
          <w:lang w:val="uk-UA"/>
        </w:rPr>
        <w:lastRenderedPageBreak/>
        <w:t xml:space="preserve">          </w:t>
      </w:r>
      <w:r w:rsidRPr="00441794">
        <w:rPr>
          <w:sz w:val="28"/>
          <w:szCs w:val="28"/>
          <w:lang w:val="uk-UA"/>
        </w:rPr>
        <w:t xml:space="preserve">Зменшення кількості злочинів і правопорушень з боку дітей та стосовно них. </w:t>
      </w:r>
    </w:p>
    <w:p w:rsidR="0083569C" w:rsidRDefault="0083569C" w:rsidP="0083569C">
      <w:pPr>
        <w:ind w:firstLine="708"/>
        <w:jc w:val="both"/>
        <w:rPr>
          <w:sz w:val="28"/>
          <w:szCs w:val="28"/>
          <w:lang w:val="uk-UA"/>
        </w:rPr>
      </w:pPr>
      <w:r w:rsidRPr="00441794">
        <w:rPr>
          <w:sz w:val="28"/>
          <w:szCs w:val="28"/>
          <w:lang w:val="uk-UA"/>
        </w:rPr>
        <w:t xml:space="preserve">Підвищення рівня довіри громадян до працівників поліції. </w:t>
      </w:r>
    </w:p>
    <w:p w:rsidR="0083569C" w:rsidRPr="00C65676" w:rsidRDefault="0083569C" w:rsidP="0083569C">
      <w:pPr>
        <w:ind w:firstLine="708"/>
        <w:jc w:val="both"/>
        <w:rPr>
          <w:b/>
          <w:i/>
          <w:sz w:val="28"/>
          <w:szCs w:val="28"/>
          <w:lang w:val="uk-UA"/>
        </w:rPr>
      </w:pPr>
      <w:r w:rsidRPr="00441794">
        <w:rPr>
          <w:sz w:val="28"/>
          <w:szCs w:val="28"/>
          <w:lang w:val="uk-UA"/>
        </w:rPr>
        <w:t>Покращення матеріально-технічного забезпечення органів Національної поліції (забезпечення техніко</w:t>
      </w:r>
      <w:r>
        <w:rPr>
          <w:sz w:val="28"/>
          <w:szCs w:val="28"/>
          <w:lang w:val="uk-UA"/>
        </w:rPr>
        <w:t>ю і озброєнням, речовим майном</w:t>
      </w:r>
      <w:r w:rsidRPr="00441794">
        <w:rPr>
          <w:sz w:val="28"/>
          <w:szCs w:val="28"/>
          <w:lang w:val="uk-UA"/>
        </w:rPr>
        <w:t>, проведення ремонтних робіт).</w:t>
      </w:r>
    </w:p>
    <w:p w:rsidR="0083569C" w:rsidRPr="0065417E" w:rsidRDefault="0083569C" w:rsidP="0083569C">
      <w:pPr>
        <w:rPr>
          <w:lang w:val="uk-UA"/>
        </w:rPr>
      </w:pPr>
    </w:p>
    <w:p w:rsidR="0083569C" w:rsidRDefault="0083569C" w:rsidP="00F27120">
      <w:pPr>
        <w:jc w:val="both"/>
        <w:rPr>
          <w:b/>
          <w:i/>
          <w:sz w:val="36"/>
          <w:szCs w:val="36"/>
          <w:lang w:val="uk-UA"/>
        </w:rPr>
      </w:pPr>
    </w:p>
    <w:p w:rsidR="00F27120" w:rsidRPr="00AB61C5" w:rsidRDefault="00F27120" w:rsidP="004065E9">
      <w:pPr>
        <w:jc w:val="both"/>
        <w:rPr>
          <w:b/>
          <w:i/>
          <w:sz w:val="36"/>
          <w:szCs w:val="36"/>
          <w:lang w:val="uk-UA"/>
        </w:rPr>
      </w:pPr>
      <w:r w:rsidRPr="00AB61C5">
        <w:rPr>
          <w:b/>
          <w:i/>
          <w:sz w:val="36"/>
          <w:szCs w:val="36"/>
          <w:lang w:val="uk-UA"/>
        </w:rPr>
        <w:t>15. Розвиток інформаційного простору</w:t>
      </w:r>
    </w:p>
    <w:p w:rsidR="00652937" w:rsidRDefault="00652937" w:rsidP="00652937">
      <w:pPr>
        <w:ind w:firstLine="540"/>
        <w:jc w:val="both"/>
        <w:rPr>
          <w:sz w:val="28"/>
          <w:szCs w:val="28"/>
          <w:lang w:val="uk-UA"/>
        </w:rPr>
      </w:pPr>
      <w:r w:rsidRPr="00070412">
        <w:rPr>
          <w:sz w:val="28"/>
          <w:szCs w:val="28"/>
          <w:lang w:val="uk-UA"/>
        </w:rPr>
        <w:t xml:space="preserve">В районній державній адміністрації створено  офіційний веб-сайт, на якому щоденно розміщується інформація щодо роботи апарату та структурних підрозділів райдержадміністрації, висвітлюються соціально-економічні та суспільно-політичні події, що відбуваються в районі, області  та Україні. Структурні підрозділи  райдержадміністрації на  офіційному веб-сайті райдержадміністрації мають свої сторінки. Матеріали щодо діяльності райдержадміністрації публікуються в районній газеті «Нове життя». </w:t>
      </w:r>
    </w:p>
    <w:p w:rsidR="00652937" w:rsidRDefault="00652937" w:rsidP="00652937">
      <w:pPr>
        <w:rPr>
          <w:sz w:val="28"/>
          <w:szCs w:val="28"/>
          <w:lang w:val="uk-UA"/>
        </w:rPr>
      </w:pPr>
      <w:r w:rsidRPr="006A1702">
        <w:rPr>
          <w:b/>
          <w:i/>
          <w:sz w:val="28"/>
          <w:szCs w:val="28"/>
          <w:lang w:val="uk-UA"/>
        </w:rPr>
        <w:t>Проблемні питання</w:t>
      </w:r>
      <w:r w:rsidRPr="00F7375F">
        <w:rPr>
          <w:sz w:val="28"/>
          <w:szCs w:val="28"/>
          <w:lang w:val="uk-UA"/>
        </w:rPr>
        <w:t xml:space="preserve">: </w:t>
      </w:r>
    </w:p>
    <w:p w:rsidR="00652937" w:rsidRDefault="00652937" w:rsidP="00652937">
      <w:pPr>
        <w:ind w:firstLine="708"/>
        <w:rPr>
          <w:sz w:val="28"/>
          <w:szCs w:val="28"/>
          <w:lang w:val="uk-UA"/>
        </w:rPr>
      </w:pPr>
      <w:r w:rsidRPr="00F7375F">
        <w:rPr>
          <w:sz w:val="28"/>
          <w:szCs w:val="28"/>
          <w:lang w:val="uk-UA"/>
        </w:rPr>
        <w:t xml:space="preserve">Необхідність подальшого розвитку громадянського суспільства в районі. </w:t>
      </w:r>
      <w:r>
        <w:rPr>
          <w:sz w:val="28"/>
          <w:szCs w:val="28"/>
          <w:lang w:val="uk-UA"/>
        </w:rPr>
        <w:t xml:space="preserve">    </w:t>
      </w:r>
    </w:p>
    <w:p w:rsidR="00652937" w:rsidRDefault="00652937" w:rsidP="00652937">
      <w:pPr>
        <w:ind w:firstLine="708"/>
        <w:rPr>
          <w:sz w:val="28"/>
          <w:szCs w:val="28"/>
          <w:lang w:val="uk-UA"/>
        </w:rPr>
      </w:pPr>
      <w:r w:rsidRPr="00F7375F">
        <w:rPr>
          <w:sz w:val="28"/>
          <w:szCs w:val="28"/>
          <w:lang w:val="uk-UA"/>
        </w:rPr>
        <w:t xml:space="preserve">Недостатнє забезпечення фінансової підтримки проектів та ініціатив інститутів громадянського суспільства. </w:t>
      </w:r>
    </w:p>
    <w:p w:rsidR="00652937" w:rsidRPr="00F7375F" w:rsidRDefault="00652937" w:rsidP="00652937">
      <w:pPr>
        <w:ind w:firstLine="708"/>
        <w:rPr>
          <w:sz w:val="28"/>
          <w:szCs w:val="28"/>
          <w:lang w:val="uk-UA"/>
        </w:rPr>
      </w:pPr>
      <w:r w:rsidRPr="00F7375F">
        <w:rPr>
          <w:sz w:val="28"/>
          <w:szCs w:val="28"/>
          <w:lang w:val="uk-UA"/>
        </w:rPr>
        <w:t xml:space="preserve">Потреба у всебічному розвитку інформаційного простору району. </w:t>
      </w:r>
    </w:p>
    <w:p w:rsidR="00652937" w:rsidRDefault="00652937" w:rsidP="00652937">
      <w:pPr>
        <w:rPr>
          <w:sz w:val="28"/>
          <w:szCs w:val="28"/>
          <w:lang w:val="uk-UA"/>
        </w:rPr>
      </w:pPr>
      <w:r w:rsidRPr="006A1702">
        <w:rPr>
          <w:b/>
          <w:i/>
          <w:sz w:val="28"/>
          <w:szCs w:val="28"/>
          <w:lang w:val="uk-UA"/>
        </w:rPr>
        <w:t>Основні напрями діяльності</w:t>
      </w:r>
      <w:r w:rsidRPr="00F7375F">
        <w:rPr>
          <w:sz w:val="28"/>
          <w:szCs w:val="28"/>
          <w:lang w:val="uk-UA"/>
        </w:rPr>
        <w:t xml:space="preserve">: </w:t>
      </w:r>
    </w:p>
    <w:p w:rsidR="00652937" w:rsidRPr="00F7375F" w:rsidRDefault="00652937" w:rsidP="00652937">
      <w:pPr>
        <w:ind w:firstLine="708"/>
        <w:rPr>
          <w:sz w:val="28"/>
          <w:szCs w:val="28"/>
        </w:rPr>
      </w:pPr>
      <w:r w:rsidRPr="00F7375F">
        <w:rPr>
          <w:sz w:val="28"/>
          <w:szCs w:val="28"/>
          <w:lang w:val="uk-UA"/>
        </w:rPr>
        <w:t xml:space="preserve">Розвиток громадянського суспільства району. Інформаційна діяльність районної державної адміністрації та розвиток інформаційного простору району. </w:t>
      </w:r>
    </w:p>
    <w:p w:rsidR="00652937" w:rsidRDefault="00652937" w:rsidP="00652937">
      <w:pPr>
        <w:rPr>
          <w:rStyle w:val="apple-converted-space"/>
          <w:color w:val="1D1D1B"/>
          <w:sz w:val="28"/>
          <w:szCs w:val="28"/>
          <w:shd w:val="clear" w:color="auto" w:fill="FFFFFF"/>
          <w:lang w:val="uk-UA"/>
        </w:rPr>
      </w:pPr>
      <w:r w:rsidRPr="006A1702">
        <w:rPr>
          <w:b/>
          <w:i/>
          <w:sz w:val="28"/>
          <w:szCs w:val="28"/>
          <w:lang w:val="uk-UA"/>
        </w:rPr>
        <w:t>Інструменти виконання:</w:t>
      </w:r>
      <w:r w:rsidRPr="00F7375F">
        <w:rPr>
          <w:sz w:val="28"/>
          <w:szCs w:val="28"/>
          <w:lang w:val="uk-UA"/>
        </w:rPr>
        <w:t xml:space="preserve"> </w:t>
      </w:r>
      <w:r w:rsidRPr="00F7375F">
        <w:rPr>
          <w:rStyle w:val="apple-converted-space"/>
          <w:color w:val="1D1D1B"/>
          <w:sz w:val="28"/>
          <w:szCs w:val="28"/>
          <w:shd w:val="clear" w:color="auto" w:fill="FFFFFF"/>
        </w:rPr>
        <w:t> </w:t>
      </w:r>
    </w:p>
    <w:p w:rsidR="00652937" w:rsidRPr="00F7375F" w:rsidRDefault="00652937" w:rsidP="00652937">
      <w:pPr>
        <w:jc w:val="both"/>
        <w:rPr>
          <w:sz w:val="28"/>
          <w:szCs w:val="28"/>
          <w:lang w:val="uk-UA"/>
        </w:rPr>
      </w:pPr>
      <w:r>
        <w:rPr>
          <w:sz w:val="28"/>
          <w:szCs w:val="28"/>
          <w:lang w:val="uk-UA"/>
        </w:rPr>
        <w:t xml:space="preserve"> </w:t>
      </w:r>
      <w:r>
        <w:rPr>
          <w:sz w:val="28"/>
          <w:szCs w:val="28"/>
          <w:lang w:val="uk-UA"/>
        </w:rPr>
        <w:tab/>
        <w:t>Р</w:t>
      </w:r>
      <w:r w:rsidRPr="00F7375F">
        <w:rPr>
          <w:sz w:val="28"/>
          <w:szCs w:val="28"/>
          <w:lang w:val="uk-UA"/>
        </w:rPr>
        <w:t>озроблення проектів та затвердження заходів  з питань  діяльності  та розвитку громадянського суспільства у Черняхівському районі та  заходів  щодо  інформаційної діяльності районної державної адміністрації та розвитку інформаційного простору району</w:t>
      </w:r>
      <w:r>
        <w:rPr>
          <w:sz w:val="28"/>
          <w:szCs w:val="28"/>
          <w:lang w:val="uk-UA"/>
        </w:rPr>
        <w:t>.</w:t>
      </w:r>
    </w:p>
    <w:p w:rsidR="00652937" w:rsidRDefault="00652937" w:rsidP="00652937">
      <w:pPr>
        <w:rPr>
          <w:sz w:val="28"/>
          <w:szCs w:val="28"/>
          <w:lang w:val="uk-UA"/>
        </w:rPr>
      </w:pPr>
      <w:r w:rsidRPr="006A1702">
        <w:rPr>
          <w:b/>
          <w:i/>
          <w:sz w:val="28"/>
          <w:szCs w:val="28"/>
          <w:lang w:val="uk-UA"/>
        </w:rPr>
        <w:t>Очікувані результати</w:t>
      </w:r>
      <w:r w:rsidRPr="00F7375F">
        <w:rPr>
          <w:sz w:val="28"/>
          <w:szCs w:val="28"/>
          <w:lang w:val="uk-UA"/>
        </w:rPr>
        <w:t xml:space="preserve">: </w:t>
      </w:r>
    </w:p>
    <w:p w:rsidR="00652937" w:rsidRPr="00F7375F" w:rsidRDefault="00652937" w:rsidP="00652937">
      <w:pPr>
        <w:ind w:firstLine="708"/>
        <w:jc w:val="both"/>
        <w:rPr>
          <w:sz w:val="28"/>
          <w:szCs w:val="28"/>
          <w:lang w:val="uk-UA"/>
        </w:rPr>
      </w:pPr>
      <w:r w:rsidRPr="00F7375F">
        <w:rPr>
          <w:sz w:val="28"/>
          <w:szCs w:val="28"/>
          <w:lang w:val="uk-UA"/>
        </w:rPr>
        <w:t xml:space="preserve">Залучення інститутів громадянського суспільства до процесів впровадження реформ та протидії корупції. Підвищення рівня довіри громадськості до органів влади. Забезпечення висвітлення діяльності районної державної адміністрації та реалізації державної політики в інформаційній сфері на території району. </w:t>
      </w:r>
    </w:p>
    <w:p w:rsidR="004065E9" w:rsidRDefault="004065E9" w:rsidP="006A1702">
      <w:pPr>
        <w:jc w:val="both"/>
        <w:rPr>
          <w:b/>
          <w:i/>
          <w:sz w:val="36"/>
          <w:szCs w:val="36"/>
          <w:lang w:val="uk-UA"/>
        </w:rPr>
      </w:pPr>
    </w:p>
    <w:p w:rsidR="00F27120" w:rsidRPr="00AB61C5" w:rsidRDefault="00F27120" w:rsidP="00F27120">
      <w:pPr>
        <w:rPr>
          <w:b/>
          <w:i/>
          <w:sz w:val="36"/>
          <w:szCs w:val="36"/>
          <w:lang w:val="uk-UA"/>
        </w:rPr>
      </w:pPr>
      <w:r w:rsidRPr="00AB61C5">
        <w:rPr>
          <w:b/>
          <w:i/>
          <w:sz w:val="36"/>
          <w:szCs w:val="36"/>
          <w:lang w:val="uk-UA"/>
        </w:rPr>
        <w:t>16. Розвиток об’єднаних територіальних громад</w:t>
      </w:r>
    </w:p>
    <w:p w:rsidR="00652937" w:rsidRPr="00F7375F" w:rsidRDefault="00652937" w:rsidP="00652937">
      <w:pPr>
        <w:ind w:firstLine="708"/>
        <w:jc w:val="both"/>
        <w:rPr>
          <w:sz w:val="28"/>
          <w:szCs w:val="28"/>
          <w:lang w:val="uk-UA"/>
        </w:rPr>
      </w:pPr>
      <w:r>
        <w:rPr>
          <w:sz w:val="28"/>
          <w:szCs w:val="28"/>
          <w:lang w:val="uk-UA"/>
        </w:rPr>
        <w:t>Станом на 01.01.2019</w:t>
      </w:r>
      <w:r w:rsidRPr="00F7375F">
        <w:rPr>
          <w:sz w:val="28"/>
          <w:szCs w:val="28"/>
          <w:lang w:val="uk-UA"/>
        </w:rPr>
        <w:t xml:space="preserve"> в районі  утворено та функціонують 2 об’єднані  територіальні громади (далі – ОТГ),   які уже мають прямі міжбюджетні відн</w:t>
      </w:r>
      <w:r>
        <w:rPr>
          <w:sz w:val="28"/>
          <w:szCs w:val="28"/>
          <w:lang w:val="uk-UA"/>
        </w:rPr>
        <w:t>осини з державою. З початку 2019</w:t>
      </w:r>
      <w:r w:rsidRPr="00F7375F">
        <w:rPr>
          <w:sz w:val="28"/>
          <w:szCs w:val="28"/>
          <w:lang w:val="uk-UA"/>
        </w:rPr>
        <w:t xml:space="preserve"> року проведена організаційна робота щодо утворення на території району нових об’єднаних територіальних громад. </w:t>
      </w:r>
    </w:p>
    <w:p w:rsidR="00652937" w:rsidRPr="00F7375F" w:rsidRDefault="00652937" w:rsidP="00652937">
      <w:pPr>
        <w:ind w:firstLine="708"/>
        <w:jc w:val="both"/>
        <w:rPr>
          <w:i/>
          <w:sz w:val="28"/>
          <w:szCs w:val="28"/>
          <w:lang w:val="uk-UA"/>
        </w:rPr>
      </w:pPr>
      <w:r>
        <w:rPr>
          <w:sz w:val="28"/>
          <w:szCs w:val="28"/>
          <w:lang w:val="uk-UA"/>
        </w:rPr>
        <w:lastRenderedPageBreak/>
        <w:t xml:space="preserve"> У 2020</w:t>
      </w:r>
      <w:r w:rsidRPr="00F7375F">
        <w:rPr>
          <w:sz w:val="28"/>
          <w:szCs w:val="28"/>
          <w:lang w:val="uk-UA"/>
        </w:rPr>
        <w:t xml:space="preserve"> році</w:t>
      </w:r>
      <w:r w:rsidRPr="00F7375F">
        <w:rPr>
          <w:i/>
          <w:sz w:val="28"/>
          <w:szCs w:val="28"/>
          <w:lang w:val="uk-UA"/>
        </w:rPr>
        <w:t xml:space="preserve"> </w:t>
      </w:r>
      <w:r w:rsidRPr="00F7375F">
        <w:rPr>
          <w:sz w:val="28"/>
          <w:szCs w:val="28"/>
          <w:lang w:val="uk-UA"/>
        </w:rPr>
        <w:t xml:space="preserve">передбачається  утворення однієї Черняхівської  ОТГ на території району  відповідно до </w:t>
      </w:r>
      <w:r w:rsidRPr="00F7375F">
        <w:rPr>
          <w:color w:val="000000"/>
          <w:sz w:val="28"/>
          <w:szCs w:val="28"/>
          <w:lang w:val="uk-UA" w:eastAsia="uk-UA"/>
        </w:rPr>
        <w:t xml:space="preserve"> розробленого  Міністерством регіонального розвитку, будівництва та житлово-комунального господарства спільно з обласними державними адміністраціями, регіональними Центрами розвитку місцевого самоврядування </w:t>
      </w:r>
      <w:r w:rsidRPr="00F7375F">
        <w:rPr>
          <w:sz w:val="28"/>
          <w:szCs w:val="28"/>
          <w:lang w:val="uk-UA"/>
        </w:rPr>
        <w:t xml:space="preserve"> </w:t>
      </w:r>
      <w:r w:rsidRPr="00F7375F">
        <w:rPr>
          <w:color w:val="000000"/>
          <w:sz w:val="28"/>
          <w:szCs w:val="28"/>
          <w:lang w:val="uk-UA" w:eastAsia="uk-UA"/>
        </w:rPr>
        <w:t>рекомендаційного переліку перспективних адміністративних центрів майбутніх спроможних територіальних громад, визначених відповідно до Методики формування спроможних територіальних громад, затвердженої постановою Кабінету Міністрів України від 08.04.2015 № 2014</w:t>
      </w:r>
      <w:r>
        <w:rPr>
          <w:color w:val="000000"/>
          <w:sz w:val="28"/>
          <w:szCs w:val="28"/>
          <w:lang w:val="uk-UA" w:eastAsia="uk-UA"/>
        </w:rPr>
        <w:t>.</w:t>
      </w:r>
      <w:r w:rsidRPr="00F7375F">
        <w:rPr>
          <w:color w:val="000000"/>
          <w:sz w:val="28"/>
          <w:szCs w:val="28"/>
          <w:lang w:val="uk-UA" w:eastAsia="uk-UA"/>
        </w:rPr>
        <w:t xml:space="preserve"> </w:t>
      </w:r>
    </w:p>
    <w:p w:rsidR="00652937" w:rsidRDefault="00652937" w:rsidP="00652937">
      <w:pPr>
        <w:jc w:val="both"/>
        <w:rPr>
          <w:sz w:val="28"/>
          <w:szCs w:val="28"/>
          <w:lang w:val="uk-UA"/>
        </w:rPr>
      </w:pPr>
      <w:r w:rsidRPr="00694C50">
        <w:rPr>
          <w:b/>
          <w:i/>
          <w:sz w:val="28"/>
          <w:szCs w:val="28"/>
          <w:lang w:val="uk-UA"/>
        </w:rPr>
        <w:t>Проблемні питання</w:t>
      </w:r>
      <w:r w:rsidRPr="00694C50">
        <w:rPr>
          <w:sz w:val="28"/>
          <w:szCs w:val="28"/>
          <w:lang w:val="uk-UA"/>
        </w:rPr>
        <w:t>:</w:t>
      </w:r>
      <w:r w:rsidRPr="00F7375F">
        <w:rPr>
          <w:sz w:val="28"/>
          <w:szCs w:val="28"/>
          <w:lang w:val="uk-UA"/>
        </w:rPr>
        <w:t xml:space="preserve"> </w:t>
      </w:r>
    </w:p>
    <w:p w:rsidR="00652937" w:rsidRPr="004065E9" w:rsidRDefault="00652937" w:rsidP="00652937">
      <w:pPr>
        <w:ind w:firstLine="708"/>
        <w:jc w:val="both"/>
        <w:rPr>
          <w:sz w:val="28"/>
          <w:szCs w:val="28"/>
          <w:lang w:val="uk-UA"/>
        </w:rPr>
      </w:pPr>
      <w:r w:rsidRPr="00F7375F">
        <w:rPr>
          <w:sz w:val="28"/>
          <w:szCs w:val="28"/>
          <w:lang w:val="uk-UA"/>
        </w:rPr>
        <w:t>Небажання окремих громад активно включатись в процес об’єднання через не володіння інформацією про можливості та переваги щодо свого подальшого розвитку, які отримали утворені ОТГ району. Небажання окремих селищних і сільських голів в районі об’єднуватися та утворювати ОТГ через невирішені соціально-економічні проблеми та упередженість до дій влади щодо реалізації реформи децентраліз</w:t>
      </w:r>
      <w:r>
        <w:rPr>
          <w:sz w:val="28"/>
          <w:szCs w:val="28"/>
          <w:lang w:val="uk-UA"/>
        </w:rPr>
        <w:t>ації.</w:t>
      </w:r>
    </w:p>
    <w:p w:rsidR="00652937" w:rsidRDefault="00652937" w:rsidP="00652937">
      <w:pPr>
        <w:jc w:val="both"/>
        <w:rPr>
          <w:sz w:val="28"/>
          <w:szCs w:val="28"/>
          <w:lang w:val="uk-UA"/>
        </w:rPr>
      </w:pPr>
      <w:r w:rsidRPr="00694C50">
        <w:rPr>
          <w:b/>
          <w:i/>
          <w:sz w:val="28"/>
          <w:szCs w:val="28"/>
          <w:lang w:val="uk-UA"/>
        </w:rPr>
        <w:t>Основні напрями діяльності</w:t>
      </w:r>
      <w:r w:rsidRPr="00694C50">
        <w:rPr>
          <w:sz w:val="28"/>
          <w:szCs w:val="28"/>
          <w:lang w:val="uk-UA"/>
        </w:rPr>
        <w:t>:</w:t>
      </w:r>
      <w:r w:rsidRPr="00F7375F">
        <w:rPr>
          <w:sz w:val="28"/>
          <w:szCs w:val="28"/>
          <w:lang w:val="uk-UA"/>
        </w:rPr>
        <w:t xml:space="preserve"> </w:t>
      </w:r>
    </w:p>
    <w:p w:rsidR="00652937" w:rsidRPr="00F7375F" w:rsidRDefault="00652937" w:rsidP="00652937">
      <w:pPr>
        <w:ind w:firstLine="708"/>
        <w:jc w:val="both"/>
        <w:rPr>
          <w:sz w:val="28"/>
          <w:szCs w:val="28"/>
          <w:lang w:val="uk-UA"/>
        </w:rPr>
      </w:pPr>
      <w:r w:rsidRPr="00F7375F">
        <w:rPr>
          <w:sz w:val="28"/>
          <w:szCs w:val="28"/>
          <w:lang w:val="uk-UA"/>
        </w:rPr>
        <w:t xml:space="preserve">Проведення інформаційно-роз’яснювальної роботи з жителями територіальних громад району щодо основних положень реформи децентралізації влади та переваг добровільного об’єднання територіальних громад. Забезпечення проведення організаційних заходів щодо добровільного об’єднання територіальних громад району. Надання практичної допомоги з підготовки планів соціально-економічного розвитку ОТГ. Методичний супровід ОТГ з питань підготовки проектів, які можуть фінансуватися за рахунок коштів державного фонду регіонального розвитку. </w:t>
      </w:r>
    </w:p>
    <w:p w:rsidR="00652937" w:rsidRDefault="00652937" w:rsidP="00652937">
      <w:pPr>
        <w:rPr>
          <w:sz w:val="28"/>
          <w:szCs w:val="28"/>
          <w:lang w:val="uk-UA"/>
        </w:rPr>
      </w:pPr>
      <w:r w:rsidRPr="00694C50">
        <w:rPr>
          <w:b/>
          <w:i/>
          <w:sz w:val="28"/>
          <w:szCs w:val="28"/>
          <w:lang w:val="uk-UA"/>
        </w:rPr>
        <w:t>Інструменти виконання</w:t>
      </w:r>
      <w:r w:rsidRPr="00F7375F">
        <w:rPr>
          <w:sz w:val="28"/>
          <w:szCs w:val="28"/>
          <w:lang w:val="uk-UA"/>
        </w:rPr>
        <w:t xml:space="preserve">: </w:t>
      </w:r>
    </w:p>
    <w:p w:rsidR="00652937" w:rsidRPr="00F7375F" w:rsidRDefault="00652937" w:rsidP="00652937">
      <w:pPr>
        <w:ind w:firstLine="708"/>
        <w:jc w:val="both"/>
        <w:rPr>
          <w:sz w:val="28"/>
          <w:szCs w:val="28"/>
          <w:lang w:val="uk-UA"/>
        </w:rPr>
      </w:pPr>
      <w:r w:rsidRPr="00F7375F">
        <w:rPr>
          <w:sz w:val="28"/>
          <w:szCs w:val="28"/>
          <w:lang w:val="uk-UA"/>
        </w:rPr>
        <w:t xml:space="preserve">Закон України «Про добровільне об’єднання територіальних громад; Бюджетний кодекс України; Перспективний план формування територій громад Черняхівського району.  </w:t>
      </w:r>
    </w:p>
    <w:p w:rsidR="00652937" w:rsidRDefault="00652937" w:rsidP="00652937">
      <w:pPr>
        <w:jc w:val="both"/>
        <w:rPr>
          <w:sz w:val="28"/>
          <w:szCs w:val="28"/>
          <w:lang w:val="uk-UA"/>
        </w:rPr>
      </w:pPr>
      <w:r w:rsidRPr="00694C50">
        <w:rPr>
          <w:b/>
          <w:i/>
          <w:sz w:val="28"/>
          <w:szCs w:val="28"/>
          <w:lang w:val="uk-UA"/>
        </w:rPr>
        <w:t>Очікувані результати</w:t>
      </w:r>
      <w:r w:rsidRPr="00694C50">
        <w:rPr>
          <w:sz w:val="28"/>
          <w:szCs w:val="28"/>
          <w:lang w:val="uk-UA"/>
        </w:rPr>
        <w:t>:</w:t>
      </w:r>
      <w:r w:rsidRPr="00F7375F">
        <w:rPr>
          <w:sz w:val="28"/>
          <w:szCs w:val="28"/>
          <w:lang w:val="uk-UA"/>
        </w:rPr>
        <w:t xml:space="preserve"> </w:t>
      </w:r>
    </w:p>
    <w:p w:rsidR="00652937" w:rsidRPr="00F7375F" w:rsidRDefault="00652937" w:rsidP="00652937">
      <w:pPr>
        <w:ind w:firstLine="708"/>
        <w:jc w:val="both"/>
        <w:rPr>
          <w:sz w:val="28"/>
          <w:szCs w:val="28"/>
          <w:lang w:val="uk-UA"/>
        </w:rPr>
      </w:pPr>
      <w:r w:rsidRPr="00F7375F">
        <w:rPr>
          <w:sz w:val="28"/>
          <w:szCs w:val="28"/>
          <w:lang w:val="uk-UA"/>
        </w:rPr>
        <w:t xml:space="preserve">Високий рівень обізнаності жителів територіальних громад району, представників органів місцевого самоврядування та органів виконавчої влади щодо переваг добровільного об’єднання територіальних громад та децентралізації влади. Зниження впливу центру на прийняття рішень, що підвищить ефективність регіонального управління. Забезпечення отримання якісних публічних послуг жителями ОТГ на місцевому рівні. Створення належних матеріальних, фінансових та організаційних умов для забезпечення розвитку ОТГ. </w:t>
      </w:r>
    </w:p>
    <w:p w:rsidR="00652937" w:rsidRPr="00F7375F" w:rsidRDefault="00652937" w:rsidP="00652937">
      <w:pPr>
        <w:rPr>
          <w:sz w:val="28"/>
          <w:szCs w:val="28"/>
          <w:lang w:val="uk-UA"/>
        </w:rPr>
      </w:pPr>
    </w:p>
    <w:p w:rsidR="004065E9" w:rsidRPr="00F7375F" w:rsidRDefault="004065E9" w:rsidP="006A1702">
      <w:pPr>
        <w:ind w:firstLine="708"/>
        <w:jc w:val="both"/>
        <w:rPr>
          <w:sz w:val="28"/>
          <w:szCs w:val="28"/>
          <w:lang w:val="uk-UA"/>
        </w:rPr>
      </w:pPr>
      <w:r w:rsidRPr="00F7375F">
        <w:rPr>
          <w:sz w:val="28"/>
          <w:szCs w:val="28"/>
          <w:lang w:val="uk-UA"/>
        </w:rPr>
        <w:t xml:space="preserve"> </w:t>
      </w:r>
    </w:p>
    <w:p w:rsidR="004065E9" w:rsidRPr="00F7375F" w:rsidRDefault="004065E9" w:rsidP="004065E9">
      <w:pPr>
        <w:rPr>
          <w:sz w:val="28"/>
          <w:szCs w:val="28"/>
          <w:lang w:val="uk-UA"/>
        </w:rPr>
      </w:pPr>
    </w:p>
    <w:p w:rsidR="004065E9" w:rsidRPr="00F7375F" w:rsidRDefault="004065E9" w:rsidP="004065E9">
      <w:pPr>
        <w:rPr>
          <w:sz w:val="28"/>
          <w:szCs w:val="28"/>
          <w:lang w:val="uk-UA"/>
        </w:rPr>
      </w:pPr>
    </w:p>
    <w:p w:rsidR="004065E9" w:rsidRPr="00AD2E66" w:rsidRDefault="00AD2E66" w:rsidP="00F27120">
      <w:pPr>
        <w:rPr>
          <w:b/>
          <w:sz w:val="28"/>
          <w:szCs w:val="28"/>
          <w:lang w:val="uk-UA"/>
        </w:rPr>
      </w:pPr>
      <w:r w:rsidRPr="00AD2E66">
        <w:rPr>
          <w:b/>
          <w:sz w:val="28"/>
          <w:szCs w:val="28"/>
          <w:lang w:val="uk-UA"/>
        </w:rPr>
        <w:t xml:space="preserve">Заступник голови ради </w:t>
      </w:r>
      <w:r>
        <w:rPr>
          <w:b/>
          <w:sz w:val="28"/>
          <w:szCs w:val="28"/>
          <w:lang w:val="uk-UA"/>
        </w:rPr>
        <w:t xml:space="preserve">                                                              </w:t>
      </w:r>
      <w:r w:rsidRPr="00AD2E66">
        <w:rPr>
          <w:b/>
          <w:sz w:val="28"/>
          <w:szCs w:val="28"/>
          <w:lang w:val="uk-UA"/>
        </w:rPr>
        <w:t xml:space="preserve">В.Р.Троценко </w:t>
      </w:r>
    </w:p>
    <w:sectPr w:rsidR="004065E9" w:rsidRPr="00AD2E66" w:rsidSect="00AD2E66">
      <w:headerReference w:type="even" r:id="rId9"/>
      <w:headerReference w:type="default" r:id="rId10"/>
      <w:pgSz w:w="11906" w:h="16838"/>
      <w:pgMar w:top="142"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37C" w:rsidRDefault="0057037C">
      <w:r>
        <w:separator/>
      </w:r>
    </w:p>
  </w:endnote>
  <w:endnote w:type="continuationSeparator" w:id="0">
    <w:p w:rsidR="0057037C" w:rsidRDefault="00570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37C" w:rsidRDefault="0057037C">
      <w:r>
        <w:separator/>
      </w:r>
    </w:p>
  </w:footnote>
  <w:footnote w:type="continuationSeparator" w:id="0">
    <w:p w:rsidR="0057037C" w:rsidRDefault="00570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D17" w:rsidRDefault="00CC4D17" w:rsidP="0012464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C4D17" w:rsidRDefault="00CC4D1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D17" w:rsidRDefault="00CC4D17" w:rsidP="0012464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D0334">
      <w:rPr>
        <w:rStyle w:val="a4"/>
        <w:noProof/>
      </w:rPr>
      <w:t>2</w:t>
    </w:r>
    <w:r>
      <w:rPr>
        <w:rStyle w:val="a4"/>
      </w:rPr>
      <w:fldChar w:fldCharType="end"/>
    </w:r>
  </w:p>
  <w:p w:rsidR="00CC4D17" w:rsidRDefault="00CC4D1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C6B"/>
    <w:multiLevelType w:val="multilevel"/>
    <w:tmpl w:val="E9E0D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6F80730"/>
    <w:multiLevelType w:val="hybridMultilevel"/>
    <w:tmpl w:val="C472BC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9E351D9"/>
    <w:multiLevelType w:val="multilevel"/>
    <w:tmpl w:val="E9E0D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1B054152"/>
    <w:multiLevelType w:val="hybridMultilevel"/>
    <w:tmpl w:val="9DA686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B3611DA"/>
    <w:multiLevelType w:val="hybridMultilevel"/>
    <w:tmpl w:val="F3D4B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1B6F4A"/>
    <w:multiLevelType w:val="hybridMultilevel"/>
    <w:tmpl w:val="570E16E0"/>
    <w:lvl w:ilvl="0" w:tplc="435C9A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AB2B9F"/>
    <w:multiLevelType w:val="hybridMultilevel"/>
    <w:tmpl w:val="9DDCA840"/>
    <w:lvl w:ilvl="0" w:tplc="CC845A18">
      <w:start w:val="503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27AF2C56"/>
    <w:multiLevelType w:val="hybridMultilevel"/>
    <w:tmpl w:val="1B109F88"/>
    <w:lvl w:ilvl="0" w:tplc="D85E2D08">
      <w:start w:val="4"/>
      <w:numFmt w:val="bullet"/>
      <w:lvlText w:val="-"/>
      <w:lvlJc w:val="left"/>
      <w:pPr>
        <w:ind w:left="735" w:hanging="360"/>
      </w:pPr>
      <w:rPr>
        <w:rFonts w:ascii="Times New Roman" w:eastAsia="Times New Roman" w:hAnsi="Times New Roman" w:hint="default"/>
      </w:rPr>
    </w:lvl>
    <w:lvl w:ilvl="1" w:tplc="04190003" w:tentative="1">
      <w:start w:val="1"/>
      <w:numFmt w:val="bullet"/>
      <w:lvlText w:val="o"/>
      <w:lvlJc w:val="left"/>
      <w:pPr>
        <w:ind w:left="1455" w:hanging="360"/>
      </w:pPr>
      <w:rPr>
        <w:rFonts w:ascii="Courier New" w:hAnsi="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8">
    <w:nsid w:val="2C14361A"/>
    <w:multiLevelType w:val="hybridMultilevel"/>
    <w:tmpl w:val="7720863C"/>
    <w:lvl w:ilvl="0" w:tplc="79A89BE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0B3967"/>
    <w:multiLevelType w:val="hybridMultilevel"/>
    <w:tmpl w:val="C51E8FC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0">
    <w:nsid w:val="349A4593"/>
    <w:multiLevelType w:val="multilevel"/>
    <w:tmpl w:val="E9E0D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37E63A1A"/>
    <w:multiLevelType w:val="hybridMultilevel"/>
    <w:tmpl w:val="7F3EE84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EF91205"/>
    <w:multiLevelType w:val="hybridMultilevel"/>
    <w:tmpl w:val="02E2F408"/>
    <w:lvl w:ilvl="0" w:tplc="04190001">
      <w:start w:val="1"/>
      <w:numFmt w:val="bullet"/>
      <w:lvlText w:val=""/>
      <w:lvlJc w:val="left"/>
      <w:pPr>
        <w:tabs>
          <w:tab w:val="num" w:pos="1062"/>
        </w:tabs>
        <w:ind w:left="1062" w:hanging="360"/>
      </w:pPr>
      <w:rPr>
        <w:rFonts w:ascii="Symbol" w:hAnsi="Symbol" w:hint="default"/>
      </w:rPr>
    </w:lvl>
    <w:lvl w:ilvl="1" w:tplc="04190003" w:tentative="1">
      <w:start w:val="1"/>
      <w:numFmt w:val="bullet"/>
      <w:lvlText w:val="o"/>
      <w:lvlJc w:val="left"/>
      <w:pPr>
        <w:tabs>
          <w:tab w:val="num" w:pos="1782"/>
        </w:tabs>
        <w:ind w:left="1782" w:hanging="360"/>
      </w:pPr>
      <w:rPr>
        <w:rFonts w:ascii="Courier New" w:hAnsi="Courier New" w:cs="Courier New" w:hint="default"/>
      </w:rPr>
    </w:lvl>
    <w:lvl w:ilvl="2" w:tplc="04190005" w:tentative="1">
      <w:start w:val="1"/>
      <w:numFmt w:val="bullet"/>
      <w:lvlText w:val=""/>
      <w:lvlJc w:val="left"/>
      <w:pPr>
        <w:tabs>
          <w:tab w:val="num" w:pos="2502"/>
        </w:tabs>
        <w:ind w:left="2502" w:hanging="360"/>
      </w:pPr>
      <w:rPr>
        <w:rFonts w:ascii="Wingdings" w:hAnsi="Wingdings" w:hint="default"/>
      </w:rPr>
    </w:lvl>
    <w:lvl w:ilvl="3" w:tplc="04190001" w:tentative="1">
      <w:start w:val="1"/>
      <w:numFmt w:val="bullet"/>
      <w:lvlText w:val=""/>
      <w:lvlJc w:val="left"/>
      <w:pPr>
        <w:tabs>
          <w:tab w:val="num" w:pos="3222"/>
        </w:tabs>
        <w:ind w:left="3222" w:hanging="360"/>
      </w:pPr>
      <w:rPr>
        <w:rFonts w:ascii="Symbol" w:hAnsi="Symbol" w:hint="default"/>
      </w:rPr>
    </w:lvl>
    <w:lvl w:ilvl="4" w:tplc="04190003" w:tentative="1">
      <w:start w:val="1"/>
      <w:numFmt w:val="bullet"/>
      <w:lvlText w:val="o"/>
      <w:lvlJc w:val="left"/>
      <w:pPr>
        <w:tabs>
          <w:tab w:val="num" w:pos="3942"/>
        </w:tabs>
        <w:ind w:left="3942" w:hanging="360"/>
      </w:pPr>
      <w:rPr>
        <w:rFonts w:ascii="Courier New" w:hAnsi="Courier New" w:cs="Courier New" w:hint="default"/>
      </w:rPr>
    </w:lvl>
    <w:lvl w:ilvl="5" w:tplc="04190005" w:tentative="1">
      <w:start w:val="1"/>
      <w:numFmt w:val="bullet"/>
      <w:lvlText w:val=""/>
      <w:lvlJc w:val="left"/>
      <w:pPr>
        <w:tabs>
          <w:tab w:val="num" w:pos="4662"/>
        </w:tabs>
        <w:ind w:left="4662" w:hanging="360"/>
      </w:pPr>
      <w:rPr>
        <w:rFonts w:ascii="Wingdings" w:hAnsi="Wingdings" w:hint="default"/>
      </w:rPr>
    </w:lvl>
    <w:lvl w:ilvl="6" w:tplc="04190001" w:tentative="1">
      <w:start w:val="1"/>
      <w:numFmt w:val="bullet"/>
      <w:lvlText w:val=""/>
      <w:lvlJc w:val="left"/>
      <w:pPr>
        <w:tabs>
          <w:tab w:val="num" w:pos="5382"/>
        </w:tabs>
        <w:ind w:left="5382" w:hanging="360"/>
      </w:pPr>
      <w:rPr>
        <w:rFonts w:ascii="Symbol" w:hAnsi="Symbol" w:hint="default"/>
      </w:rPr>
    </w:lvl>
    <w:lvl w:ilvl="7" w:tplc="04190003" w:tentative="1">
      <w:start w:val="1"/>
      <w:numFmt w:val="bullet"/>
      <w:lvlText w:val="o"/>
      <w:lvlJc w:val="left"/>
      <w:pPr>
        <w:tabs>
          <w:tab w:val="num" w:pos="6102"/>
        </w:tabs>
        <w:ind w:left="6102" w:hanging="360"/>
      </w:pPr>
      <w:rPr>
        <w:rFonts w:ascii="Courier New" w:hAnsi="Courier New" w:cs="Courier New" w:hint="default"/>
      </w:rPr>
    </w:lvl>
    <w:lvl w:ilvl="8" w:tplc="04190005" w:tentative="1">
      <w:start w:val="1"/>
      <w:numFmt w:val="bullet"/>
      <w:lvlText w:val=""/>
      <w:lvlJc w:val="left"/>
      <w:pPr>
        <w:tabs>
          <w:tab w:val="num" w:pos="6822"/>
        </w:tabs>
        <w:ind w:left="6822" w:hanging="360"/>
      </w:pPr>
      <w:rPr>
        <w:rFonts w:ascii="Wingdings" w:hAnsi="Wingdings" w:hint="default"/>
      </w:rPr>
    </w:lvl>
  </w:abstractNum>
  <w:abstractNum w:abstractNumId="13">
    <w:nsid w:val="4CE3597A"/>
    <w:multiLevelType w:val="hybridMultilevel"/>
    <w:tmpl w:val="70D6549C"/>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F4F5946"/>
    <w:multiLevelType w:val="hybridMultilevel"/>
    <w:tmpl w:val="76447FE2"/>
    <w:lvl w:ilvl="0" w:tplc="95D0B92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0982D16"/>
    <w:multiLevelType w:val="multilevel"/>
    <w:tmpl w:val="9AAA1B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6A959DD"/>
    <w:multiLevelType w:val="hybridMultilevel"/>
    <w:tmpl w:val="E9E0D5CA"/>
    <w:lvl w:ilvl="0" w:tplc="C88E896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5DC65108"/>
    <w:multiLevelType w:val="hybridMultilevel"/>
    <w:tmpl w:val="E54A0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FE0200"/>
    <w:multiLevelType w:val="hybridMultilevel"/>
    <w:tmpl w:val="9AAA1B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4A4B8C"/>
    <w:multiLevelType w:val="multilevel"/>
    <w:tmpl w:val="E9E0D5CA"/>
    <w:lvl w:ilvl="0">
      <w:start w:val="1"/>
      <w:numFmt w:val="decimal"/>
      <w:lvlText w:val="%1)"/>
      <w:lvlJc w:val="left"/>
      <w:pPr>
        <w:tabs>
          <w:tab w:val="num" w:pos="435"/>
        </w:tabs>
        <w:ind w:left="435"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20">
    <w:nsid w:val="7FDB3BFD"/>
    <w:multiLevelType w:val="multilevel"/>
    <w:tmpl w:val="9AAA1B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15"/>
  </w:num>
  <w:num w:numId="3">
    <w:abstractNumId w:val="20"/>
  </w:num>
  <w:num w:numId="4">
    <w:abstractNumId w:val="8"/>
  </w:num>
  <w:num w:numId="5">
    <w:abstractNumId w:val="12"/>
  </w:num>
  <w:num w:numId="6">
    <w:abstractNumId w:val="1"/>
  </w:num>
  <w:num w:numId="7">
    <w:abstractNumId w:val="9"/>
  </w:num>
  <w:num w:numId="8">
    <w:abstractNumId w:val="3"/>
  </w:num>
  <w:num w:numId="9">
    <w:abstractNumId w:val="4"/>
  </w:num>
  <w:num w:numId="10">
    <w:abstractNumId w:val="7"/>
  </w:num>
  <w:num w:numId="11">
    <w:abstractNumId w:val="5"/>
  </w:num>
  <w:num w:numId="12">
    <w:abstractNumId w:val="17"/>
  </w:num>
  <w:num w:numId="13">
    <w:abstractNumId w:val="16"/>
  </w:num>
  <w:num w:numId="14">
    <w:abstractNumId w:val="19"/>
  </w:num>
  <w:num w:numId="15">
    <w:abstractNumId w:val="6"/>
  </w:num>
  <w:num w:numId="16">
    <w:abstractNumId w:val="0"/>
  </w:num>
  <w:num w:numId="17">
    <w:abstractNumId w:val="2"/>
  </w:num>
  <w:num w:numId="18">
    <w:abstractNumId w:val="10"/>
  </w:num>
  <w:num w:numId="19">
    <w:abstractNumId w:val="13"/>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endnote w:id="-1"/>
    <w:endnote w:id="0"/>
  </w:endnotePr>
  <w:compat/>
  <w:rsids>
    <w:rsidRoot w:val="000923E8"/>
    <w:rsid w:val="00006409"/>
    <w:rsid w:val="00007C8C"/>
    <w:rsid w:val="0001317D"/>
    <w:rsid w:val="00023252"/>
    <w:rsid w:val="000238E6"/>
    <w:rsid w:val="0004669E"/>
    <w:rsid w:val="0005455C"/>
    <w:rsid w:val="00057F20"/>
    <w:rsid w:val="00062EB2"/>
    <w:rsid w:val="0006375C"/>
    <w:rsid w:val="00070304"/>
    <w:rsid w:val="000923E8"/>
    <w:rsid w:val="00097B4F"/>
    <w:rsid w:val="000A2B42"/>
    <w:rsid w:val="000A4956"/>
    <w:rsid w:val="000C66DC"/>
    <w:rsid w:val="000D5C36"/>
    <w:rsid w:val="000D6548"/>
    <w:rsid w:val="000E1DE7"/>
    <w:rsid w:val="000F464B"/>
    <w:rsid w:val="00100CFE"/>
    <w:rsid w:val="001104BE"/>
    <w:rsid w:val="0012198F"/>
    <w:rsid w:val="0012464C"/>
    <w:rsid w:val="00133834"/>
    <w:rsid w:val="001549E0"/>
    <w:rsid w:val="00160CCB"/>
    <w:rsid w:val="00166A7D"/>
    <w:rsid w:val="00171E6C"/>
    <w:rsid w:val="001B577D"/>
    <w:rsid w:val="001B579A"/>
    <w:rsid w:val="001E4151"/>
    <w:rsid w:val="001E41D5"/>
    <w:rsid w:val="001F3929"/>
    <w:rsid w:val="00201A38"/>
    <w:rsid w:val="00213909"/>
    <w:rsid w:val="002356D7"/>
    <w:rsid w:val="00243A00"/>
    <w:rsid w:val="0025183E"/>
    <w:rsid w:val="00252A4E"/>
    <w:rsid w:val="00266C70"/>
    <w:rsid w:val="00271147"/>
    <w:rsid w:val="002808C4"/>
    <w:rsid w:val="002915F8"/>
    <w:rsid w:val="00295CD1"/>
    <w:rsid w:val="002A1A6D"/>
    <w:rsid w:val="002A418C"/>
    <w:rsid w:val="002A4F13"/>
    <w:rsid w:val="002B232E"/>
    <w:rsid w:val="002C2305"/>
    <w:rsid w:val="002C6853"/>
    <w:rsid w:val="0031537D"/>
    <w:rsid w:val="00315C50"/>
    <w:rsid w:val="00320F99"/>
    <w:rsid w:val="0034521B"/>
    <w:rsid w:val="00346A86"/>
    <w:rsid w:val="003606D6"/>
    <w:rsid w:val="003850F9"/>
    <w:rsid w:val="003876F9"/>
    <w:rsid w:val="0038788B"/>
    <w:rsid w:val="003A60BB"/>
    <w:rsid w:val="003D1E08"/>
    <w:rsid w:val="003D29A0"/>
    <w:rsid w:val="003D7C3A"/>
    <w:rsid w:val="003D7CE6"/>
    <w:rsid w:val="003F54D0"/>
    <w:rsid w:val="004065E9"/>
    <w:rsid w:val="00422F4B"/>
    <w:rsid w:val="00423E90"/>
    <w:rsid w:val="00434D7C"/>
    <w:rsid w:val="00436B15"/>
    <w:rsid w:val="004414E4"/>
    <w:rsid w:val="004518D0"/>
    <w:rsid w:val="004579EF"/>
    <w:rsid w:val="00485C64"/>
    <w:rsid w:val="004A037F"/>
    <w:rsid w:val="004A6036"/>
    <w:rsid w:val="004B3161"/>
    <w:rsid w:val="004B7017"/>
    <w:rsid w:val="004D5796"/>
    <w:rsid w:val="004E3331"/>
    <w:rsid w:val="0050349F"/>
    <w:rsid w:val="00523F7D"/>
    <w:rsid w:val="00534D90"/>
    <w:rsid w:val="005451E8"/>
    <w:rsid w:val="00553E58"/>
    <w:rsid w:val="0057037C"/>
    <w:rsid w:val="00575F03"/>
    <w:rsid w:val="00595452"/>
    <w:rsid w:val="0059613F"/>
    <w:rsid w:val="005B0D7E"/>
    <w:rsid w:val="005C5B48"/>
    <w:rsid w:val="005E4C2E"/>
    <w:rsid w:val="00616DF7"/>
    <w:rsid w:val="00647915"/>
    <w:rsid w:val="00652937"/>
    <w:rsid w:val="00656D60"/>
    <w:rsid w:val="006750CD"/>
    <w:rsid w:val="00687B97"/>
    <w:rsid w:val="00694C50"/>
    <w:rsid w:val="006A1702"/>
    <w:rsid w:val="006D3887"/>
    <w:rsid w:val="006E54AE"/>
    <w:rsid w:val="006F599A"/>
    <w:rsid w:val="0070550E"/>
    <w:rsid w:val="00706C6F"/>
    <w:rsid w:val="007131F9"/>
    <w:rsid w:val="00722A24"/>
    <w:rsid w:val="00725466"/>
    <w:rsid w:val="00726347"/>
    <w:rsid w:val="007335A2"/>
    <w:rsid w:val="00755C62"/>
    <w:rsid w:val="00757138"/>
    <w:rsid w:val="00775BBD"/>
    <w:rsid w:val="007E5A28"/>
    <w:rsid w:val="007F19F3"/>
    <w:rsid w:val="007F5A49"/>
    <w:rsid w:val="00804DB0"/>
    <w:rsid w:val="00806DB4"/>
    <w:rsid w:val="0083569C"/>
    <w:rsid w:val="00845DD7"/>
    <w:rsid w:val="00852423"/>
    <w:rsid w:val="00864C20"/>
    <w:rsid w:val="00865DED"/>
    <w:rsid w:val="00870AE2"/>
    <w:rsid w:val="008734AC"/>
    <w:rsid w:val="00875B7A"/>
    <w:rsid w:val="008970FD"/>
    <w:rsid w:val="008A3452"/>
    <w:rsid w:val="008C570B"/>
    <w:rsid w:val="008D0412"/>
    <w:rsid w:val="008D7C8A"/>
    <w:rsid w:val="009000E8"/>
    <w:rsid w:val="00922368"/>
    <w:rsid w:val="00925016"/>
    <w:rsid w:val="00927066"/>
    <w:rsid w:val="00940BFB"/>
    <w:rsid w:val="00946497"/>
    <w:rsid w:val="00964082"/>
    <w:rsid w:val="00974528"/>
    <w:rsid w:val="00983FB5"/>
    <w:rsid w:val="00987E5B"/>
    <w:rsid w:val="009A04A4"/>
    <w:rsid w:val="009A26D8"/>
    <w:rsid w:val="009B2A08"/>
    <w:rsid w:val="009D0334"/>
    <w:rsid w:val="009E3A30"/>
    <w:rsid w:val="009F12B2"/>
    <w:rsid w:val="009F2601"/>
    <w:rsid w:val="00A068F5"/>
    <w:rsid w:val="00A06BD3"/>
    <w:rsid w:val="00A116DF"/>
    <w:rsid w:val="00A25901"/>
    <w:rsid w:val="00A43662"/>
    <w:rsid w:val="00A44660"/>
    <w:rsid w:val="00A6313F"/>
    <w:rsid w:val="00A64128"/>
    <w:rsid w:val="00A72AB7"/>
    <w:rsid w:val="00AB61C5"/>
    <w:rsid w:val="00AB7CA2"/>
    <w:rsid w:val="00AD28CC"/>
    <w:rsid w:val="00AD2E66"/>
    <w:rsid w:val="00AD5B51"/>
    <w:rsid w:val="00AF2372"/>
    <w:rsid w:val="00AF30B3"/>
    <w:rsid w:val="00B0340A"/>
    <w:rsid w:val="00B07917"/>
    <w:rsid w:val="00B11AD0"/>
    <w:rsid w:val="00B40626"/>
    <w:rsid w:val="00B443F7"/>
    <w:rsid w:val="00B45D5F"/>
    <w:rsid w:val="00B77E79"/>
    <w:rsid w:val="00BB6292"/>
    <w:rsid w:val="00BC5999"/>
    <w:rsid w:val="00BD5363"/>
    <w:rsid w:val="00BD5FDA"/>
    <w:rsid w:val="00BF04AE"/>
    <w:rsid w:val="00C11528"/>
    <w:rsid w:val="00C15A99"/>
    <w:rsid w:val="00C243AE"/>
    <w:rsid w:val="00C33112"/>
    <w:rsid w:val="00C7534D"/>
    <w:rsid w:val="00C770CF"/>
    <w:rsid w:val="00C92FDA"/>
    <w:rsid w:val="00C95442"/>
    <w:rsid w:val="00C97701"/>
    <w:rsid w:val="00CB0DE6"/>
    <w:rsid w:val="00CB4DE7"/>
    <w:rsid w:val="00CC4102"/>
    <w:rsid w:val="00CC4D17"/>
    <w:rsid w:val="00CF4DE7"/>
    <w:rsid w:val="00CF50EE"/>
    <w:rsid w:val="00D1220C"/>
    <w:rsid w:val="00D16221"/>
    <w:rsid w:val="00D16ABA"/>
    <w:rsid w:val="00D40FCA"/>
    <w:rsid w:val="00D4553E"/>
    <w:rsid w:val="00D52749"/>
    <w:rsid w:val="00D56115"/>
    <w:rsid w:val="00D61EDA"/>
    <w:rsid w:val="00D6540A"/>
    <w:rsid w:val="00D716FD"/>
    <w:rsid w:val="00DB14FB"/>
    <w:rsid w:val="00DC2469"/>
    <w:rsid w:val="00DD2C79"/>
    <w:rsid w:val="00DD644F"/>
    <w:rsid w:val="00DD68C3"/>
    <w:rsid w:val="00DE32C3"/>
    <w:rsid w:val="00DE55B7"/>
    <w:rsid w:val="00E15B6C"/>
    <w:rsid w:val="00E224A9"/>
    <w:rsid w:val="00E22640"/>
    <w:rsid w:val="00E24CAE"/>
    <w:rsid w:val="00E320AA"/>
    <w:rsid w:val="00E55413"/>
    <w:rsid w:val="00E56E9F"/>
    <w:rsid w:val="00E650E2"/>
    <w:rsid w:val="00E661D6"/>
    <w:rsid w:val="00E7256B"/>
    <w:rsid w:val="00E96553"/>
    <w:rsid w:val="00ED3E48"/>
    <w:rsid w:val="00EF5175"/>
    <w:rsid w:val="00F204E3"/>
    <w:rsid w:val="00F22E28"/>
    <w:rsid w:val="00F26E4D"/>
    <w:rsid w:val="00F27120"/>
    <w:rsid w:val="00F30978"/>
    <w:rsid w:val="00F57D1C"/>
    <w:rsid w:val="00F70489"/>
    <w:rsid w:val="00F74628"/>
    <w:rsid w:val="00F823D6"/>
    <w:rsid w:val="00F861F2"/>
    <w:rsid w:val="00F86C83"/>
    <w:rsid w:val="00F9269F"/>
    <w:rsid w:val="00FA09EA"/>
    <w:rsid w:val="00FB79C2"/>
    <w:rsid w:val="00FC1DCF"/>
    <w:rsid w:val="00FC2A2A"/>
    <w:rsid w:val="00FD5F89"/>
    <w:rsid w:val="00FF475B"/>
    <w:rsid w:val="00FF60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3E8"/>
    <w:rPr>
      <w:sz w:val="24"/>
      <w:szCs w:val="24"/>
    </w:rPr>
  </w:style>
  <w:style w:type="paragraph" w:styleId="1">
    <w:name w:val="heading 1"/>
    <w:basedOn w:val="a"/>
    <w:next w:val="a"/>
    <w:qFormat/>
    <w:rsid w:val="00870AE2"/>
    <w:pPr>
      <w:keepNext/>
      <w:spacing w:before="240" w:after="60"/>
      <w:outlineLvl w:val="0"/>
    </w:pPr>
    <w:rPr>
      <w:rFonts w:ascii="Arial" w:hAnsi="Arial" w:cs="Arial"/>
      <w:b/>
      <w:bCs/>
      <w:kern w:val="32"/>
      <w:sz w:val="32"/>
      <w:szCs w:val="32"/>
    </w:rPr>
  </w:style>
  <w:style w:type="paragraph" w:styleId="2">
    <w:name w:val="heading 2"/>
    <w:basedOn w:val="a"/>
    <w:next w:val="a"/>
    <w:qFormat/>
    <w:rsid w:val="000F464B"/>
    <w:pPr>
      <w:keepNext/>
      <w:tabs>
        <w:tab w:val="left" w:pos="3570"/>
      </w:tabs>
      <w:jc w:val="center"/>
      <w:outlineLvl w:val="1"/>
    </w:pPr>
    <w:rPr>
      <w:b/>
      <w:bCs/>
      <w:lang w:val="uk-UA"/>
    </w:rPr>
  </w:style>
  <w:style w:type="paragraph" w:styleId="3">
    <w:name w:val="heading 3"/>
    <w:basedOn w:val="a"/>
    <w:next w:val="a"/>
    <w:link w:val="30"/>
    <w:semiHidden/>
    <w:unhideWhenUsed/>
    <w:qFormat/>
    <w:rsid w:val="00AD2E66"/>
    <w:pPr>
      <w:keepNext/>
      <w:spacing w:before="240" w:after="60"/>
      <w:outlineLvl w:val="2"/>
    </w:pPr>
    <w:rPr>
      <w:rFonts w:ascii="Cambria" w:hAnsi="Cambria"/>
      <w:b/>
      <w:bCs/>
      <w:sz w:val="26"/>
      <w:szCs w:val="26"/>
    </w:rPr>
  </w:style>
  <w:style w:type="paragraph" w:styleId="4">
    <w:name w:val="heading 4"/>
    <w:basedOn w:val="a"/>
    <w:next w:val="a"/>
    <w:qFormat/>
    <w:rsid w:val="000F464B"/>
    <w:pPr>
      <w:keepNext/>
      <w:tabs>
        <w:tab w:val="left" w:pos="3570"/>
      </w:tabs>
      <w:outlineLvl w:val="3"/>
    </w:pPr>
    <w:rPr>
      <w:b/>
      <w:bCs/>
      <w:lang w:val="uk-UA"/>
    </w:rPr>
  </w:style>
  <w:style w:type="paragraph" w:styleId="7">
    <w:name w:val="heading 7"/>
    <w:basedOn w:val="a"/>
    <w:next w:val="a"/>
    <w:qFormat/>
    <w:rsid w:val="002A1A6D"/>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B4DE7"/>
    <w:pPr>
      <w:tabs>
        <w:tab w:val="center" w:pos="4677"/>
        <w:tab w:val="right" w:pos="9355"/>
      </w:tabs>
    </w:pPr>
  </w:style>
  <w:style w:type="character" w:styleId="a4">
    <w:name w:val="page number"/>
    <w:basedOn w:val="a0"/>
    <w:rsid w:val="00CB4DE7"/>
  </w:style>
  <w:style w:type="character" w:styleId="a5">
    <w:name w:val="Emphasis"/>
    <w:basedOn w:val="a0"/>
    <w:qFormat/>
    <w:rsid w:val="000F464B"/>
    <w:rPr>
      <w:i/>
      <w:iCs/>
    </w:rPr>
  </w:style>
  <w:style w:type="character" w:customStyle="1" w:styleId="st">
    <w:name w:val="st"/>
    <w:basedOn w:val="a0"/>
    <w:rsid w:val="00870AE2"/>
  </w:style>
  <w:style w:type="paragraph" w:customStyle="1" w:styleId="ListParagraph">
    <w:name w:val="List Paragraph"/>
    <w:basedOn w:val="a"/>
    <w:rsid w:val="00870AE2"/>
    <w:pPr>
      <w:spacing w:after="200" w:line="276" w:lineRule="auto"/>
      <w:ind w:left="720"/>
      <w:contextualSpacing/>
    </w:pPr>
    <w:rPr>
      <w:rFonts w:ascii="Calibri" w:hAnsi="Calibri"/>
      <w:sz w:val="22"/>
      <w:szCs w:val="22"/>
    </w:rPr>
  </w:style>
  <w:style w:type="paragraph" w:styleId="a6">
    <w:name w:val="Normal (Web)"/>
    <w:basedOn w:val="a"/>
    <w:unhideWhenUsed/>
    <w:rsid w:val="00870AE2"/>
    <w:pPr>
      <w:spacing w:before="100" w:beforeAutospacing="1" w:after="100" w:afterAutospacing="1"/>
    </w:pPr>
  </w:style>
  <w:style w:type="paragraph" w:styleId="a7">
    <w:name w:val="List Paragraph"/>
    <w:basedOn w:val="a"/>
    <w:qFormat/>
    <w:rsid w:val="00870AE2"/>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870AE2"/>
    <w:pPr>
      <w:spacing w:after="120"/>
      <w:ind w:left="283"/>
    </w:pPr>
  </w:style>
  <w:style w:type="paragraph" w:styleId="a9">
    <w:name w:val="Body Text"/>
    <w:basedOn w:val="a"/>
    <w:rsid w:val="00870AE2"/>
    <w:pPr>
      <w:spacing w:after="120"/>
    </w:pPr>
  </w:style>
  <w:style w:type="paragraph" w:styleId="aa">
    <w:name w:val="Subtitle"/>
    <w:basedOn w:val="a"/>
    <w:next w:val="a"/>
    <w:link w:val="ab"/>
    <w:qFormat/>
    <w:rsid w:val="00870AE2"/>
    <w:pPr>
      <w:suppressAutoHyphens/>
      <w:ind w:right="-1050" w:firstLine="709"/>
      <w:jc w:val="both"/>
    </w:pPr>
    <w:rPr>
      <w:rFonts w:eastAsia="Calibri"/>
      <w:b/>
      <w:i/>
      <w:sz w:val="28"/>
      <w:szCs w:val="20"/>
      <w:lang w:val="uk-UA" w:eastAsia="ar-SA"/>
    </w:rPr>
  </w:style>
  <w:style w:type="character" w:customStyle="1" w:styleId="ab">
    <w:name w:val="Подзаголовок Знак"/>
    <w:link w:val="aa"/>
    <w:locked/>
    <w:rsid w:val="00870AE2"/>
    <w:rPr>
      <w:rFonts w:eastAsia="Calibri"/>
      <w:b/>
      <w:i/>
      <w:sz w:val="28"/>
      <w:lang w:val="uk-UA" w:eastAsia="ar-SA" w:bidi="ar-SA"/>
    </w:rPr>
  </w:style>
  <w:style w:type="paragraph" w:styleId="ac">
    <w:name w:val="No Spacing"/>
    <w:link w:val="ad"/>
    <w:qFormat/>
    <w:rsid w:val="00870AE2"/>
    <w:rPr>
      <w:rFonts w:ascii="Calibri" w:eastAsia="Calibri" w:hAnsi="Calibri"/>
      <w:sz w:val="22"/>
      <w:szCs w:val="22"/>
      <w:lang w:eastAsia="en-US"/>
    </w:rPr>
  </w:style>
  <w:style w:type="paragraph" w:customStyle="1" w:styleId="NoSpacing">
    <w:name w:val="No Spacing"/>
    <w:link w:val="NoSpacingChar"/>
    <w:rsid w:val="002A418C"/>
    <w:rPr>
      <w:rFonts w:eastAsia="Calibri"/>
      <w:sz w:val="24"/>
      <w:szCs w:val="24"/>
    </w:rPr>
  </w:style>
  <w:style w:type="character" w:customStyle="1" w:styleId="apple-converted-space">
    <w:name w:val="apple-converted-space"/>
    <w:basedOn w:val="a0"/>
    <w:rsid w:val="004065E9"/>
    <w:rPr>
      <w:rFonts w:cs="Times New Roman"/>
    </w:rPr>
  </w:style>
  <w:style w:type="paragraph" w:styleId="ae">
    <w:name w:val="footer"/>
    <w:basedOn w:val="a"/>
    <w:rsid w:val="00062EB2"/>
    <w:pPr>
      <w:tabs>
        <w:tab w:val="center" w:pos="4677"/>
        <w:tab w:val="right" w:pos="9355"/>
      </w:tabs>
    </w:pPr>
  </w:style>
  <w:style w:type="paragraph" w:customStyle="1" w:styleId="Aaoieeeieiioeooe">
    <w:name w:val="Aa?oiee eieiioeooe"/>
    <w:basedOn w:val="a"/>
    <w:rsid w:val="009F12B2"/>
    <w:pPr>
      <w:tabs>
        <w:tab w:val="center" w:pos="4153"/>
        <w:tab w:val="right" w:pos="8306"/>
      </w:tabs>
    </w:pPr>
    <w:rPr>
      <w:rFonts w:ascii="Antiqua" w:hAnsi="Antiqua"/>
      <w:szCs w:val="20"/>
      <w:lang w:val="uk-UA"/>
    </w:rPr>
  </w:style>
  <w:style w:type="character" w:customStyle="1" w:styleId="ad">
    <w:name w:val="Без интервала Знак"/>
    <w:basedOn w:val="a0"/>
    <w:link w:val="ac"/>
    <w:rsid w:val="00755C62"/>
    <w:rPr>
      <w:rFonts w:ascii="Calibri" w:eastAsia="Calibri" w:hAnsi="Calibri"/>
      <w:sz w:val="22"/>
      <w:szCs w:val="22"/>
      <w:lang w:val="ru-RU" w:eastAsia="en-US" w:bidi="ar-SA"/>
    </w:rPr>
  </w:style>
  <w:style w:type="character" w:styleId="af">
    <w:name w:val="Strong"/>
    <w:qFormat/>
    <w:rsid w:val="00755C62"/>
    <w:rPr>
      <w:b/>
      <w:bCs/>
    </w:rPr>
  </w:style>
  <w:style w:type="paragraph" w:customStyle="1" w:styleId="10">
    <w:name w:val="Абзац списка1"/>
    <w:basedOn w:val="a"/>
    <w:rsid w:val="00006409"/>
    <w:pPr>
      <w:spacing w:after="200" w:line="276" w:lineRule="auto"/>
      <w:ind w:left="720"/>
      <w:contextualSpacing/>
    </w:pPr>
    <w:rPr>
      <w:rFonts w:ascii="Calibri" w:hAnsi="Calibri"/>
      <w:sz w:val="22"/>
      <w:szCs w:val="22"/>
    </w:rPr>
  </w:style>
  <w:style w:type="paragraph" w:customStyle="1" w:styleId="rvps2">
    <w:name w:val="rvps2"/>
    <w:basedOn w:val="a"/>
    <w:rsid w:val="009000E8"/>
    <w:pPr>
      <w:spacing w:before="100" w:beforeAutospacing="1" w:after="100" w:afterAutospacing="1"/>
    </w:pPr>
  </w:style>
  <w:style w:type="character" w:customStyle="1" w:styleId="NoSpacingChar">
    <w:name w:val="No Spacing Char"/>
    <w:basedOn w:val="a0"/>
    <w:link w:val="NoSpacing"/>
    <w:locked/>
    <w:rsid w:val="00DE55B7"/>
    <w:rPr>
      <w:rFonts w:eastAsia="Calibri"/>
      <w:sz w:val="24"/>
      <w:szCs w:val="24"/>
      <w:lang w:val="ru-RU" w:eastAsia="ru-RU" w:bidi="ar-SA"/>
    </w:rPr>
  </w:style>
  <w:style w:type="character" w:customStyle="1" w:styleId="30">
    <w:name w:val="Заголовок 3 Знак"/>
    <w:basedOn w:val="a0"/>
    <w:link w:val="3"/>
    <w:semiHidden/>
    <w:rsid w:val="00AD2E66"/>
    <w:rPr>
      <w:rFonts w:ascii="Cambria" w:hAnsi="Cambria"/>
      <w:b/>
      <w:bCs/>
      <w:sz w:val="26"/>
      <w:szCs w:val="26"/>
    </w:rPr>
  </w:style>
  <w:style w:type="paragraph" w:styleId="af0">
    <w:name w:val="caption"/>
    <w:basedOn w:val="a"/>
    <w:next w:val="a"/>
    <w:qFormat/>
    <w:rsid w:val="00AD2E66"/>
    <w:pPr>
      <w:jc w:val="center"/>
    </w:pPr>
    <w:rPr>
      <w:b/>
      <w:bCs/>
      <w:sz w:val="36"/>
      <w:lang w:val="uk-UA"/>
    </w:rPr>
  </w:style>
  <w:style w:type="paragraph" w:styleId="af1">
    <w:name w:val="Balloon Text"/>
    <w:basedOn w:val="a"/>
    <w:link w:val="af2"/>
    <w:rsid w:val="009D0334"/>
    <w:rPr>
      <w:rFonts w:ascii="Tahoma" w:hAnsi="Tahoma" w:cs="Tahoma"/>
      <w:sz w:val="16"/>
      <w:szCs w:val="16"/>
    </w:rPr>
  </w:style>
  <w:style w:type="character" w:customStyle="1" w:styleId="af2">
    <w:name w:val="Текст выноски Знак"/>
    <w:basedOn w:val="a0"/>
    <w:link w:val="af1"/>
    <w:rsid w:val="009D03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0331873">
      <w:bodyDiv w:val="1"/>
      <w:marLeft w:val="0"/>
      <w:marRight w:val="0"/>
      <w:marTop w:val="0"/>
      <w:marBottom w:val="0"/>
      <w:divBdr>
        <w:top w:val="none" w:sz="0" w:space="0" w:color="auto"/>
        <w:left w:val="none" w:sz="0" w:space="0" w:color="auto"/>
        <w:bottom w:val="none" w:sz="0" w:space="0" w:color="auto"/>
        <w:right w:val="none" w:sz="0" w:space="0" w:color="auto"/>
      </w:divBdr>
    </w:div>
    <w:div w:id="132397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9163F-EDDB-4410-B5FF-AA02CE94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16344</Words>
  <Characters>93166</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cp:revision>
  <cp:lastPrinted>2019-11-27T06:22:00Z</cp:lastPrinted>
  <dcterms:created xsi:type="dcterms:W3CDTF">2019-11-27T07:58:00Z</dcterms:created>
  <dcterms:modified xsi:type="dcterms:W3CDTF">2019-11-27T07:59:00Z</dcterms:modified>
</cp:coreProperties>
</file>