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9FB" w:rsidRPr="00ED178D" w:rsidRDefault="001F29FB" w:rsidP="001F29F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953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9FB" w:rsidRPr="001948D0" w:rsidRDefault="001F29FB" w:rsidP="005D2305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5D230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Україна                                 </w:t>
      </w:r>
    </w:p>
    <w:p w:rsidR="001F29FB" w:rsidRPr="00ED178D" w:rsidRDefault="001F29FB" w:rsidP="001F29FB">
      <w:pPr>
        <w:pStyle w:val="3"/>
        <w:jc w:val="center"/>
        <w:rPr>
          <w:b/>
          <w:szCs w:val="28"/>
        </w:rPr>
      </w:pPr>
      <w:r w:rsidRPr="00ED178D">
        <w:rPr>
          <w:b/>
          <w:szCs w:val="28"/>
        </w:rPr>
        <w:t>ЧЕРНЯХІВСЬКА РАЙОННА РАДА</w:t>
      </w:r>
    </w:p>
    <w:p w:rsidR="001F29FB" w:rsidRPr="00ED178D" w:rsidRDefault="001F29FB" w:rsidP="001F29FB">
      <w:pPr>
        <w:pStyle w:val="1"/>
        <w:jc w:val="center"/>
        <w:rPr>
          <w:rFonts w:ascii="Times New Roman" w:hAnsi="Times New Roman" w:cs="Times New Roman"/>
          <w:szCs w:val="28"/>
        </w:rPr>
      </w:pPr>
      <w:r w:rsidRPr="00ED178D">
        <w:rPr>
          <w:rFonts w:ascii="Times New Roman" w:hAnsi="Times New Roman" w:cs="Times New Roman"/>
          <w:szCs w:val="28"/>
        </w:rPr>
        <w:t xml:space="preserve">Р І Ш Е Н </w:t>
      </w:r>
      <w:proofErr w:type="spellStart"/>
      <w:proofErr w:type="gramStart"/>
      <w:r w:rsidRPr="00ED178D">
        <w:rPr>
          <w:rFonts w:ascii="Times New Roman" w:hAnsi="Times New Roman" w:cs="Times New Roman"/>
          <w:szCs w:val="28"/>
        </w:rPr>
        <w:t>Н</w:t>
      </w:r>
      <w:proofErr w:type="spellEnd"/>
      <w:proofErr w:type="gramEnd"/>
      <w:r w:rsidRPr="00ED178D">
        <w:rPr>
          <w:rFonts w:ascii="Times New Roman" w:hAnsi="Times New Roman" w:cs="Times New Roman"/>
          <w:szCs w:val="28"/>
        </w:rPr>
        <w:t xml:space="preserve"> Я</w:t>
      </w:r>
    </w:p>
    <w:p w:rsidR="001F29FB" w:rsidRDefault="001F29FB" w:rsidP="001F29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Тридцять третя</w:t>
      </w:r>
      <w:r w:rsidRPr="00874CF7">
        <w:rPr>
          <w:sz w:val="28"/>
          <w:szCs w:val="28"/>
        </w:rPr>
        <w:t xml:space="preserve">    </w:t>
      </w:r>
      <w:proofErr w:type="spellStart"/>
      <w:r w:rsidRPr="00874CF7">
        <w:rPr>
          <w:sz w:val="28"/>
          <w:szCs w:val="28"/>
        </w:rPr>
        <w:t>сесія</w:t>
      </w:r>
      <w:proofErr w:type="spellEnd"/>
      <w:r w:rsidRPr="00874CF7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874CF7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874CF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05 листопада 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9</w:t>
      </w:r>
      <w:r w:rsidRPr="00874CF7">
        <w:rPr>
          <w:sz w:val="28"/>
          <w:szCs w:val="28"/>
        </w:rPr>
        <w:t xml:space="preserve"> року</w:t>
      </w:r>
    </w:p>
    <w:p w:rsidR="001F29FB" w:rsidRDefault="001F29FB" w:rsidP="001F29FB">
      <w:pPr>
        <w:pStyle w:val="a4"/>
        <w:spacing w:line="276" w:lineRule="auto"/>
        <w:rPr>
          <w:sz w:val="28"/>
          <w:szCs w:val="28"/>
          <w:lang w:val="uk-UA"/>
        </w:rPr>
      </w:pPr>
    </w:p>
    <w:p w:rsidR="001F29FB" w:rsidRPr="001F29FB" w:rsidRDefault="001F29FB" w:rsidP="001F29FB">
      <w:pPr>
        <w:pStyle w:val="a4"/>
        <w:rPr>
          <w:sz w:val="28"/>
          <w:szCs w:val="28"/>
          <w:lang w:val="uk-UA"/>
        </w:rPr>
      </w:pPr>
      <w:r w:rsidRPr="001F29FB">
        <w:rPr>
          <w:sz w:val="28"/>
          <w:szCs w:val="28"/>
        </w:rPr>
        <w:t xml:space="preserve">Про </w:t>
      </w:r>
      <w:proofErr w:type="spellStart"/>
      <w:r w:rsidRPr="001F29FB">
        <w:rPr>
          <w:sz w:val="28"/>
          <w:szCs w:val="28"/>
        </w:rPr>
        <w:t>звернення</w:t>
      </w:r>
      <w:proofErr w:type="spellEnd"/>
      <w:r w:rsidRPr="001F29FB">
        <w:rPr>
          <w:sz w:val="28"/>
          <w:szCs w:val="28"/>
        </w:rPr>
        <w:t xml:space="preserve"> </w:t>
      </w:r>
      <w:r w:rsidRPr="001F29FB">
        <w:rPr>
          <w:sz w:val="28"/>
          <w:szCs w:val="28"/>
          <w:lang w:val="uk-UA"/>
        </w:rPr>
        <w:t xml:space="preserve">депутатів Черняхівської районної </w:t>
      </w:r>
      <w:proofErr w:type="gramStart"/>
      <w:r w:rsidRPr="001F29FB">
        <w:rPr>
          <w:sz w:val="28"/>
          <w:szCs w:val="28"/>
          <w:lang w:val="uk-UA"/>
        </w:rPr>
        <w:t>ради</w:t>
      </w:r>
      <w:proofErr w:type="gramEnd"/>
      <w:r w:rsidRPr="001F29FB">
        <w:rPr>
          <w:sz w:val="28"/>
          <w:szCs w:val="28"/>
          <w:lang w:val="uk-UA"/>
        </w:rPr>
        <w:t xml:space="preserve"> </w:t>
      </w:r>
    </w:p>
    <w:p w:rsidR="001F29FB" w:rsidRPr="001F29FB" w:rsidRDefault="001F29FB" w:rsidP="001F29FB">
      <w:pPr>
        <w:pStyle w:val="a4"/>
        <w:rPr>
          <w:sz w:val="28"/>
          <w:szCs w:val="28"/>
          <w:lang w:val="uk-UA"/>
        </w:rPr>
      </w:pPr>
      <w:r w:rsidRPr="001F29FB">
        <w:rPr>
          <w:sz w:val="28"/>
          <w:szCs w:val="28"/>
          <w:lang w:val="uk-UA"/>
        </w:rPr>
        <w:t>до Житомирської обласної ради щодо відхилення</w:t>
      </w:r>
    </w:p>
    <w:p w:rsidR="001F29FB" w:rsidRPr="001F29FB" w:rsidRDefault="001F29FB" w:rsidP="001F29FB">
      <w:pPr>
        <w:pStyle w:val="a4"/>
        <w:rPr>
          <w:sz w:val="28"/>
          <w:szCs w:val="28"/>
          <w:lang w:val="uk-UA"/>
        </w:rPr>
      </w:pPr>
      <w:r w:rsidRPr="001F29FB">
        <w:rPr>
          <w:sz w:val="28"/>
          <w:szCs w:val="28"/>
          <w:lang w:val="uk-UA"/>
        </w:rPr>
        <w:t xml:space="preserve">погодження Житомирською обласною  радою  </w:t>
      </w:r>
    </w:p>
    <w:p w:rsidR="001F29FB" w:rsidRPr="001F29FB" w:rsidRDefault="001F29FB" w:rsidP="001F29FB">
      <w:pPr>
        <w:pStyle w:val="a4"/>
        <w:rPr>
          <w:sz w:val="28"/>
          <w:szCs w:val="28"/>
          <w:lang w:val="uk-UA"/>
        </w:rPr>
      </w:pPr>
      <w:r w:rsidRPr="001F29FB">
        <w:rPr>
          <w:sz w:val="28"/>
          <w:szCs w:val="28"/>
          <w:lang w:val="uk-UA"/>
        </w:rPr>
        <w:t xml:space="preserve">пропозиції  Державної служби геології та надр </w:t>
      </w:r>
    </w:p>
    <w:p w:rsidR="001F29FB" w:rsidRDefault="001F29FB" w:rsidP="001F29FB">
      <w:pPr>
        <w:pStyle w:val="a4"/>
        <w:rPr>
          <w:sz w:val="28"/>
          <w:szCs w:val="28"/>
          <w:lang w:val="uk-UA"/>
        </w:rPr>
      </w:pPr>
      <w:r w:rsidRPr="001F29FB">
        <w:rPr>
          <w:sz w:val="28"/>
          <w:szCs w:val="28"/>
          <w:lang w:val="uk-UA"/>
        </w:rPr>
        <w:t xml:space="preserve">України щодо  визначення  переліку ділянок надр, </w:t>
      </w:r>
    </w:p>
    <w:p w:rsidR="001F29FB" w:rsidRDefault="001F29FB" w:rsidP="001F29FB">
      <w:pPr>
        <w:pStyle w:val="a4"/>
        <w:rPr>
          <w:sz w:val="28"/>
          <w:szCs w:val="28"/>
          <w:lang w:val="uk-UA"/>
        </w:rPr>
      </w:pPr>
      <w:r w:rsidRPr="001F29FB">
        <w:rPr>
          <w:sz w:val="28"/>
          <w:szCs w:val="28"/>
          <w:lang w:val="uk-UA"/>
        </w:rPr>
        <w:t xml:space="preserve">дозволи  на користування якими виставляються на аукціон, </w:t>
      </w:r>
    </w:p>
    <w:p w:rsidR="001F29FB" w:rsidRDefault="001F29FB" w:rsidP="001F29FB">
      <w:pPr>
        <w:pStyle w:val="a4"/>
        <w:rPr>
          <w:sz w:val="28"/>
          <w:szCs w:val="28"/>
          <w:lang w:val="uk-UA"/>
        </w:rPr>
      </w:pPr>
      <w:r w:rsidRPr="001F29FB">
        <w:rPr>
          <w:sz w:val="28"/>
          <w:szCs w:val="28"/>
          <w:lang w:val="uk-UA"/>
        </w:rPr>
        <w:t xml:space="preserve">а саме  родовища </w:t>
      </w:r>
      <w:proofErr w:type="spellStart"/>
      <w:r w:rsidRPr="001F29FB">
        <w:rPr>
          <w:sz w:val="28"/>
          <w:szCs w:val="28"/>
          <w:lang w:val="uk-UA"/>
        </w:rPr>
        <w:t>Федорівське</w:t>
      </w:r>
      <w:proofErr w:type="spellEnd"/>
      <w:r w:rsidRPr="001F29FB">
        <w:rPr>
          <w:sz w:val="28"/>
          <w:szCs w:val="28"/>
          <w:lang w:val="uk-UA"/>
        </w:rPr>
        <w:t xml:space="preserve">, яке знаходиться в </w:t>
      </w:r>
    </w:p>
    <w:p w:rsidR="001F29FB" w:rsidRDefault="001F29FB" w:rsidP="001F29FB">
      <w:pPr>
        <w:pStyle w:val="a4"/>
        <w:rPr>
          <w:sz w:val="28"/>
          <w:szCs w:val="28"/>
          <w:lang w:val="uk-UA"/>
        </w:rPr>
      </w:pPr>
      <w:r w:rsidRPr="001F29FB">
        <w:rPr>
          <w:sz w:val="28"/>
          <w:szCs w:val="28"/>
          <w:lang w:val="uk-UA"/>
        </w:rPr>
        <w:t>Черняхівському районі Житомирської області</w:t>
      </w:r>
    </w:p>
    <w:p w:rsidR="001F29FB" w:rsidRPr="001F29FB" w:rsidRDefault="001F29FB" w:rsidP="001F29FB">
      <w:pPr>
        <w:pStyle w:val="a4"/>
        <w:rPr>
          <w:sz w:val="28"/>
          <w:szCs w:val="28"/>
          <w:lang w:val="uk-UA"/>
        </w:rPr>
      </w:pPr>
      <w:r w:rsidRPr="001F29FB">
        <w:rPr>
          <w:sz w:val="28"/>
          <w:szCs w:val="28"/>
          <w:lang w:val="uk-UA"/>
        </w:rPr>
        <w:t xml:space="preserve"> з метою видобування   апатит - </w:t>
      </w:r>
      <w:proofErr w:type="spellStart"/>
      <w:r w:rsidRPr="001F29FB">
        <w:rPr>
          <w:sz w:val="28"/>
          <w:szCs w:val="28"/>
          <w:lang w:val="uk-UA"/>
        </w:rPr>
        <w:t>ільменітових</w:t>
      </w:r>
      <w:proofErr w:type="spellEnd"/>
      <w:r w:rsidRPr="001F29FB">
        <w:rPr>
          <w:sz w:val="28"/>
          <w:szCs w:val="28"/>
          <w:lang w:val="uk-UA"/>
        </w:rPr>
        <w:t xml:space="preserve"> руд, площею  </w:t>
      </w:r>
      <w:r>
        <w:rPr>
          <w:sz w:val="28"/>
          <w:szCs w:val="28"/>
          <w:lang w:val="uk-UA"/>
        </w:rPr>
        <w:t>69,2 га</w:t>
      </w:r>
    </w:p>
    <w:p w:rsidR="001F29FB" w:rsidRPr="001F29FB" w:rsidRDefault="001F29FB" w:rsidP="001F29FB">
      <w:pPr>
        <w:pStyle w:val="20"/>
        <w:shd w:val="clear" w:color="auto" w:fill="auto"/>
        <w:ind w:right="20"/>
        <w:rPr>
          <w:rFonts w:ascii="Times New Roman" w:hAnsi="Times New Roman"/>
          <w:b w:val="0"/>
          <w:spacing w:val="0"/>
          <w:sz w:val="28"/>
          <w:szCs w:val="28"/>
          <w:lang w:val="uk-UA"/>
        </w:rPr>
      </w:pPr>
    </w:p>
    <w:p w:rsidR="001F29FB" w:rsidRDefault="001F29FB" w:rsidP="001F29FB">
      <w:pPr>
        <w:pStyle w:val="a4"/>
        <w:rPr>
          <w:color w:val="000000"/>
          <w:sz w:val="28"/>
          <w:szCs w:val="28"/>
          <w:lang w:val="uk-UA"/>
        </w:rPr>
      </w:pPr>
    </w:p>
    <w:p w:rsidR="001F29FB" w:rsidRPr="001F29FB" w:rsidRDefault="001F29FB" w:rsidP="001F29FB">
      <w:pPr>
        <w:jc w:val="both"/>
        <w:rPr>
          <w:sz w:val="28"/>
          <w:szCs w:val="28"/>
          <w:lang w:val="uk-UA"/>
        </w:rPr>
      </w:pPr>
      <w:r w:rsidRPr="00CD5D47">
        <w:rPr>
          <w:sz w:val="28"/>
          <w:szCs w:val="28"/>
          <w:lang w:val="uk-UA"/>
        </w:rPr>
        <w:t xml:space="preserve">        Відповідно до ст. 43 Закону України «Про місцеве самоврядування в Україні»</w:t>
      </w:r>
      <w:r w:rsidRPr="009D1423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 </w:t>
      </w:r>
      <w:r w:rsidR="00DE5409">
        <w:rPr>
          <w:sz w:val="28"/>
          <w:szCs w:val="28"/>
          <w:lang w:val="uk-UA"/>
        </w:rPr>
        <w:t>звернення</w:t>
      </w:r>
      <w:r w:rsidR="00C26652">
        <w:rPr>
          <w:sz w:val="28"/>
          <w:szCs w:val="28"/>
          <w:lang w:val="uk-UA"/>
        </w:rPr>
        <w:t xml:space="preserve"> депутатів  </w:t>
      </w:r>
      <w:proofErr w:type="spellStart"/>
      <w:r w:rsidR="00C26652">
        <w:rPr>
          <w:sz w:val="28"/>
          <w:szCs w:val="28"/>
          <w:lang w:val="uk-UA"/>
        </w:rPr>
        <w:t>Стиртівської</w:t>
      </w:r>
      <w:proofErr w:type="spellEnd"/>
      <w:r w:rsidR="00C26652">
        <w:rPr>
          <w:sz w:val="28"/>
          <w:szCs w:val="28"/>
          <w:lang w:val="uk-UA"/>
        </w:rPr>
        <w:t xml:space="preserve"> сільської ради, </w:t>
      </w:r>
      <w:r w:rsidR="00DE5409">
        <w:rPr>
          <w:sz w:val="28"/>
          <w:szCs w:val="28"/>
          <w:lang w:val="uk-UA"/>
        </w:rPr>
        <w:t xml:space="preserve"> Черняхівської районної </w:t>
      </w:r>
      <w:r>
        <w:rPr>
          <w:sz w:val="28"/>
          <w:szCs w:val="28"/>
          <w:lang w:val="uk-UA"/>
        </w:rPr>
        <w:t xml:space="preserve"> Громадської ради при районній державній адміністрації </w:t>
      </w:r>
      <w:r w:rsidRPr="009D14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 04.11.2019 року,</w:t>
      </w:r>
      <w:r w:rsidRPr="009D1423">
        <w:rPr>
          <w:sz w:val="28"/>
          <w:szCs w:val="28"/>
          <w:lang w:val="uk-UA"/>
        </w:rPr>
        <w:t xml:space="preserve">  </w:t>
      </w:r>
      <w:r w:rsidRPr="00ED178D">
        <w:rPr>
          <w:b/>
          <w:sz w:val="28"/>
          <w:szCs w:val="28"/>
          <w:lang w:val="uk-UA"/>
        </w:rPr>
        <w:t xml:space="preserve"> </w:t>
      </w:r>
      <w:r w:rsidRPr="001F29FB">
        <w:rPr>
          <w:sz w:val="28"/>
          <w:szCs w:val="28"/>
          <w:lang w:val="uk-UA"/>
        </w:rPr>
        <w:t>районна рада</w:t>
      </w:r>
      <w:r w:rsidRPr="003279ED">
        <w:rPr>
          <w:sz w:val="28"/>
          <w:szCs w:val="28"/>
          <w:lang w:val="uk-UA"/>
        </w:rPr>
        <w:t xml:space="preserve">  </w:t>
      </w:r>
    </w:p>
    <w:p w:rsidR="001F29FB" w:rsidRPr="00DE5409" w:rsidRDefault="001F29FB" w:rsidP="001F29FB">
      <w:pPr>
        <w:pStyle w:val="20"/>
        <w:shd w:val="clear" w:color="auto" w:fill="auto"/>
        <w:ind w:right="20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1F29FB" w:rsidRPr="00DE5409" w:rsidRDefault="001F29FB" w:rsidP="001F29FB">
      <w:pPr>
        <w:pStyle w:val="20"/>
        <w:shd w:val="clear" w:color="auto" w:fill="auto"/>
        <w:ind w:right="20"/>
        <w:jc w:val="left"/>
        <w:rPr>
          <w:rFonts w:ascii="Times New Roman" w:hAnsi="Times New Roman"/>
          <w:b w:val="0"/>
          <w:spacing w:val="0"/>
          <w:sz w:val="28"/>
          <w:szCs w:val="28"/>
          <w:lang w:val="uk-UA"/>
        </w:rPr>
      </w:pPr>
    </w:p>
    <w:p w:rsidR="001F29FB" w:rsidRPr="009B29AD" w:rsidRDefault="001F29FB" w:rsidP="001F29FB">
      <w:pPr>
        <w:jc w:val="both"/>
        <w:rPr>
          <w:b/>
          <w:sz w:val="28"/>
          <w:szCs w:val="28"/>
          <w:lang w:val="uk-UA"/>
        </w:rPr>
      </w:pPr>
      <w:r w:rsidRPr="005D2B6A">
        <w:rPr>
          <w:b/>
          <w:sz w:val="28"/>
          <w:szCs w:val="28"/>
          <w:lang w:val="uk-UA"/>
        </w:rPr>
        <w:t>В И Р І Ш И Л А :</w:t>
      </w:r>
    </w:p>
    <w:p w:rsidR="001F29FB" w:rsidRPr="005A28E9" w:rsidRDefault="001F29FB" w:rsidP="001F29FB">
      <w:pPr>
        <w:pStyle w:val="a4"/>
        <w:ind w:left="567"/>
        <w:jc w:val="both"/>
        <w:rPr>
          <w:color w:val="000000"/>
          <w:sz w:val="28"/>
          <w:szCs w:val="28"/>
          <w:lang w:val="uk-UA"/>
        </w:rPr>
      </w:pPr>
      <w:r w:rsidRPr="00A31846">
        <w:rPr>
          <w:sz w:val="28"/>
          <w:szCs w:val="28"/>
          <w:lang w:val="uk-UA"/>
        </w:rPr>
        <w:t>1.</w:t>
      </w:r>
      <w:r w:rsidRPr="00A31846">
        <w:rPr>
          <w:lang w:val="uk-UA"/>
        </w:rPr>
        <w:t xml:space="preserve"> </w:t>
      </w:r>
      <w:r w:rsidRPr="00A31846">
        <w:rPr>
          <w:sz w:val="28"/>
          <w:szCs w:val="28"/>
          <w:lang w:val="uk-UA"/>
        </w:rPr>
        <w:t>Схвалити текст звернення</w:t>
      </w:r>
      <w:r>
        <w:rPr>
          <w:sz w:val="28"/>
          <w:szCs w:val="28"/>
          <w:lang w:val="uk-UA"/>
        </w:rPr>
        <w:t xml:space="preserve"> </w:t>
      </w:r>
      <w:r w:rsidRPr="008B382F">
        <w:rPr>
          <w:sz w:val="28"/>
          <w:szCs w:val="28"/>
          <w:lang w:val="uk-UA"/>
        </w:rPr>
        <w:t>депутатів</w:t>
      </w:r>
      <w:r w:rsidRPr="003279ED">
        <w:rPr>
          <w:sz w:val="28"/>
          <w:szCs w:val="28"/>
          <w:lang w:val="uk-UA"/>
        </w:rPr>
        <w:t xml:space="preserve"> </w:t>
      </w:r>
      <w:r w:rsidRPr="008B382F">
        <w:rPr>
          <w:sz w:val="28"/>
          <w:szCs w:val="28"/>
          <w:lang w:val="uk-UA"/>
        </w:rPr>
        <w:t xml:space="preserve">Черняхівської районної ради </w:t>
      </w:r>
      <w:r w:rsidRPr="00A31846">
        <w:rPr>
          <w:sz w:val="28"/>
          <w:szCs w:val="28"/>
          <w:lang w:val="uk-UA"/>
        </w:rPr>
        <w:t>(додається).</w:t>
      </w:r>
    </w:p>
    <w:p w:rsidR="001F29FB" w:rsidRPr="009E5FBB" w:rsidRDefault="001F29FB" w:rsidP="001F29FB">
      <w:pPr>
        <w:pStyle w:val="a4"/>
        <w:ind w:left="567"/>
        <w:jc w:val="both"/>
        <w:rPr>
          <w:sz w:val="28"/>
          <w:szCs w:val="28"/>
          <w:lang w:val="uk-UA"/>
        </w:rPr>
      </w:pPr>
      <w:r w:rsidRPr="003279ED">
        <w:rPr>
          <w:sz w:val="28"/>
          <w:szCs w:val="28"/>
        </w:rPr>
        <w:t xml:space="preserve">2.Доручити </w:t>
      </w:r>
      <w:proofErr w:type="spellStart"/>
      <w:r w:rsidRPr="003279ED">
        <w:rPr>
          <w:sz w:val="28"/>
          <w:szCs w:val="28"/>
        </w:rPr>
        <w:t>голові</w:t>
      </w:r>
      <w:proofErr w:type="spellEnd"/>
      <w:r w:rsidRPr="003279ED">
        <w:rPr>
          <w:sz w:val="28"/>
          <w:szCs w:val="28"/>
        </w:rPr>
        <w:t xml:space="preserve"> </w:t>
      </w:r>
      <w:proofErr w:type="spellStart"/>
      <w:r w:rsidRPr="003279ED">
        <w:rPr>
          <w:sz w:val="28"/>
          <w:szCs w:val="28"/>
        </w:rPr>
        <w:t>районної</w:t>
      </w:r>
      <w:proofErr w:type="spellEnd"/>
      <w:r w:rsidRPr="003279ED">
        <w:rPr>
          <w:sz w:val="28"/>
          <w:szCs w:val="28"/>
        </w:rPr>
        <w:t xml:space="preserve"> ради </w:t>
      </w:r>
      <w:proofErr w:type="spellStart"/>
      <w:r w:rsidRPr="003279ED">
        <w:rPr>
          <w:sz w:val="28"/>
          <w:szCs w:val="28"/>
        </w:rPr>
        <w:t>Бовсунівському</w:t>
      </w:r>
      <w:proofErr w:type="spellEnd"/>
      <w:r w:rsidRPr="003279ED">
        <w:rPr>
          <w:sz w:val="28"/>
          <w:szCs w:val="28"/>
        </w:rPr>
        <w:t xml:space="preserve"> І.П. </w:t>
      </w:r>
      <w:proofErr w:type="spellStart"/>
      <w:proofErr w:type="gramStart"/>
      <w:r w:rsidRPr="003279ED">
        <w:rPr>
          <w:sz w:val="28"/>
          <w:szCs w:val="28"/>
        </w:rPr>
        <w:t>п</w:t>
      </w:r>
      <w:proofErr w:type="gramEnd"/>
      <w:r w:rsidRPr="003279ED">
        <w:rPr>
          <w:sz w:val="28"/>
          <w:szCs w:val="28"/>
        </w:rPr>
        <w:t>ідписати</w:t>
      </w:r>
      <w:proofErr w:type="spellEnd"/>
      <w:r w:rsidRPr="003279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дане        </w:t>
      </w:r>
      <w:proofErr w:type="spellStart"/>
      <w:r>
        <w:rPr>
          <w:sz w:val="28"/>
          <w:szCs w:val="28"/>
        </w:rPr>
        <w:t>звернення</w:t>
      </w:r>
      <w:proofErr w:type="spellEnd"/>
      <w:r w:rsidRPr="003279ED">
        <w:rPr>
          <w:sz w:val="28"/>
          <w:szCs w:val="28"/>
        </w:rPr>
        <w:t>.</w:t>
      </w:r>
    </w:p>
    <w:p w:rsidR="001F29FB" w:rsidRDefault="001F29FB" w:rsidP="001F29FB">
      <w:pPr>
        <w:pStyle w:val="a4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Виконавчому апарату районної ради надіслати звернення на адресу</w:t>
      </w:r>
    </w:p>
    <w:p w:rsidR="001F29FB" w:rsidRDefault="001F29FB" w:rsidP="001F29FB">
      <w:pPr>
        <w:pStyle w:val="a4"/>
        <w:ind w:left="567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86690">
        <w:rPr>
          <w:sz w:val="28"/>
          <w:szCs w:val="28"/>
          <w:lang w:val="uk-UA"/>
        </w:rPr>
        <w:t xml:space="preserve">Житомирської обласної ради. </w:t>
      </w:r>
    </w:p>
    <w:p w:rsidR="00C26652" w:rsidRDefault="00C26652" w:rsidP="00C26652">
      <w:pPr>
        <w:spacing w:after="120"/>
        <w:ind w:left="709" w:hanging="709"/>
        <w:jc w:val="both"/>
        <w:rPr>
          <w:sz w:val="28"/>
          <w:szCs w:val="28"/>
          <w:lang w:val="uk-UA" w:eastAsia="nb-NO"/>
        </w:rPr>
      </w:pPr>
      <w:r>
        <w:rPr>
          <w:sz w:val="28"/>
          <w:szCs w:val="28"/>
          <w:lang w:val="uk-UA"/>
        </w:rPr>
        <w:t xml:space="preserve">         4.</w:t>
      </w:r>
      <w:r>
        <w:rPr>
          <w:rFonts w:eastAsia="Calibri"/>
          <w:sz w:val="28"/>
          <w:szCs w:val="28"/>
          <w:lang w:val="uk-UA" w:eastAsia="nb-NO"/>
        </w:rPr>
        <w:t>Звернутися до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5D324B">
        <w:rPr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Pr="005D324B">
        <w:rPr>
          <w:color w:val="000000" w:themeColor="text1"/>
          <w:sz w:val="28"/>
          <w:szCs w:val="28"/>
          <w:lang w:val="uk-UA"/>
        </w:rPr>
        <w:t>Хорошівської</w:t>
      </w:r>
      <w:proofErr w:type="spellEnd"/>
      <w:r w:rsidRPr="005D324B"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Радомишльської</w:t>
      </w:r>
      <w:r w:rsidRPr="005D324B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Малинської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Коростишівської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 </w:t>
      </w:r>
      <w:r w:rsidRPr="005D324B">
        <w:rPr>
          <w:color w:val="000000" w:themeColor="text1"/>
          <w:sz w:val="28"/>
          <w:szCs w:val="28"/>
          <w:lang w:val="uk-UA"/>
        </w:rPr>
        <w:t xml:space="preserve">районних рад  </w:t>
      </w:r>
      <w:r>
        <w:rPr>
          <w:sz w:val="28"/>
          <w:szCs w:val="28"/>
          <w:lang w:val="uk-UA" w:eastAsia="nb-NO"/>
        </w:rPr>
        <w:t>з проханням підтримати дане з</w:t>
      </w:r>
      <w:r>
        <w:rPr>
          <w:rFonts w:eastAsia="Calibri"/>
          <w:sz w:val="28"/>
          <w:szCs w:val="28"/>
          <w:lang w:val="uk-UA" w:eastAsia="nb-NO"/>
        </w:rPr>
        <w:t>вернення.</w:t>
      </w:r>
    </w:p>
    <w:p w:rsidR="001F29FB" w:rsidRPr="00CD5D47" w:rsidRDefault="00C26652" w:rsidP="001F29FB">
      <w:pPr>
        <w:ind w:left="567"/>
        <w:jc w:val="both"/>
        <w:rPr>
          <w:rFonts w:eastAsia="Calibri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F29FB" w:rsidRPr="003279ED">
        <w:rPr>
          <w:sz w:val="28"/>
          <w:szCs w:val="28"/>
          <w:lang w:val="uk-UA"/>
        </w:rPr>
        <w:t xml:space="preserve">. </w:t>
      </w:r>
      <w:r w:rsidR="001F29FB" w:rsidRPr="003279ED">
        <w:rPr>
          <w:sz w:val="28"/>
          <w:szCs w:val="20"/>
          <w:lang w:val="uk-UA"/>
        </w:rPr>
        <w:t xml:space="preserve">Контроль за виконанням даного рішення покласти на постійну комісію районної </w:t>
      </w:r>
      <w:r w:rsidR="001F29FB" w:rsidRPr="009D1423">
        <w:rPr>
          <w:sz w:val="28"/>
          <w:szCs w:val="28"/>
          <w:lang w:val="uk-UA"/>
        </w:rPr>
        <w:t>ради з</w:t>
      </w:r>
      <w:r w:rsidR="001F29FB" w:rsidRPr="009D1423">
        <w:rPr>
          <w:bCs/>
          <w:sz w:val="28"/>
          <w:szCs w:val="28"/>
        </w:rPr>
        <w:t xml:space="preserve"> </w:t>
      </w:r>
      <w:r w:rsidR="001F29FB" w:rsidRPr="009D1423">
        <w:rPr>
          <w:bCs/>
          <w:sz w:val="28"/>
          <w:szCs w:val="28"/>
          <w:lang w:val="uk-UA"/>
        </w:rPr>
        <w:t>питань</w:t>
      </w:r>
      <w:r w:rsidR="001F29FB">
        <w:rPr>
          <w:rFonts w:eastAsia="Calibri"/>
          <w:bCs/>
          <w:sz w:val="28"/>
          <w:szCs w:val="28"/>
          <w:lang w:val="uk-UA"/>
        </w:rPr>
        <w:t xml:space="preserve"> </w:t>
      </w:r>
      <w:r w:rsidR="001F29FB" w:rsidRPr="0059275E">
        <w:rPr>
          <w:bCs/>
          <w:sz w:val="28"/>
          <w:szCs w:val="28"/>
          <w:lang w:val="uk-UA"/>
        </w:rPr>
        <w:t>агропромислового розвитку, земельних відносин та екологі</w:t>
      </w:r>
      <w:r w:rsidR="001F29FB">
        <w:rPr>
          <w:bCs/>
          <w:sz w:val="28"/>
          <w:szCs w:val="28"/>
          <w:lang w:val="uk-UA"/>
        </w:rPr>
        <w:t>ї.</w:t>
      </w:r>
    </w:p>
    <w:p w:rsidR="001F29FB" w:rsidRDefault="001F29FB" w:rsidP="001F29FB">
      <w:pPr>
        <w:pStyle w:val="a4"/>
        <w:jc w:val="both"/>
        <w:rPr>
          <w:bCs/>
          <w:sz w:val="28"/>
          <w:szCs w:val="28"/>
          <w:lang w:val="uk-UA"/>
        </w:rPr>
      </w:pPr>
    </w:p>
    <w:p w:rsidR="001F29FB" w:rsidRPr="003279ED" w:rsidRDefault="001F29FB" w:rsidP="001F29FB">
      <w:pPr>
        <w:pStyle w:val="a4"/>
        <w:jc w:val="both"/>
        <w:rPr>
          <w:bCs/>
          <w:sz w:val="28"/>
          <w:szCs w:val="28"/>
          <w:lang w:val="uk-UA"/>
        </w:rPr>
      </w:pPr>
    </w:p>
    <w:p w:rsidR="001F29FB" w:rsidRPr="005D2B6A" w:rsidRDefault="001F29FB" w:rsidP="001F29FB">
      <w:pPr>
        <w:jc w:val="both"/>
        <w:rPr>
          <w:sz w:val="28"/>
          <w:szCs w:val="28"/>
          <w:lang w:val="uk-UA"/>
        </w:rPr>
      </w:pPr>
      <w:r w:rsidRPr="005D2B6A">
        <w:rPr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sz w:val="28"/>
          <w:szCs w:val="28"/>
        </w:rPr>
        <w:t xml:space="preserve">                   </w:t>
      </w:r>
      <w:r w:rsidRPr="005D2B6A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F29FB" w:rsidRDefault="001F29FB" w:rsidP="001F29FB">
      <w:pPr>
        <w:tabs>
          <w:tab w:val="left" w:pos="79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</w:t>
      </w:r>
    </w:p>
    <w:p w:rsidR="001F29FB" w:rsidRDefault="001F29FB" w:rsidP="001F29FB">
      <w:pPr>
        <w:rPr>
          <w:sz w:val="28"/>
          <w:szCs w:val="28"/>
          <w:lang w:val="uk-UA"/>
        </w:rPr>
      </w:pPr>
    </w:p>
    <w:p w:rsidR="001F29FB" w:rsidRDefault="001F29FB" w:rsidP="00C26652">
      <w:pPr>
        <w:rPr>
          <w:sz w:val="32"/>
          <w:szCs w:val="32"/>
          <w:lang w:val="uk-UA"/>
        </w:rPr>
      </w:pPr>
    </w:p>
    <w:p w:rsidR="001A4B74" w:rsidRDefault="001A4B74" w:rsidP="00C26652">
      <w:pPr>
        <w:rPr>
          <w:sz w:val="32"/>
          <w:szCs w:val="32"/>
          <w:lang w:val="uk-UA"/>
        </w:rPr>
      </w:pPr>
    </w:p>
    <w:p w:rsidR="001A4B74" w:rsidRDefault="001A4B74" w:rsidP="00C26652">
      <w:pPr>
        <w:rPr>
          <w:sz w:val="32"/>
          <w:szCs w:val="32"/>
          <w:lang w:val="uk-UA"/>
        </w:rPr>
      </w:pPr>
    </w:p>
    <w:p w:rsidR="001A4B74" w:rsidRDefault="001A4B74" w:rsidP="00C26652">
      <w:pPr>
        <w:rPr>
          <w:sz w:val="32"/>
          <w:szCs w:val="32"/>
          <w:lang w:val="uk-UA"/>
        </w:rPr>
      </w:pPr>
    </w:p>
    <w:p w:rsidR="001F29FB" w:rsidRPr="00DE5409" w:rsidRDefault="00DE5409" w:rsidP="00DE54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</w:t>
      </w:r>
      <w:r w:rsidRPr="00DE5409">
        <w:rPr>
          <w:b/>
          <w:sz w:val="28"/>
          <w:szCs w:val="28"/>
          <w:lang w:val="uk-UA"/>
        </w:rPr>
        <w:t>Додаток</w:t>
      </w:r>
    </w:p>
    <w:p w:rsidR="00DE5409" w:rsidRPr="00DE5409" w:rsidRDefault="00DE5409" w:rsidP="00DE5409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DE540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DE5409">
        <w:rPr>
          <w:b/>
          <w:sz w:val="28"/>
          <w:szCs w:val="28"/>
          <w:lang w:val="uk-UA"/>
        </w:rPr>
        <w:t>до рішення 33-ої сесії районної ради</w:t>
      </w:r>
    </w:p>
    <w:p w:rsidR="00DE5409" w:rsidRPr="00DE5409" w:rsidRDefault="00DE5409" w:rsidP="001A4B74">
      <w:pPr>
        <w:jc w:val="center"/>
        <w:rPr>
          <w:b/>
          <w:sz w:val="28"/>
          <w:szCs w:val="28"/>
          <w:lang w:val="uk-UA"/>
        </w:rPr>
      </w:pPr>
      <w:r w:rsidRPr="00DE5409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DE5409">
        <w:rPr>
          <w:b/>
          <w:sz w:val="28"/>
          <w:szCs w:val="28"/>
          <w:lang w:val="uk-UA"/>
        </w:rPr>
        <w:t>від 05.11.2019 року</w:t>
      </w:r>
    </w:p>
    <w:p w:rsidR="00DE5409" w:rsidRDefault="00DE5409" w:rsidP="00DB5BC4">
      <w:pPr>
        <w:rPr>
          <w:b/>
          <w:sz w:val="28"/>
          <w:szCs w:val="28"/>
          <w:lang w:val="uk-UA"/>
        </w:rPr>
      </w:pPr>
    </w:p>
    <w:p w:rsidR="00DE5409" w:rsidRPr="00DE5409" w:rsidRDefault="00DE5409" w:rsidP="00DE5409">
      <w:pPr>
        <w:pStyle w:val="a4"/>
        <w:jc w:val="center"/>
        <w:rPr>
          <w:b/>
          <w:sz w:val="28"/>
          <w:szCs w:val="28"/>
          <w:lang w:val="uk-UA"/>
        </w:rPr>
      </w:pPr>
      <w:r w:rsidRPr="00DE5409">
        <w:rPr>
          <w:b/>
          <w:sz w:val="28"/>
          <w:szCs w:val="28"/>
          <w:lang w:val="uk-UA"/>
        </w:rPr>
        <w:t>З</w:t>
      </w:r>
      <w:proofErr w:type="spellStart"/>
      <w:r w:rsidRPr="00DE5409">
        <w:rPr>
          <w:b/>
          <w:sz w:val="28"/>
          <w:szCs w:val="28"/>
        </w:rPr>
        <w:t>вернення</w:t>
      </w:r>
      <w:proofErr w:type="spellEnd"/>
      <w:r w:rsidRPr="00DE5409">
        <w:rPr>
          <w:b/>
          <w:sz w:val="28"/>
          <w:szCs w:val="28"/>
        </w:rPr>
        <w:t xml:space="preserve"> </w:t>
      </w:r>
      <w:r w:rsidRPr="00DE5409">
        <w:rPr>
          <w:b/>
          <w:sz w:val="28"/>
          <w:szCs w:val="28"/>
          <w:lang w:val="uk-UA"/>
        </w:rPr>
        <w:t>депутатів Черняхівської районної ради до Житомирської обласної ради щодо відхилення погодження Житомирською обласною  радою</w:t>
      </w:r>
      <w:r>
        <w:rPr>
          <w:b/>
          <w:sz w:val="28"/>
          <w:szCs w:val="28"/>
          <w:lang w:val="uk-UA"/>
        </w:rPr>
        <w:t xml:space="preserve"> </w:t>
      </w:r>
      <w:r w:rsidRPr="00DE5409">
        <w:rPr>
          <w:b/>
          <w:sz w:val="28"/>
          <w:szCs w:val="28"/>
          <w:lang w:val="uk-UA"/>
        </w:rPr>
        <w:t xml:space="preserve">пропозиції  Державної служби геології та надр України щодо  визначення  переліку ділянок надр, дозволи  на користування якими виставляються на аукціон, а саме  родовища </w:t>
      </w:r>
      <w:proofErr w:type="spellStart"/>
      <w:r w:rsidRPr="00DE5409">
        <w:rPr>
          <w:b/>
          <w:sz w:val="28"/>
          <w:szCs w:val="28"/>
          <w:lang w:val="uk-UA"/>
        </w:rPr>
        <w:t>Федорівське</w:t>
      </w:r>
      <w:proofErr w:type="spellEnd"/>
      <w:r w:rsidRPr="00DE5409">
        <w:rPr>
          <w:b/>
          <w:sz w:val="28"/>
          <w:szCs w:val="28"/>
          <w:lang w:val="uk-UA"/>
        </w:rPr>
        <w:t xml:space="preserve">, яке знаходиться в Черняхівському районі Житомирської області з метою видобування   апатит - </w:t>
      </w:r>
      <w:proofErr w:type="spellStart"/>
      <w:r w:rsidRPr="00DE5409">
        <w:rPr>
          <w:b/>
          <w:sz w:val="28"/>
          <w:szCs w:val="28"/>
          <w:lang w:val="uk-UA"/>
        </w:rPr>
        <w:t>ільменітових</w:t>
      </w:r>
      <w:proofErr w:type="spellEnd"/>
      <w:r w:rsidRPr="00DE5409">
        <w:rPr>
          <w:b/>
          <w:sz w:val="28"/>
          <w:szCs w:val="28"/>
          <w:lang w:val="uk-UA"/>
        </w:rPr>
        <w:t xml:space="preserve"> руд, площею  69,2 га</w:t>
      </w:r>
    </w:p>
    <w:p w:rsidR="00DE5409" w:rsidRDefault="00DE5409" w:rsidP="00DE5409">
      <w:pPr>
        <w:rPr>
          <w:b/>
          <w:sz w:val="28"/>
          <w:szCs w:val="28"/>
          <w:lang w:val="uk-UA"/>
        </w:rPr>
      </w:pPr>
    </w:p>
    <w:p w:rsidR="00DB5BC4" w:rsidRDefault="00DB5BC4" w:rsidP="00DB5B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На адресу районної ради надійшло звернення</w:t>
      </w:r>
      <w:r w:rsidR="006619C6">
        <w:rPr>
          <w:sz w:val="28"/>
          <w:szCs w:val="28"/>
          <w:lang w:val="uk-UA"/>
        </w:rPr>
        <w:t xml:space="preserve"> депутатів </w:t>
      </w:r>
      <w:proofErr w:type="spellStart"/>
      <w:r w:rsidR="006619C6">
        <w:rPr>
          <w:sz w:val="28"/>
          <w:szCs w:val="28"/>
          <w:lang w:val="uk-UA"/>
        </w:rPr>
        <w:t>Стиртівської</w:t>
      </w:r>
      <w:proofErr w:type="spellEnd"/>
      <w:r w:rsidR="006619C6">
        <w:rPr>
          <w:sz w:val="28"/>
          <w:szCs w:val="28"/>
          <w:lang w:val="uk-UA"/>
        </w:rPr>
        <w:t xml:space="preserve"> сільської ради, </w:t>
      </w:r>
      <w:r w:rsidR="005414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Черняхівської районної  Громадської ради при районній державній адміністрації </w:t>
      </w:r>
      <w:r w:rsidRPr="009D14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 04.11.2019 року стосовно </w:t>
      </w:r>
      <w:r w:rsidRPr="00DB5BC4">
        <w:rPr>
          <w:sz w:val="28"/>
          <w:szCs w:val="28"/>
          <w:lang w:val="uk-UA"/>
        </w:rPr>
        <w:t xml:space="preserve">погодження Житомирською обласною  радою пропозиції  Державної служби геології та надр України щодо  визначення  переліку ділянок надр, дозволи  на користування якими виставляються на аукціон, а саме  родовища </w:t>
      </w:r>
      <w:proofErr w:type="spellStart"/>
      <w:r w:rsidRPr="00DB5BC4">
        <w:rPr>
          <w:sz w:val="28"/>
          <w:szCs w:val="28"/>
          <w:lang w:val="uk-UA"/>
        </w:rPr>
        <w:t>Федорівське</w:t>
      </w:r>
      <w:proofErr w:type="spellEnd"/>
      <w:r w:rsidRPr="00DB5BC4">
        <w:rPr>
          <w:sz w:val="28"/>
          <w:szCs w:val="28"/>
          <w:lang w:val="uk-UA"/>
        </w:rPr>
        <w:t xml:space="preserve">, яке знаходиться в Черняхівському районі Житомирської області з метою видобування   апатит - </w:t>
      </w:r>
      <w:proofErr w:type="spellStart"/>
      <w:r w:rsidRPr="00DB5BC4">
        <w:rPr>
          <w:sz w:val="28"/>
          <w:szCs w:val="28"/>
          <w:lang w:val="uk-UA"/>
        </w:rPr>
        <w:t>ільменітових</w:t>
      </w:r>
      <w:proofErr w:type="spellEnd"/>
      <w:r w:rsidRPr="00DB5BC4">
        <w:rPr>
          <w:sz w:val="28"/>
          <w:szCs w:val="28"/>
          <w:lang w:val="uk-UA"/>
        </w:rPr>
        <w:t xml:space="preserve"> руд, площею  69,2 га</w:t>
      </w:r>
      <w:r>
        <w:rPr>
          <w:sz w:val="28"/>
          <w:szCs w:val="28"/>
          <w:lang w:val="uk-UA"/>
        </w:rPr>
        <w:t>.</w:t>
      </w:r>
    </w:p>
    <w:p w:rsidR="00D025A4" w:rsidRDefault="00D025A4" w:rsidP="00DB5BC4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При прийнятті погодження з даного питання ми вважаємо, що необхідно дослухатися думки жителів </w:t>
      </w:r>
      <w:proofErr w:type="spellStart"/>
      <w:r w:rsidR="006619C6">
        <w:rPr>
          <w:sz w:val="28"/>
          <w:szCs w:val="28"/>
          <w:lang w:val="uk-UA"/>
        </w:rPr>
        <w:t>територіальниої</w:t>
      </w:r>
      <w:proofErr w:type="spellEnd"/>
      <w:r>
        <w:rPr>
          <w:sz w:val="28"/>
          <w:szCs w:val="28"/>
          <w:lang w:val="uk-UA"/>
        </w:rPr>
        <w:t xml:space="preserve"> громад</w:t>
      </w:r>
      <w:r w:rsidR="006619C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</w:t>
      </w:r>
      <w:r w:rsidR="006619C6">
        <w:rPr>
          <w:color w:val="000000" w:themeColor="text1"/>
          <w:sz w:val="28"/>
          <w:szCs w:val="28"/>
          <w:lang w:val="uk-UA"/>
        </w:rPr>
        <w:t>Черняхівського району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0D1E6A" w:rsidRDefault="000D1E6A" w:rsidP="00DB5BC4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Як відомо при розробці даного родовища в населених пунктах зникне питна вода, збільшиться рівень радіації, що призведе до серйозних екологічних проблем.</w:t>
      </w:r>
      <w:r w:rsidR="006619C6">
        <w:rPr>
          <w:color w:val="000000" w:themeColor="text1"/>
          <w:sz w:val="28"/>
          <w:szCs w:val="28"/>
          <w:lang w:val="uk-UA"/>
        </w:rPr>
        <w:t xml:space="preserve"> </w:t>
      </w:r>
      <w:r w:rsidR="00ED5BF7">
        <w:rPr>
          <w:sz w:val="28"/>
          <w:szCs w:val="28"/>
          <w:lang w:val="uk-UA"/>
        </w:rPr>
        <w:t>Дане родовище знаходиться на  землях сільськогосподарського призначення.</w:t>
      </w:r>
      <w:r w:rsidR="00ED5BF7" w:rsidRPr="00ED5BF7">
        <w:rPr>
          <w:sz w:val="28"/>
          <w:szCs w:val="28"/>
          <w:lang w:val="uk-UA"/>
        </w:rPr>
        <w:t xml:space="preserve"> </w:t>
      </w:r>
      <w:r w:rsidR="00ED5BF7">
        <w:rPr>
          <w:sz w:val="28"/>
          <w:szCs w:val="28"/>
          <w:lang w:val="uk-UA"/>
        </w:rPr>
        <w:t xml:space="preserve"> </w:t>
      </w:r>
      <w:r w:rsidR="006619C6">
        <w:rPr>
          <w:sz w:val="28"/>
          <w:szCs w:val="28"/>
          <w:lang w:val="uk-UA"/>
        </w:rPr>
        <w:t>Н</w:t>
      </w:r>
      <w:r w:rsidR="00ED5BF7">
        <w:rPr>
          <w:sz w:val="28"/>
          <w:szCs w:val="28"/>
          <w:lang w:val="uk-UA"/>
        </w:rPr>
        <w:t>аголошуєм</w:t>
      </w:r>
      <w:r w:rsidR="001A4B74">
        <w:rPr>
          <w:sz w:val="28"/>
          <w:szCs w:val="28"/>
          <w:lang w:val="uk-UA"/>
        </w:rPr>
        <w:t>о</w:t>
      </w:r>
      <w:r w:rsidR="00ED5BF7">
        <w:rPr>
          <w:sz w:val="28"/>
          <w:szCs w:val="28"/>
          <w:lang w:val="uk-UA"/>
        </w:rPr>
        <w:t xml:space="preserve">, що розробка даного об’єкту негативно вплине на безпечність життєдіяльності людей та довкілля, флори, фауни, </w:t>
      </w:r>
      <w:proofErr w:type="spellStart"/>
      <w:r w:rsidR="00ED5BF7">
        <w:rPr>
          <w:sz w:val="28"/>
          <w:szCs w:val="28"/>
          <w:lang w:val="uk-UA"/>
        </w:rPr>
        <w:t>біорізноманіття</w:t>
      </w:r>
      <w:proofErr w:type="spellEnd"/>
      <w:r w:rsidR="00ED5BF7">
        <w:rPr>
          <w:sz w:val="28"/>
          <w:szCs w:val="28"/>
          <w:lang w:val="uk-UA"/>
        </w:rPr>
        <w:t xml:space="preserve">, </w:t>
      </w:r>
      <w:proofErr w:type="spellStart"/>
      <w:r w:rsidR="00ED5BF7">
        <w:rPr>
          <w:sz w:val="28"/>
          <w:szCs w:val="28"/>
          <w:lang w:val="uk-UA"/>
        </w:rPr>
        <w:t>грунту</w:t>
      </w:r>
      <w:proofErr w:type="spellEnd"/>
      <w:r w:rsidR="00ED5BF7">
        <w:rPr>
          <w:sz w:val="28"/>
          <w:szCs w:val="28"/>
          <w:lang w:val="uk-UA"/>
        </w:rPr>
        <w:t xml:space="preserve">, повітря, води, </w:t>
      </w:r>
      <w:proofErr w:type="spellStart"/>
      <w:r w:rsidR="00ED5BF7">
        <w:rPr>
          <w:sz w:val="28"/>
          <w:szCs w:val="28"/>
          <w:lang w:val="uk-UA"/>
        </w:rPr>
        <w:t>ландшафу</w:t>
      </w:r>
      <w:proofErr w:type="spellEnd"/>
      <w:r w:rsidR="00ED5BF7">
        <w:rPr>
          <w:sz w:val="28"/>
          <w:szCs w:val="28"/>
          <w:lang w:val="uk-UA"/>
        </w:rPr>
        <w:t xml:space="preserve">, природних територій.  </w:t>
      </w:r>
    </w:p>
    <w:p w:rsidR="00DB2BEB" w:rsidRDefault="00DB5BC4" w:rsidP="002F04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91C2B">
        <w:rPr>
          <w:sz w:val="28"/>
          <w:szCs w:val="28"/>
          <w:lang w:val="uk-UA"/>
        </w:rPr>
        <w:t>Виходячи із  положень Конституції України, Закону України «Про оцінку впливу на довкілля»,  Земельного Кодексу України,  Закону України «Про місцеве самоврядування в Україні»,  Закону України «Про благоустрій населених пунктів»</w:t>
      </w:r>
      <w:r w:rsidR="00083636">
        <w:rPr>
          <w:sz w:val="28"/>
          <w:szCs w:val="28"/>
          <w:lang w:val="uk-UA"/>
        </w:rPr>
        <w:t xml:space="preserve"> з метою забезпечення екологічної безпеки та запобіганню шкоди довкіллю з урахуванням державних, громадських та суспільних інтересів в даному регіоні депутати Черняхівської районної ради звертаються до депутатів Житомирської обласної ради  з проханням </w:t>
      </w:r>
      <w:r w:rsidR="002F0423">
        <w:rPr>
          <w:sz w:val="28"/>
          <w:szCs w:val="28"/>
          <w:lang w:val="uk-UA"/>
        </w:rPr>
        <w:t xml:space="preserve">відхилити пропозицію </w:t>
      </w:r>
      <w:r w:rsidR="002F0423" w:rsidRPr="00DB5BC4">
        <w:rPr>
          <w:sz w:val="28"/>
          <w:szCs w:val="28"/>
          <w:lang w:val="uk-UA"/>
        </w:rPr>
        <w:t xml:space="preserve">Державної служби геології та надр України щодо  визначення  переліку ділянок надр, дозволи  на користування якими виставляються на аукціон, а саме  родовища </w:t>
      </w:r>
      <w:proofErr w:type="spellStart"/>
      <w:r w:rsidR="002F0423" w:rsidRPr="00DB5BC4">
        <w:rPr>
          <w:sz w:val="28"/>
          <w:szCs w:val="28"/>
          <w:lang w:val="uk-UA"/>
        </w:rPr>
        <w:t>Федорівське</w:t>
      </w:r>
      <w:proofErr w:type="spellEnd"/>
      <w:r w:rsidR="002F0423" w:rsidRPr="00DB5BC4">
        <w:rPr>
          <w:sz w:val="28"/>
          <w:szCs w:val="28"/>
          <w:lang w:val="uk-UA"/>
        </w:rPr>
        <w:t xml:space="preserve">, яке знаходиться в Черняхівському районі Житомирської області з метою видобування   </w:t>
      </w:r>
      <w:r w:rsidR="006619C6">
        <w:rPr>
          <w:sz w:val="28"/>
          <w:szCs w:val="28"/>
          <w:lang w:val="uk-UA"/>
        </w:rPr>
        <w:t xml:space="preserve">               </w:t>
      </w:r>
      <w:r w:rsidR="002F0423" w:rsidRPr="00DB5BC4">
        <w:rPr>
          <w:sz w:val="28"/>
          <w:szCs w:val="28"/>
          <w:lang w:val="uk-UA"/>
        </w:rPr>
        <w:t xml:space="preserve">апатит - </w:t>
      </w:r>
      <w:proofErr w:type="spellStart"/>
      <w:r w:rsidR="002F0423" w:rsidRPr="00DB5BC4">
        <w:rPr>
          <w:sz w:val="28"/>
          <w:szCs w:val="28"/>
          <w:lang w:val="uk-UA"/>
        </w:rPr>
        <w:t>ільменітових</w:t>
      </w:r>
      <w:proofErr w:type="spellEnd"/>
      <w:r w:rsidR="002F0423" w:rsidRPr="00DB5BC4">
        <w:rPr>
          <w:sz w:val="28"/>
          <w:szCs w:val="28"/>
          <w:lang w:val="uk-UA"/>
        </w:rPr>
        <w:t xml:space="preserve"> руд, площею  69,2 га</w:t>
      </w:r>
      <w:r w:rsidR="002F0423">
        <w:rPr>
          <w:sz w:val="28"/>
          <w:szCs w:val="28"/>
          <w:lang w:val="uk-UA"/>
        </w:rPr>
        <w:t>.</w:t>
      </w:r>
      <w:r w:rsidR="008545D7">
        <w:rPr>
          <w:sz w:val="28"/>
          <w:szCs w:val="28"/>
          <w:lang w:val="uk-UA"/>
        </w:rPr>
        <w:t xml:space="preserve"> </w:t>
      </w:r>
    </w:p>
    <w:p w:rsidR="00DB2BEB" w:rsidRPr="00DF37F0" w:rsidRDefault="00DB2BEB" w:rsidP="00DB2BEB">
      <w:pPr>
        <w:pStyle w:val="20"/>
        <w:shd w:val="clear" w:color="auto" w:fill="auto"/>
        <w:spacing w:after="596"/>
        <w:ind w:left="20" w:firstLine="680"/>
        <w:jc w:val="both"/>
        <w:rPr>
          <w:rFonts w:ascii="Times New Roman" w:eastAsia="Calibri" w:hAnsi="Times New Roman" w:cs="Times New Roman"/>
          <w:b w:val="0"/>
          <w:spacing w:val="0"/>
          <w:sz w:val="28"/>
          <w:szCs w:val="28"/>
        </w:rPr>
      </w:pPr>
      <w:r w:rsidRPr="00DF37F0">
        <w:rPr>
          <w:rStyle w:val="211pt"/>
          <w:rFonts w:ascii="Times New Roman" w:eastAsia="Calibri" w:hAnsi="Times New Roman" w:cs="Times New Roman"/>
          <w:b w:val="0"/>
          <w:bCs w:val="0"/>
          <w:sz w:val="28"/>
          <w:szCs w:val="28"/>
          <w:lang w:eastAsia="ru-RU"/>
        </w:rPr>
        <w:t xml:space="preserve">Від наших </w:t>
      </w:r>
      <w:r>
        <w:rPr>
          <w:rStyle w:val="211pt"/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 спільних </w:t>
      </w:r>
      <w:r w:rsidRPr="00DF37F0">
        <w:rPr>
          <w:rStyle w:val="211pt"/>
          <w:rFonts w:ascii="Times New Roman" w:eastAsia="Calibri" w:hAnsi="Times New Roman" w:cs="Times New Roman"/>
          <w:b w:val="0"/>
          <w:bCs w:val="0"/>
          <w:sz w:val="28"/>
          <w:szCs w:val="28"/>
          <w:lang w:eastAsia="ru-RU"/>
        </w:rPr>
        <w:t>дій і рішень залежить майбутнє</w:t>
      </w:r>
      <w:r w:rsidR="00F93EEC">
        <w:rPr>
          <w:rStyle w:val="211pt"/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 територіальних </w:t>
      </w:r>
      <w:r>
        <w:rPr>
          <w:rStyle w:val="211pt"/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 w:rsidR="00F93EEC">
        <w:rPr>
          <w:rStyle w:val="211pt"/>
          <w:rFonts w:ascii="Times New Roman" w:hAnsi="Times New Roman"/>
          <w:b w:val="0"/>
          <w:bCs w:val="0"/>
          <w:sz w:val="28"/>
          <w:szCs w:val="28"/>
          <w:lang w:eastAsia="ru-RU"/>
        </w:rPr>
        <w:t>громад</w:t>
      </w:r>
      <w:r w:rsidRPr="00DF37F0">
        <w:rPr>
          <w:rStyle w:val="211pt"/>
          <w:rFonts w:ascii="Times New Roman" w:eastAsia="Calibri" w:hAnsi="Times New Roman" w:cs="Times New Roman"/>
          <w:b w:val="0"/>
          <w:bCs w:val="0"/>
          <w:sz w:val="28"/>
          <w:szCs w:val="28"/>
          <w:lang w:eastAsia="ru-RU"/>
        </w:rPr>
        <w:t>.</w:t>
      </w:r>
    </w:p>
    <w:p w:rsidR="00DB2BEB" w:rsidRDefault="00DB2BEB" w:rsidP="00DB2B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Дякуємо за розуміння</w:t>
      </w:r>
    </w:p>
    <w:p w:rsidR="00BB4995" w:rsidRPr="00DF37F0" w:rsidRDefault="00BB4995" w:rsidP="00DB2BEB">
      <w:pPr>
        <w:rPr>
          <w:sz w:val="28"/>
          <w:szCs w:val="28"/>
          <w:lang w:val="uk-UA"/>
        </w:rPr>
      </w:pPr>
    </w:p>
    <w:p w:rsidR="00DB2BEB" w:rsidRPr="00F5159D" w:rsidRDefault="00DB2BEB" w:rsidP="00DB2BEB">
      <w:pPr>
        <w:rPr>
          <w:sz w:val="28"/>
          <w:szCs w:val="28"/>
          <w:lang w:val="uk-UA"/>
        </w:rPr>
      </w:pPr>
      <w:r w:rsidRPr="00DF37F0">
        <w:rPr>
          <w:sz w:val="28"/>
          <w:szCs w:val="28"/>
          <w:lang w:val="uk-UA"/>
        </w:rPr>
        <w:t>Голова ради</w:t>
      </w:r>
      <w:r w:rsidRPr="00DF37F0">
        <w:rPr>
          <w:sz w:val="28"/>
          <w:szCs w:val="28"/>
          <w:lang w:val="uk-UA"/>
        </w:rPr>
        <w:tab/>
      </w:r>
      <w:r w:rsidRPr="00DF37F0">
        <w:rPr>
          <w:sz w:val="28"/>
          <w:szCs w:val="28"/>
          <w:lang w:val="uk-UA"/>
        </w:rPr>
        <w:tab/>
      </w:r>
      <w:r w:rsidRPr="00DF37F0">
        <w:rPr>
          <w:sz w:val="28"/>
          <w:szCs w:val="28"/>
          <w:lang w:val="uk-UA"/>
        </w:rPr>
        <w:tab/>
      </w:r>
      <w:r w:rsidRPr="00DF37F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DB2BEB" w:rsidRPr="00DF37F0" w:rsidRDefault="00DB2BEB" w:rsidP="00DB2BEB">
      <w:pPr>
        <w:jc w:val="both"/>
        <w:rPr>
          <w:sz w:val="28"/>
          <w:szCs w:val="28"/>
          <w:lang w:val="uk-UA"/>
        </w:rPr>
      </w:pPr>
    </w:p>
    <w:p w:rsidR="00DB2BEB" w:rsidRPr="00DF37F0" w:rsidRDefault="00DB2BEB" w:rsidP="00DB2BEB">
      <w:pPr>
        <w:jc w:val="both"/>
        <w:rPr>
          <w:b/>
          <w:bCs/>
          <w:sz w:val="28"/>
          <w:szCs w:val="28"/>
          <w:lang w:val="uk-UA"/>
        </w:rPr>
      </w:pPr>
    </w:p>
    <w:p w:rsidR="00DB2BEB" w:rsidRDefault="00DB2BEB" w:rsidP="002F0423">
      <w:pPr>
        <w:jc w:val="both"/>
        <w:rPr>
          <w:sz w:val="28"/>
          <w:szCs w:val="28"/>
          <w:lang w:val="uk-UA"/>
        </w:rPr>
      </w:pPr>
    </w:p>
    <w:p w:rsidR="00DB5BC4" w:rsidRPr="00DB5BC4" w:rsidRDefault="008545D7" w:rsidP="00DB5B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sectPr w:rsidR="00DB5BC4" w:rsidRPr="00DB5BC4" w:rsidSect="001A4B7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29FB"/>
    <w:rsid w:val="00014986"/>
    <w:rsid w:val="00083636"/>
    <w:rsid w:val="000D1E6A"/>
    <w:rsid w:val="00132157"/>
    <w:rsid w:val="001A4B74"/>
    <w:rsid w:val="001F29FB"/>
    <w:rsid w:val="002F0423"/>
    <w:rsid w:val="00541466"/>
    <w:rsid w:val="005D2305"/>
    <w:rsid w:val="006619C6"/>
    <w:rsid w:val="007C7D80"/>
    <w:rsid w:val="008545D7"/>
    <w:rsid w:val="00986690"/>
    <w:rsid w:val="00A42CE4"/>
    <w:rsid w:val="00BB4995"/>
    <w:rsid w:val="00C26652"/>
    <w:rsid w:val="00D025A4"/>
    <w:rsid w:val="00DB2BEB"/>
    <w:rsid w:val="00DB5BC4"/>
    <w:rsid w:val="00DE5409"/>
    <w:rsid w:val="00ED5BF7"/>
    <w:rsid w:val="00F86DC0"/>
    <w:rsid w:val="00F91C2B"/>
    <w:rsid w:val="00F93EEC"/>
    <w:rsid w:val="00FF306B"/>
    <w:rsid w:val="00FF6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29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1F29FB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29F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F29F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1F29FB"/>
    <w:pPr>
      <w:jc w:val="center"/>
    </w:pPr>
    <w:rPr>
      <w:b/>
      <w:sz w:val="26"/>
      <w:szCs w:val="20"/>
      <w:lang w:val="uk-UA"/>
    </w:rPr>
  </w:style>
  <w:style w:type="character" w:customStyle="1" w:styleId="2">
    <w:name w:val="Основной текст (2)_"/>
    <w:basedOn w:val="a0"/>
    <w:link w:val="20"/>
    <w:locked/>
    <w:rsid w:val="001F29FB"/>
    <w:rPr>
      <w:rFonts w:ascii="Lucida Sans Unicode" w:hAnsi="Lucida Sans Unicode"/>
      <w:b/>
      <w:bCs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29FB"/>
    <w:pPr>
      <w:widowControl w:val="0"/>
      <w:shd w:val="clear" w:color="auto" w:fill="FFFFFF"/>
      <w:spacing w:line="302" w:lineRule="exact"/>
      <w:jc w:val="center"/>
    </w:pPr>
    <w:rPr>
      <w:rFonts w:ascii="Lucida Sans Unicode" w:eastAsiaTheme="minorHAnsi" w:hAnsi="Lucida Sans Unicode" w:cstheme="minorBidi"/>
      <w:b/>
      <w:bCs/>
      <w:spacing w:val="10"/>
      <w:sz w:val="22"/>
      <w:szCs w:val="22"/>
      <w:lang w:eastAsia="en-US"/>
    </w:rPr>
  </w:style>
  <w:style w:type="paragraph" w:styleId="a4">
    <w:name w:val="No Spacing"/>
    <w:uiPriority w:val="1"/>
    <w:qFormat/>
    <w:rsid w:val="001F29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29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29F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1F29FB"/>
    <w:pPr>
      <w:spacing w:after="120"/>
    </w:pPr>
  </w:style>
  <w:style w:type="character" w:customStyle="1" w:styleId="a8">
    <w:name w:val="Основной текст Знак"/>
    <w:basedOn w:val="a0"/>
    <w:link w:val="a7"/>
    <w:rsid w:val="001F29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Интервал 0 pt2"/>
    <w:basedOn w:val="2"/>
    <w:rsid w:val="00DB2BEB"/>
    <w:rPr>
      <w:b/>
      <w:bCs/>
      <w:color w:val="000000"/>
      <w:spacing w:val="0"/>
      <w:w w:val="100"/>
      <w:position w:val="0"/>
      <w:sz w:val="22"/>
      <w:szCs w:val="22"/>
      <w:lang w:val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2019-11-05T11:27:00Z</cp:lastPrinted>
  <dcterms:created xsi:type="dcterms:W3CDTF">2019-11-04T17:15:00Z</dcterms:created>
  <dcterms:modified xsi:type="dcterms:W3CDTF">2019-11-05T11:33:00Z</dcterms:modified>
</cp:coreProperties>
</file>