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E5" w:rsidRPr="00544045" w:rsidRDefault="00F02DE5" w:rsidP="00F02DE5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="00544045">
        <w:rPr>
          <w:b/>
          <w:noProof/>
          <w:szCs w:val="28"/>
          <w:lang w:val="en-US"/>
        </w:rPr>
        <w:t xml:space="preserve"> </w:t>
      </w:r>
    </w:p>
    <w:p w:rsidR="00F02DE5" w:rsidRPr="00542B65" w:rsidRDefault="00F02DE5" w:rsidP="00F02DE5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F02DE5" w:rsidRPr="00542B65" w:rsidRDefault="00F02DE5" w:rsidP="00F02DE5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F02DE5" w:rsidRPr="00542B65" w:rsidRDefault="00F02DE5" w:rsidP="00F02DE5">
      <w:pPr>
        <w:pStyle w:val="1"/>
        <w:rPr>
          <w:szCs w:val="28"/>
        </w:rPr>
      </w:pPr>
      <w:r w:rsidRPr="00542B65">
        <w:rPr>
          <w:szCs w:val="28"/>
        </w:rPr>
        <w:t>Р І Ш Е Н Н Я</w:t>
      </w:r>
    </w:p>
    <w:p w:rsidR="00F02DE5" w:rsidRPr="000849BC" w:rsidRDefault="00F02DE5" w:rsidP="00F02DE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четверта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0000F3">
        <w:rPr>
          <w:sz w:val="28"/>
          <w:szCs w:val="28"/>
          <w:lang w:val="ru-RU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F02DE5" w:rsidRDefault="00F02DE5" w:rsidP="00F02DE5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Pr="00F02DE5">
        <w:rPr>
          <w:sz w:val="28"/>
          <w:szCs w:val="28"/>
        </w:rPr>
        <w:t>20 грудня</w:t>
      </w:r>
      <w:r>
        <w:rPr>
          <w:sz w:val="28"/>
          <w:szCs w:val="28"/>
        </w:rPr>
        <w:t xml:space="preserve"> </w:t>
      </w:r>
      <w:r w:rsidRPr="00F02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</w:t>
      </w:r>
      <w:r w:rsidRPr="000849BC">
        <w:rPr>
          <w:sz w:val="28"/>
          <w:szCs w:val="28"/>
        </w:rPr>
        <w:t>року</w:t>
      </w:r>
    </w:p>
    <w:p w:rsidR="00F02DE5" w:rsidRDefault="00F02DE5" w:rsidP="00F02DE5">
      <w:pPr>
        <w:jc w:val="both"/>
        <w:rPr>
          <w:sz w:val="28"/>
          <w:szCs w:val="28"/>
        </w:rPr>
      </w:pP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 хід виконання рішення 27-ої сесії районної ради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 від 04.12.2018 року “Про програму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 фінансової підтримки Комунального некомерційного 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підприємства «Центр первинної медико-санітарної допомоги» </w:t>
      </w:r>
    </w:p>
    <w:p w:rsidR="00F02DE5" w:rsidRPr="00DB162E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>Черняхівської районної ради”</w:t>
      </w:r>
    </w:p>
    <w:p w:rsidR="00F02DE5" w:rsidRDefault="00F02DE5" w:rsidP="00F02DE5">
      <w:pPr>
        <w:rPr>
          <w:sz w:val="28"/>
          <w:szCs w:val="28"/>
        </w:rPr>
      </w:pPr>
    </w:p>
    <w:p w:rsidR="00F02DE5" w:rsidRDefault="00F02DE5" w:rsidP="00F02DE5"/>
    <w:p w:rsidR="00F02DE5" w:rsidRPr="000000F3" w:rsidRDefault="00F02DE5" w:rsidP="00F02DE5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>Відповідно до статті 43 Закону України “Про місцеве самоврядування в Україні”,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>
        <w:rPr>
          <w:sz w:val="28"/>
          <w:szCs w:val="28"/>
        </w:rPr>
        <w:t>головного лікаря                   КНП « Центр ПМСД» Виговської А.М. п</w:t>
      </w:r>
      <w:r w:rsidRPr="002F2FA6">
        <w:rPr>
          <w:sz w:val="28"/>
          <w:szCs w:val="28"/>
        </w:rPr>
        <w:t>ро хід виконання рішення 27-ої сесії районної ради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 від 04.12.2018 року “Про програму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>фінансової підтримки Комунального некомерційного підприємства «Центр первинної медико-санітарної допомоги» Черняхівської районної ради”</w:t>
      </w:r>
      <w:r w:rsidRPr="007F6E14">
        <w:rPr>
          <w:sz w:val="28"/>
        </w:rPr>
        <w:t xml:space="preserve">, </w:t>
      </w:r>
      <w:r w:rsidRPr="007F6E14">
        <w:rPr>
          <w:sz w:val="28"/>
          <w:szCs w:val="28"/>
        </w:rPr>
        <w:t xml:space="preserve">враховуючи рекомендації </w:t>
      </w:r>
      <w:r>
        <w:rPr>
          <w:bCs/>
          <w:sz w:val="28"/>
          <w:szCs w:val="28"/>
        </w:rPr>
        <w:t>постійних комісій</w:t>
      </w:r>
      <w:r w:rsidRPr="009F0ED0">
        <w:rPr>
          <w:bCs/>
          <w:sz w:val="28"/>
          <w:szCs w:val="28"/>
        </w:rPr>
        <w:t xml:space="preserve"> </w:t>
      </w:r>
      <w:r w:rsidR="00B6011E">
        <w:rPr>
          <w:bCs/>
          <w:sz w:val="28"/>
          <w:szCs w:val="28"/>
        </w:rPr>
        <w:t xml:space="preserve">районної ради </w:t>
      </w:r>
      <w:r w:rsidRPr="009F0ED0">
        <w:rPr>
          <w:bCs/>
          <w:sz w:val="28"/>
          <w:szCs w:val="28"/>
        </w:rPr>
        <w:t xml:space="preserve"> з питань </w:t>
      </w:r>
      <w:r>
        <w:rPr>
          <w:bCs/>
          <w:sz w:val="28"/>
        </w:rPr>
        <w:t xml:space="preserve"> бюджету</w:t>
      </w:r>
      <w:r w:rsidRPr="009F0ED0">
        <w:rPr>
          <w:bCs/>
          <w:sz w:val="28"/>
        </w:rPr>
        <w:t xml:space="preserve">, комунальної власності  та соціально-економічного розвитку району  та з питань </w:t>
      </w:r>
      <w:r w:rsidRPr="009F0ED0">
        <w:rPr>
          <w:bCs/>
          <w:sz w:val="28"/>
          <w:szCs w:val="28"/>
        </w:rPr>
        <w:t>освіти, культури, охорони здоров’я та соціального захисту населення</w:t>
      </w:r>
      <w:r w:rsidRPr="0012550B">
        <w:rPr>
          <w:sz w:val="28"/>
          <w:szCs w:val="28"/>
        </w:rPr>
        <w:t xml:space="preserve">, районна рада </w:t>
      </w:r>
    </w:p>
    <w:p w:rsidR="00F02DE5" w:rsidRDefault="00F02DE5" w:rsidP="00F02DE5">
      <w:pPr>
        <w:jc w:val="both"/>
        <w:rPr>
          <w:sz w:val="28"/>
          <w:szCs w:val="28"/>
        </w:rPr>
      </w:pPr>
    </w:p>
    <w:p w:rsidR="00F02DE5" w:rsidRDefault="00F02DE5" w:rsidP="00F02DE5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F02DE5" w:rsidRDefault="00F02DE5" w:rsidP="00F02DE5">
      <w:pPr>
        <w:ind w:left="709" w:hanging="1"/>
        <w:jc w:val="both"/>
        <w:rPr>
          <w:b/>
          <w:sz w:val="28"/>
          <w:szCs w:val="28"/>
        </w:rPr>
      </w:pPr>
    </w:p>
    <w:p w:rsidR="00F02DE5" w:rsidRPr="000000F3" w:rsidRDefault="00F02DE5" w:rsidP="00F02DE5">
      <w:pPr>
        <w:shd w:val="clear" w:color="auto" w:fill="FFFFFF"/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</w:t>
      </w:r>
      <w:r>
        <w:rPr>
          <w:sz w:val="28"/>
          <w:szCs w:val="28"/>
        </w:rPr>
        <w:t>І</w:t>
      </w:r>
      <w:r w:rsidRPr="007F6E14">
        <w:rPr>
          <w:sz w:val="28"/>
          <w:szCs w:val="28"/>
        </w:rPr>
        <w:t xml:space="preserve">нформацію </w:t>
      </w:r>
      <w:r>
        <w:rPr>
          <w:sz w:val="28"/>
          <w:szCs w:val="28"/>
        </w:rPr>
        <w:t>головного лікаря   КНП « Центр ПМСД» Виговської А.М. п</w:t>
      </w:r>
      <w:r w:rsidRPr="002F2FA6">
        <w:rPr>
          <w:sz w:val="28"/>
          <w:szCs w:val="28"/>
        </w:rPr>
        <w:t>ро хід виконання рішення 27-ої сесії районної ради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 від 04.12.2018 року “Про програму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>фінансової підтримки Комунального некомерційного підприємства «Центр первинної медико-санітарної допомоги» Черняхівської районної ради”</w:t>
      </w:r>
      <w:r>
        <w:rPr>
          <w:sz w:val="28"/>
        </w:rPr>
        <w:t xml:space="preserve">   прийняти до відома </w:t>
      </w:r>
      <w:r w:rsidRPr="007F6E14">
        <w:rPr>
          <w:sz w:val="28"/>
        </w:rPr>
        <w:t xml:space="preserve"> (додається).</w:t>
      </w:r>
    </w:p>
    <w:p w:rsidR="00F02DE5" w:rsidRPr="007F6E14" w:rsidRDefault="00F02DE5" w:rsidP="00F02DE5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>2. Контроль за виконанням даного рішення покласти на постійну комісію районної ради з питань</w:t>
      </w:r>
      <w:r w:rsidRPr="00F02DE5">
        <w:rPr>
          <w:bCs/>
          <w:sz w:val="28"/>
        </w:rPr>
        <w:t xml:space="preserve"> </w:t>
      </w:r>
      <w:r>
        <w:rPr>
          <w:bCs/>
          <w:sz w:val="28"/>
        </w:rPr>
        <w:t>бюджету</w:t>
      </w:r>
      <w:r w:rsidRPr="009F0ED0">
        <w:rPr>
          <w:bCs/>
          <w:sz w:val="28"/>
        </w:rPr>
        <w:t xml:space="preserve">, комунальної власності  </w:t>
      </w:r>
      <w:r w:rsidR="000D690D">
        <w:rPr>
          <w:bCs/>
          <w:sz w:val="28"/>
        </w:rPr>
        <w:t xml:space="preserve">                                      </w:t>
      </w:r>
      <w:r w:rsidRPr="009F0ED0">
        <w:rPr>
          <w:bCs/>
          <w:sz w:val="28"/>
        </w:rPr>
        <w:t>та соціально-економічного розви</w:t>
      </w:r>
      <w:r>
        <w:rPr>
          <w:bCs/>
          <w:sz w:val="28"/>
        </w:rPr>
        <w:t>тку району</w:t>
      </w:r>
      <w:r w:rsidRPr="007F6E14">
        <w:rPr>
          <w:sz w:val="28"/>
          <w:szCs w:val="28"/>
        </w:rPr>
        <w:t>.</w:t>
      </w:r>
    </w:p>
    <w:p w:rsidR="00F02DE5" w:rsidRDefault="00F02DE5" w:rsidP="00F02DE5">
      <w:pPr>
        <w:ind w:left="284" w:hanging="284"/>
        <w:jc w:val="both"/>
        <w:rPr>
          <w:sz w:val="28"/>
          <w:szCs w:val="28"/>
        </w:rPr>
      </w:pPr>
    </w:p>
    <w:p w:rsidR="00F02DE5" w:rsidRPr="007F6E14" w:rsidRDefault="00F02DE5" w:rsidP="00F02DE5">
      <w:pPr>
        <w:ind w:left="284" w:hanging="284"/>
        <w:jc w:val="both"/>
        <w:rPr>
          <w:sz w:val="28"/>
          <w:szCs w:val="28"/>
        </w:rPr>
      </w:pPr>
    </w:p>
    <w:p w:rsidR="00F02DE5" w:rsidRPr="007F6E14" w:rsidRDefault="00F02DE5" w:rsidP="00F02DE5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І.П.Бовсунівський</w:t>
      </w:r>
    </w:p>
    <w:p w:rsidR="00F02DE5" w:rsidRPr="007F6E14" w:rsidRDefault="00F02DE5" w:rsidP="00F02DE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2DE5" w:rsidRPr="007F6E14" w:rsidRDefault="00F02DE5" w:rsidP="00F02DE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2DE5" w:rsidRPr="007F6E14" w:rsidRDefault="00F02DE5" w:rsidP="00F02DE5">
      <w:pPr>
        <w:ind w:left="709" w:hanging="1"/>
        <w:jc w:val="both"/>
        <w:rPr>
          <w:sz w:val="28"/>
          <w:szCs w:val="28"/>
        </w:rPr>
      </w:pPr>
    </w:p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D690D">
        <w:rPr>
          <w:rFonts w:ascii="Times New Roman" w:hAnsi="Times New Roman" w:cs="Times New Roman"/>
          <w:b/>
          <w:sz w:val="28"/>
          <w:szCs w:val="28"/>
          <w:lang w:val="uk-UA"/>
        </w:rPr>
        <w:t>нформація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хід виконання рішення 27-ої сесії </w:t>
      </w:r>
    </w:p>
    <w:p w:rsidR="002D4642" w:rsidRP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ради </w:t>
      </w:r>
      <w:r w:rsidRPr="002D464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від 04.12.2018 року «Про програму фінансової підтримки комунального некомерційного підприємства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>«Центр ПМСД» Черняхівської районної ради Житомирської області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D4642" w:rsidRP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642" w:rsidRPr="00D7271D" w:rsidRDefault="002D4642" w:rsidP="002D46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 11</w:t>
      </w: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місяців 2019 року надійшло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1006,3</w:t>
      </w:r>
      <w:r w:rsidRPr="009840E6">
        <w:rPr>
          <w:rFonts w:ascii="Times New Roman" w:hAnsi="Times New Roman" w:cs="Times New Roman"/>
          <w:sz w:val="28"/>
          <w:szCs w:val="28"/>
          <w:u w:val="single"/>
          <w:lang w:val="uk-UA"/>
        </w:rPr>
        <w:t>тис</w:t>
      </w: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>.грн.: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7,9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тис.грн. – кошти районного бюджету (5000,00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 на придбання вагів, велосипеда, ростоміра для ФП с.Свидя, 1140,00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 на придбання медикаментів для населення Жадьківської сільської ради, 1800,00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 на придбання медикаментів для населення Селянщинської сільської ради);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207</w:t>
      </w:r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тис.грн. – Черняхівська селищна рада (150,0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тис.грн. –на  капітальний</w:t>
      </w:r>
      <w:r w:rsidR="002D4642" w:rsidRPr="00035AE8">
        <w:rPr>
          <w:rFonts w:ascii="Times New Roman" w:hAnsi="Times New Roman" w:cs="Times New Roman"/>
          <w:sz w:val="28"/>
          <w:szCs w:val="28"/>
          <w:lang w:val="uk-UA"/>
        </w:rPr>
        <w:t xml:space="preserve"> ремонт підлоги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Черняхівської АЗПСМ, 40,0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2D4642" w:rsidRPr="002000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– на придбання пікфлоуметрів та отоофтальмоскопів для лікарів, 10,0тис.грн.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на придбання та встановлення металопластикових вікон для Черняхівської АЗПСМ, 7,0тис.грн. – на придбання матеріалів для поточного ремонту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ФАП с.Новосілка);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33,5тис.грн. – субвенції </w:t>
      </w:r>
      <w:r w:rsidR="002D4642" w:rsidRPr="00035AE8">
        <w:rPr>
          <w:rFonts w:ascii="Times New Roman" w:hAnsi="Times New Roman" w:cs="Times New Roman"/>
          <w:sz w:val="28"/>
          <w:szCs w:val="28"/>
          <w:lang w:val="uk-UA"/>
        </w:rPr>
        <w:t>на придбання  медикаментів та виробів медичного призначення для надання невідкладної допомоги населенню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(Черняхівська селищна рада – 9000,00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Очеретянська сільська рада – 750,0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Сліпчицька сільська рада – 1080,00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Пекарщинська сільська рада – 1600,00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Селецька сільська рада – 1800,00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Оліївська сільська рада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– 1000,00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Видиборська сільська рада – 2900,00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Салівська сільська рада – 720,00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Бежівська сільська рада – 1360,00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Горбулівська сільська рада – 11300,00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r>
        <w:rPr>
          <w:rFonts w:ascii="Times New Roman" w:hAnsi="Times New Roman" w:cs="Times New Roman"/>
          <w:sz w:val="28"/>
          <w:szCs w:val="28"/>
          <w:lang w:val="uk-UA"/>
        </w:rPr>
        <w:t>Великог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орбашівська сільська рада – 2000,00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382,4тис.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грн. – Оліївська сільська рада на оплату праці працівникам закладів охорони здоров'я с.Троковичі та с.Некраші </w:t>
      </w:r>
    </w:p>
    <w:p w:rsidR="002D4642" w:rsidRPr="0073044B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35,0тис.грн. – Оліївська сільська рада на придбання автоматичного аналізатора сечі з тест смужками для Троковицької АЗПСМ;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30,0тис.грн. – Пекарщинська сільська рада на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придбання глюкометра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небулайзера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 xml:space="preserve">пластикових вікон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та дверей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для Пекарщинського ФАПу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26,4тис.грн. – Сліпчицька сільська рада на 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оплату праці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сестри медичної ЗП-СМ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Корчівськ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ФП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39,4тис.грн. – Селецька сільська рада на 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оплату праці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сестри медичної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ЗП-СМ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та молодшої медичної сестри Браженського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ФП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12,0тис.грн. – Клітищенська сільська рада на придбання та встановлення металопластикових вікон для Черняхівської АЗПСМ;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100,00тис.грн.</w:t>
      </w:r>
      <w:r w:rsidR="002D4642" w:rsidRPr="00264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– Оліївська сільська рада на придбання</w:t>
      </w:r>
      <w:r w:rsidR="002D4642" w:rsidRPr="00264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та встановлення металопластикових вікон для Черняхівської АЗПСМ;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15,0тис.грн. – Пекарщинська сільська рада на придбання та встановлення металопластикових вікон для Черняхівської АЗПСМ;</w:t>
      </w:r>
    </w:p>
    <w:p w:rsidR="002D4642" w:rsidRPr="001D460B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31,0тис.грн. 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 xml:space="preserve">– на придбання брикету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>8,0тис.грн.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>Черняхівська селищна рада для ФАП с.Новосілка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3,0тис.грн. – Жадьківська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для ФАП с.Жадьки, 5,0тис.грн. – </w:t>
      </w:r>
      <w:r>
        <w:rPr>
          <w:rFonts w:ascii="Times New Roman" w:hAnsi="Times New Roman" w:cs="Times New Roman"/>
          <w:sz w:val="28"/>
          <w:szCs w:val="28"/>
          <w:lang w:val="uk-UA"/>
        </w:rPr>
        <w:t>Великог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орбашівська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сільська рада для ФАП с.В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.Горбаша, 5,0тис.грн. – Пекарщинська сільська рада для ФАП с.Пекарщина, 10,0тис.грн. – Горбулівська сільська рада для Горбулівської АЗПСМ);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22,5тис.грн. – кошти соціально-економічного розвитку (16,9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тис.грн. – на придбання ноутбуків, 5,6тис.грн. – на придбання отоофтальмоскопа);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64,2тис.грн. – кошти обласного бюджету (на придбання банкеток для Черняхівської АЗПСМ – 25000,00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на придбання та встановлення вікон у ФП с. Селянщина – 10000,00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на придбання та встановлення дверей у ФАП с.Новосілка – 10200,00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на придбання дверей та жалюзі для Черняхівської АЗПСМ – 19000,00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грн.).</w:t>
      </w:r>
    </w:p>
    <w:p w:rsidR="002D4642" w:rsidRDefault="002D4642" w:rsidP="002D4642">
      <w:pPr>
        <w:pStyle w:val="a8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642" w:rsidRDefault="002D4642" w:rsidP="002D4642"/>
    <w:p w:rsidR="002D4642" w:rsidRDefault="002D4642" w:rsidP="002D4642"/>
    <w:p w:rsidR="000D690D" w:rsidRDefault="000D690D" w:rsidP="002D4642"/>
    <w:p w:rsidR="002D4642" w:rsidRDefault="002D4642" w:rsidP="002D4642"/>
    <w:p w:rsidR="002D4642" w:rsidRPr="001A2BD5" w:rsidRDefault="002D4642" w:rsidP="002D4642">
      <w:pPr>
        <w:rPr>
          <w:sz w:val="28"/>
          <w:szCs w:val="28"/>
        </w:rPr>
      </w:pPr>
      <w:r w:rsidRPr="001A2BD5">
        <w:rPr>
          <w:sz w:val="28"/>
          <w:szCs w:val="28"/>
        </w:rPr>
        <w:t>Головний  лікар</w:t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0D69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1A2BD5">
        <w:rPr>
          <w:sz w:val="28"/>
          <w:szCs w:val="28"/>
        </w:rPr>
        <w:t>А.М.Виговська</w:t>
      </w:r>
    </w:p>
    <w:p w:rsidR="002D4642" w:rsidRDefault="002D4642" w:rsidP="002D4642">
      <w:pPr>
        <w:rPr>
          <w:sz w:val="28"/>
          <w:szCs w:val="28"/>
        </w:rPr>
      </w:pPr>
    </w:p>
    <w:p w:rsidR="002D4642" w:rsidRPr="001A2BD5" w:rsidRDefault="002D4642" w:rsidP="002D4642">
      <w:pPr>
        <w:rPr>
          <w:sz w:val="28"/>
          <w:szCs w:val="28"/>
        </w:rPr>
      </w:pPr>
    </w:p>
    <w:p w:rsidR="002D4642" w:rsidRPr="008016F7" w:rsidRDefault="002D4642" w:rsidP="002D4642">
      <w:pPr>
        <w:rPr>
          <w:sz w:val="16"/>
          <w:szCs w:val="16"/>
        </w:rPr>
      </w:pPr>
    </w:p>
    <w:p w:rsidR="00995EE3" w:rsidRDefault="00544045"/>
    <w:sectPr w:rsidR="00995EE3" w:rsidSect="00F02DE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445A"/>
    <w:multiLevelType w:val="hybridMultilevel"/>
    <w:tmpl w:val="F9C6DF8A"/>
    <w:lvl w:ilvl="0" w:tplc="A6629F5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02DE5"/>
    <w:rsid w:val="000061BE"/>
    <w:rsid w:val="000132C1"/>
    <w:rsid w:val="00014986"/>
    <w:rsid w:val="000D690D"/>
    <w:rsid w:val="002D4642"/>
    <w:rsid w:val="00483943"/>
    <w:rsid w:val="00544045"/>
    <w:rsid w:val="00883898"/>
    <w:rsid w:val="00B6011E"/>
    <w:rsid w:val="00BD79E4"/>
    <w:rsid w:val="00F02DE5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02DE5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02DE5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DE5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2DE5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F02DE5"/>
    <w:pPr>
      <w:jc w:val="center"/>
    </w:pPr>
    <w:rPr>
      <w:b/>
      <w:bCs/>
      <w:sz w:val="36"/>
      <w:szCs w:val="24"/>
    </w:rPr>
  </w:style>
  <w:style w:type="paragraph" w:styleId="a4">
    <w:name w:val="Plain Text"/>
    <w:basedOn w:val="a"/>
    <w:link w:val="a5"/>
    <w:rsid w:val="00F02DE5"/>
    <w:rPr>
      <w:rFonts w:ascii="Courier New" w:eastAsia="Times New Roman" w:hAnsi="Courier New"/>
    </w:rPr>
  </w:style>
  <w:style w:type="character" w:customStyle="1" w:styleId="a5">
    <w:name w:val="Текст Знак"/>
    <w:basedOn w:val="a0"/>
    <w:link w:val="a4"/>
    <w:rsid w:val="00F02DE5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02D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E5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No Spacing"/>
    <w:uiPriority w:val="1"/>
    <w:qFormat/>
    <w:rsid w:val="002D46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2019-11-29T09:32:00Z</dcterms:created>
  <dcterms:modified xsi:type="dcterms:W3CDTF">2019-12-21T09:16:00Z</dcterms:modified>
</cp:coreProperties>
</file>