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C04F5" w:rsidRPr="00447C60" w:rsidRDefault="00FF13A1" w:rsidP="00EC04F5">
      <w:pPr>
        <w:jc w:val="center"/>
        <w:rPr>
          <w:szCs w:val="28"/>
        </w:rPr>
      </w:pPr>
      <w:r>
        <w:rPr>
          <w:noProof/>
          <w:szCs w:val="28"/>
        </w:rPr>
        <w:t xml:space="preserve">  </w:t>
      </w:r>
      <w:r w:rsidR="00084A0D">
        <w:rPr>
          <w:noProof/>
          <w:szCs w:val="28"/>
        </w:rPr>
        <w:t xml:space="preserve">       </w:t>
      </w:r>
      <w:r>
        <w:rPr>
          <w:noProof/>
          <w:szCs w:val="28"/>
        </w:rPr>
        <w:t xml:space="preserve">     </w:t>
      </w:r>
      <w:r w:rsidR="00EF3506">
        <w:rPr>
          <w:noProof/>
          <w:szCs w:val="28"/>
        </w:rPr>
        <w:t xml:space="preserve">                                         </w:t>
      </w:r>
      <w:r>
        <w:rPr>
          <w:noProof/>
          <w:szCs w:val="28"/>
        </w:rPr>
        <w:t xml:space="preserve"> </w:t>
      </w:r>
      <w:r w:rsidR="00DF5217">
        <w:rPr>
          <w:noProof/>
          <w:szCs w:val="28"/>
          <w:lang w:val="ru-RU"/>
        </w:rPr>
        <w:drawing>
          <wp:inline distT="0" distB="0" distL="0" distR="0">
            <wp:extent cx="605790" cy="795655"/>
            <wp:effectExtent l="19050" t="0" r="381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srcRect/>
                    <a:stretch>
                      <a:fillRect/>
                    </a:stretch>
                  </pic:blipFill>
                  <pic:spPr bwMode="auto">
                    <a:xfrm>
                      <a:off x="0" y="0"/>
                      <a:ext cx="605790" cy="795655"/>
                    </a:xfrm>
                    <a:prstGeom prst="rect">
                      <a:avLst/>
                    </a:prstGeom>
                    <a:noFill/>
                    <a:ln w="9525">
                      <a:noFill/>
                      <a:miter lim="800000"/>
                      <a:headEnd/>
                      <a:tailEnd/>
                    </a:ln>
                  </pic:spPr>
                </pic:pic>
              </a:graphicData>
            </a:graphic>
          </wp:inline>
        </w:drawing>
      </w:r>
      <w:r>
        <w:rPr>
          <w:noProof/>
          <w:szCs w:val="28"/>
        </w:rPr>
        <w:t xml:space="preserve">              </w:t>
      </w:r>
      <w:r w:rsidR="00EF3506">
        <w:rPr>
          <w:noProof/>
          <w:szCs w:val="28"/>
        </w:rPr>
        <w:t xml:space="preserve">                 </w:t>
      </w:r>
      <w:r w:rsidR="00EF3506" w:rsidRPr="00EF3506">
        <w:rPr>
          <w:i/>
          <w:noProof/>
          <w:sz w:val="28"/>
          <w:szCs w:val="28"/>
        </w:rPr>
        <w:t>проєкт</w:t>
      </w:r>
      <w:r w:rsidRPr="00EF3506">
        <w:rPr>
          <w:i/>
          <w:noProof/>
          <w:sz w:val="28"/>
          <w:szCs w:val="28"/>
        </w:rPr>
        <w:t xml:space="preserve">   </w:t>
      </w:r>
      <w:r w:rsidRPr="00EF3506">
        <w:rPr>
          <w:noProof/>
          <w:sz w:val="28"/>
          <w:szCs w:val="28"/>
        </w:rPr>
        <w:t xml:space="preserve">   </w:t>
      </w:r>
      <w:r>
        <w:rPr>
          <w:noProof/>
          <w:szCs w:val="28"/>
        </w:rPr>
        <w:t xml:space="preserve">    </w:t>
      </w:r>
    </w:p>
    <w:p w:rsidR="00CD77DE" w:rsidRDefault="00EC04F5" w:rsidP="00CD77DE">
      <w:pPr>
        <w:pStyle w:val="a4"/>
        <w:jc w:val="left"/>
        <w:rPr>
          <w:b/>
          <w:sz w:val="32"/>
          <w:szCs w:val="32"/>
        </w:rPr>
      </w:pPr>
      <w:r w:rsidRPr="00EC04F5">
        <w:rPr>
          <w:b/>
          <w:sz w:val="32"/>
          <w:szCs w:val="32"/>
        </w:rPr>
        <w:t xml:space="preserve">                                      </w:t>
      </w:r>
      <w:r w:rsidR="00CD77DE">
        <w:rPr>
          <w:b/>
          <w:sz w:val="32"/>
          <w:szCs w:val="32"/>
        </w:rPr>
        <w:t xml:space="preserve">              </w:t>
      </w:r>
      <w:r w:rsidRPr="00EC04F5">
        <w:rPr>
          <w:b/>
          <w:sz w:val="32"/>
          <w:szCs w:val="32"/>
        </w:rPr>
        <w:t xml:space="preserve">   Україна                  </w:t>
      </w:r>
      <w:r>
        <w:rPr>
          <w:b/>
          <w:sz w:val="32"/>
          <w:szCs w:val="32"/>
        </w:rPr>
        <w:t xml:space="preserve">    </w:t>
      </w:r>
      <w:r w:rsidRPr="00EC04F5">
        <w:rPr>
          <w:b/>
          <w:sz w:val="32"/>
          <w:szCs w:val="32"/>
        </w:rPr>
        <w:t xml:space="preserve">   </w:t>
      </w:r>
    </w:p>
    <w:p w:rsidR="00EC04F5" w:rsidRPr="00EC04F5" w:rsidRDefault="00EC04F5" w:rsidP="00EC04F5">
      <w:pPr>
        <w:pStyle w:val="a4"/>
        <w:rPr>
          <w:b/>
          <w:sz w:val="32"/>
          <w:szCs w:val="32"/>
        </w:rPr>
      </w:pPr>
      <w:r w:rsidRPr="00EC04F5">
        <w:rPr>
          <w:b/>
          <w:sz w:val="32"/>
          <w:szCs w:val="32"/>
        </w:rPr>
        <w:t>ЧЕРНЯХІВСЬКА РАЙОННА РАДА</w:t>
      </w:r>
    </w:p>
    <w:p w:rsidR="00EC04F5" w:rsidRDefault="00EC04F5" w:rsidP="00EC04F5">
      <w:pPr>
        <w:pStyle w:val="a4"/>
        <w:rPr>
          <w:b/>
          <w:sz w:val="32"/>
          <w:szCs w:val="32"/>
        </w:rPr>
      </w:pPr>
      <w:r w:rsidRPr="00EC04F5">
        <w:rPr>
          <w:b/>
          <w:sz w:val="32"/>
          <w:szCs w:val="32"/>
        </w:rPr>
        <w:t xml:space="preserve">Р І Ш Е Н </w:t>
      </w:r>
      <w:proofErr w:type="spellStart"/>
      <w:r w:rsidRPr="00EC04F5">
        <w:rPr>
          <w:b/>
          <w:sz w:val="32"/>
          <w:szCs w:val="32"/>
        </w:rPr>
        <w:t>Н</w:t>
      </w:r>
      <w:proofErr w:type="spellEnd"/>
      <w:r w:rsidRPr="00EC04F5">
        <w:rPr>
          <w:b/>
          <w:sz w:val="32"/>
          <w:szCs w:val="32"/>
        </w:rPr>
        <w:t xml:space="preserve"> Я</w:t>
      </w:r>
    </w:p>
    <w:p w:rsidR="00EC04F5" w:rsidRDefault="00EC04F5" w:rsidP="00EC04F5"/>
    <w:p w:rsidR="00EC04F5" w:rsidRPr="00EC04F5" w:rsidRDefault="004F214E" w:rsidP="00EC04F5">
      <w:pPr>
        <w:rPr>
          <w:sz w:val="28"/>
          <w:szCs w:val="28"/>
        </w:rPr>
      </w:pPr>
      <w:r>
        <w:rPr>
          <w:sz w:val="28"/>
          <w:szCs w:val="28"/>
        </w:rPr>
        <w:t xml:space="preserve">Тридцять п’ята </w:t>
      </w:r>
      <w:r w:rsidR="00EC04F5" w:rsidRPr="00EC04F5">
        <w:rPr>
          <w:sz w:val="28"/>
          <w:szCs w:val="28"/>
        </w:rPr>
        <w:t xml:space="preserve">   сесія                                 </w:t>
      </w:r>
      <w:r w:rsidR="00EC04F5">
        <w:rPr>
          <w:sz w:val="28"/>
          <w:szCs w:val="28"/>
        </w:rPr>
        <w:t xml:space="preserve">  </w:t>
      </w:r>
      <w:r w:rsidR="00EC04F5" w:rsidRPr="00EC04F5">
        <w:rPr>
          <w:sz w:val="28"/>
          <w:szCs w:val="28"/>
        </w:rPr>
        <w:t xml:space="preserve">                                  </w:t>
      </w:r>
      <w:r w:rsidR="00EC04F5" w:rsidRPr="00EC04F5">
        <w:rPr>
          <w:sz w:val="28"/>
          <w:szCs w:val="28"/>
          <w:lang w:val="en-US"/>
        </w:rPr>
        <w:t>VI</w:t>
      </w:r>
      <w:r>
        <w:rPr>
          <w:sz w:val="28"/>
          <w:szCs w:val="28"/>
        </w:rPr>
        <w:t>І</w:t>
      </w:r>
      <w:r w:rsidR="00897537">
        <w:rPr>
          <w:sz w:val="28"/>
          <w:szCs w:val="28"/>
        </w:rPr>
        <w:t xml:space="preserve"> </w:t>
      </w:r>
      <w:r w:rsidR="00EC04F5" w:rsidRPr="00EC04F5">
        <w:rPr>
          <w:sz w:val="28"/>
          <w:szCs w:val="28"/>
        </w:rPr>
        <w:t xml:space="preserve">скликання     </w:t>
      </w:r>
    </w:p>
    <w:p w:rsidR="00EC04F5" w:rsidRPr="00EC04F5" w:rsidRDefault="004F214E" w:rsidP="00EC04F5">
      <w:pPr>
        <w:rPr>
          <w:sz w:val="28"/>
          <w:szCs w:val="28"/>
        </w:rPr>
      </w:pPr>
      <w:r>
        <w:rPr>
          <w:sz w:val="28"/>
          <w:szCs w:val="28"/>
        </w:rPr>
        <w:t>від 28 лютого 2020</w:t>
      </w:r>
      <w:r w:rsidR="00EC04F5" w:rsidRPr="00EC04F5">
        <w:rPr>
          <w:sz w:val="28"/>
          <w:szCs w:val="28"/>
        </w:rPr>
        <w:t xml:space="preserve"> року</w:t>
      </w:r>
    </w:p>
    <w:p w:rsidR="00EC04F5" w:rsidRDefault="00EC04F5" w:rsidP="00EC04F5">
      <w:pPr>
        <w:rPr>
          <w:szCs w:val="28"/>
        </w:rPr>
      </w:pPr>
    </w:p>
    <w:p w:rsidR="00EC04F5" w:rsidRPr="00A648D2" w:rsidRDefault="00EC04F5" w:rsidP="00EC04F5">
      <w:pPr>
        <w:rPr>
          <w:szCs w:val="28"/>
        </w:rPr>
      </w:pPr>
    </w:p>
    <w:p w:rsidR="00D44EA0" w:rsidRDefault="00D44EA0" w:rsidP="00D44EA0">
      <w:pPr>
        <w:jc w:val="both"/>
        <w:rPr>
          <w:sz w:val="28"/>
          <w:szCs w:val="28"/>
        </w:rPr>
      </w:pPr>
      <w:r w:rsidRPr="00B00692">
        <w:rPr>
          <w:sz w:val="28"/>
          <w:szCs w:val="28"/>
        </w:rPr>
        <w:t xml:space="preserve">Про районну Програму </w:t>
      </w:r>
      <w:r w:rsidRPr="00B00692">
        <w:rPr>
          <w:sz w:val="28"/>
          <w:szCs w:val="28"/>
          <w:lang w:val="ru-RU"/>
        </w:rPr>
        <w:t>“</w:t>
      </w:r>
      <w:r w:rsidRPr="00B00692">
        <w:rPr>
          <w:sz w:val="28"/>
          <w:szCs w:val="28"/>
        </w:rPr>
        <w:t xml:space="preserve">Дітям </w:t>
      </w:r>
      <w:proofErr w:type="spellStart"/>
      <w:r w:rsidRPr="00B00692">
        <w:rPr>
          <w:sz w:val="28"/>
          <w:szCs w:val="28"/>
        </w:rPr>
        <w:t>Черняхівщини</w:t>
      </w:r>
      <w:proofErr w:type="spellEnd"/>
      <w:r w:rsidRPr="00B00692">
        <w:rPr>
          <w:sz w:val="28"/>
          <w:szCs w:val="28"/>
        </w:rPr>
        <w:t xml:space="preserve"> – </w:t>
      </w:r>
    </w:p>
    <w:p w:rsidR="00D44EA0" w:rsidRDefault="00D44EA0" w:rsidP="00D44EA0">
      <w:pPr>
        <w:jc w:val="both"/>
        <w:rPr>
          <w:sz w:val="28"/>
          <w:szCs w:val="28"/>
        </w:rPr>
      </w:pPr>
      <w:r w:rsidRPr="00B00692">
        <w:rPr>
          <w:sz w:val="28"/>
          <w:szCs w:val="28"/>
        </w:rPr>
        <w:t>безпечне та якісне харчування</w:t>
      </w:r>
      <w:r w:rsidRPr="00B00692">
        <w:rPr>
          <w:sz w:val="28"/>
          <w:szCs w:val="28"/>
          <w:lang w:val="ru-RU"/>
        </w:rPr>
        <w:t>”</w:t>
      </w:r>
      <w:r w:rsidRPr="00B00692">
        <w:rPr>
          <w:sz w:val="28"/>
          <w:szCs w:val="28"/>
        </w:rPr>
        <w:t xml:space="preserve"> на 2020-2022 роки</w:t>
      </w:r>
    </w:p>
    <w:p w:rsidR="00D44EA0" w:rsidRPr="00B00692" w:rsidRDefault="00D44EA0" w:rsidP="00D44EA0">
      <w:pPr>
        <w:jc w:val="both"/>
        <w:rPr>
          <w:sz w:val="28"/>
          <w:szCs w:val="28"/>
        </w:rPr>
      </w:pPr>
    </w:p>
    <w:p w:rsidR="0081606B" w:rsidRDefault="0081606B">
      <w:pPr>
        <w:jc w:val="both"/>
        <w:rPr>
          <w:sz w:val="28"/>
        </w:rPr>
      </w:pPr>
      <w:r>
        <w:rPr>
          <w:sz w:val="28"/>
        </w:rPr>
        <w:t xml:space="preserve">         Відповідно до статті 43 Закону України </w:t>
      </w:r>
      <w:proofErr w:type="spellStart"/>
      <w:r>
        <w:rPr>
          <w:sz w:val="28"/>
        </w:rPr>
        <w:t>“Про</w:t>
      </w:r>
      <w:proofErr w:type="spellEnd"/>
      <w:r>
        <w:rPr>
          <w:sz w:val="28"/>
        </w:rPr>
        <w:t xml:space="preserve"> місцеве само</w:t>
      </w:r>
      <w:r w:rsidR="00897537">
        <w:rPr>
          <w:sz w:val="28"/>
        </w:rPr>
        <w:t xml:space="preserve">врядування в </w:t>
      </w:r>
      <w:proofErr w:type="spellStart"/>
      <w:r w:rsidR="00897537">
        <w:rPr>
          <w:sz w:val="28"/>
        </w:rPr>
        <w:t>Україні”</w:t>
      </w:r>
      <w:proofErr w:type="spellEnd"/>
      <w:r w:rsidR="00897537">
        <w:rPr>
          <w:sz w:val="28"/>
        </w:rPr>
        <w:t xml:space="preserve">, </w:t>
      </w:r>
      <w:r w:rsidR="00710BE8" w:rsidRPr="00136BF1">
        <w:rPr>
          <w:sz w:val="28"/>
        </w:rPr>
        <w:t>Законів</w:t>
      </w:r>
      <w:r w:rsidRPr="00136BF1">
        <w:rPr>
          <w:sz w:val="28"/>
        </w:rPr>
        <w:t xml:space="preserve"> Україн</w:t>
      </w:r>
      <w:r w:rsidR="00F378F6" w:rsidRPr="00136BF1">
        <w:rPr>
          <w:sz w:val="28"/>
        </w:rPr>
        <w:t>и</w:t>
      </w:r>
      <w:r w:rsidR="00710BE8" w:rsidRPr="00710BE8">
        <w:rPr>
          <w:sz w:val="28"/>
        </w:rPr>
        <w:t xml:space="preserve"> </w:t>
      </w:r>
      <w:proofErr w:type="spellStart"/>
      <w:r w:rsidR="00710BE8" w:rsidRPr="00710BE8">
        <w:rPr>
          <w:sz w:val="28"/>
        </w:rPr>
        <w:t>“</w:t>
      </w:r>
      <w:r w:rsidR="00710BE8">
        <w:rPr>
          <w:sz w:val="28"/>
        </w:rPr>
        <w:t>Про</w:t>
      </w:r>
      <w:proofErr w:type="spellEnd"/>
      <w:r w:rsidR="00710BE8">
        <w:rPr>
          <w:sz w:val="28"/>
        </w:rPr>
        <w:t xml:space="preserve"> охорону </w:t>
      </w:r>
      <w:proofErr w:type="spellStart"/>
      <w:r w:rsidR="00710BE8">
        <w:rPr>
          <w:sz w:val="28"/>
        </w:rPr>
        <w:t>дитинства</w:t>
      </w:r>
      <w:r w:rsidR="00710BE8" w:rsidRPr="00710BE8">
        <w:rPr>
          <w:sz w:val="28"/>
        </w:rPr>
        <w:t>”</w:t>
      </w:r>
      <w:proofErr w:type="spellEnd"/>
      <w:r w:rsidR="00710BE8">
        <w:rPr>
          <w:sz w:val="28"/>
        </w:rPr>
        <w:t xml:space="preserve">, </w:t>
      </w:r>
      <w:proofErr w:type="spellStart"/>
      <w:r w:rsidR="00710BE8" w:rsidRPr="00710BE8">
        <w:rPr>
          <w:sz w:val="28"/>
        </w:rPr>
        <w:t>“</w:t>
      </w:r>
      <w:r w:rsidR="00710BE8">
        <w:rPr>
          <w:sz w:val="28"/>
        </w:rPr>
        <w:t>Про</w:t>
      </w:r>
      <w:proofErr w:type="spellEnd"/>
      <w:r w:rsidR="00710BE8">
        <w:rPr>
          <w:sz w:val="28"/>
        </w:rPr>
        <w:t xml:space="preserve"> </w:t>
      </w:r>
      <w:proofErr w:type="spellStart"/>
      <w:r w:rsidR="00710BE8">
        <w:rPr>
          <w:sz w:val="28"/>
        </w:rPr>
        <w:t>освіту</w:t>
      </w:r>
      <w:r w:rsidR="00710BE8" w:rsidRPr="00710BE8">
        <w:rPr>
          <w:sz w:val="28"/>
        </w:rPr>
        <w:t>”</w:t>
      </w:r>
      <w:proofErr w:type="spellEnd"/>
      <w:r w:rsidR="00710BE8">
        <w:rPr>
          <w:sz w:val="28"/>
        </w:rPr>
        <w:t xml:space="preserve">, </w:t>
      </w:r>
      <w:proofErr w:type="spellStart"/>
      <w:r w:rsidR="00710BE8" w:rsidRPr="00710BE8">
        <w:rPr>
          <w:sz w:val="28"/>
        </w:rPr>
        <w:t>“</w:t>
      </w:r>
      <w:r w:rsidR="00710BE8">
        <w:rPr>
          <w:sz w:val="28"/>
        </w:rPr>
        <w:t>Про</w:t>
      </w:r>
      <w:proofErr w:type="spellEnd"/>
      <w:r w:rsidR="00710BE8">
        <w:rPr>
          <w:sz w:val="28"/>
        </w:rPr>
        <w:t xml:space="preserve"> загальну середню </w:t>
      </w:r>
      <w:proofErr w:type="spellStart"/>
      <w:r w:rsidR="00710BE8">
        <w:rPr>
          <w:sz w:val="28"/>
        </w:rPr>
        <w:t>освіту</w:t>
      </w:r>
      <w:r w:rsidR="00710BE8" w:rsidRPr="00710BE8">
        <w:rPr>
          <w:sz w:val="28"/>
        </w:rPr>
        <w:t>”</w:t>
      </w:r>
      <w:proofErr w:type="spellEnd"/>
      <w:r w:rsidR="00710BE8">
        <w:rPr>
          <w:sz w:val="28"/>
        </w:rPr>
        <w:t xml:space="preserve">, </w:t>
      </w:r>
      <w:proofErr w:type="spellStart"/>
      <w:r w:rsidR="00710BE8" w:rsidRPr="00710BE8">
        <w:rPr>
          <w:sz w:val="28"/>
        </w:rPr>
        <w:t>“</w:t>
      </w:r>
      <w:r w:rsidR="00710BE8">
        <w:rPr>
          <w:sz w:val="28"/>
        </w:rPr>
        <w:t>Про</w:t>
      </w:r>
      <w:proofErr w:type="spellEnd"/>
      <w:r w:rsidR="00710BE8">
        <w:rPr>
          <w:sz w:val="28"/>
        </w:rPr>
        <w:t xml:space="preserve"> забезпечення санітарного та епідемічного благополуччя </w:t>
      </w:r>
      <w:proofErr w:type="spellStart"/>
      <w:r w:rsidR="00710BE8">
        <w:rPr>
          <w:sz w:val="28"/>
        </w:rPr>
        <w:t>населення</w:t>
      </w:r>
      <w:r w:rsidR="00710BE8" w:rsidRPr="00710BE8">
        <w:rPr>
          <w:sz w:val="28"/>
        </w:rPr>
        <w:t>”</w:t>
      </w:r>
      <w:proofErr w:type="spellEnd"/>
      <w:r w:rsidR="00710BE8">
        <w:rPr>
          <w:sz w:val="28"/>
        </w:rPr>
        <w:t xml:space="preserve">, </w:t>
      </w:r>
      <w:proofErr w:type="spellStart"/>
      <w:r w:rsidR="00710BE8" w:rsidRPr="00710BE8">
        <w:rPr>
          <w:sz w:val="28"/>
        </w:rPr>
        <w:t>“</w:t>
      </w:r>
      <w:r w:rsidR="00710BE8">
        <w:rPr>
          <w:sz w:val="28"/>
        </w:rPr>
        <w:t>Про</w:t>
      </w:r>
      <w:proofErr w:type="spellEnd"/>
      <w:r w:rsidR="00710BE8">
        <w:rPr>
          <w:sz w:val="28"/>
        </w:rPr>
        <w:t xml:space="preserve"> основні принципи та вимоги до безпечності та якості харчових </w:t>
      </w:r>
      <w:proofErr w:type="spellStart"/>
      <w:r w:rsidR="00710BE8">
        <w:rPr>
          <w:sz w:val="28"/>
        </w:rPr>
        <w:t>продуктів</w:t>
      </w:r>
      <w:r w:rsidR="00710BE8" w:rsidRPr="00710BE8">
        <w:rPr>
          <w:sz w:val="28"/>
        </w:rPr>
        <w:t>”</w:t>
      </w:r>
      <w:proofErr w:type="spellEnd"/>
      <w:r w:rsidR="00710BE8">
        <w:rPr>
          <w:sz w:val="28"/>
        </w:rPr>
        <w:t xml:space="preserve">, </w:t>
      </w:r>
      <w:proofErr w:type="spellStart"/>
      <w:r w:rsidR="00710BE8" w:rsidRPr="00710BE8">
        <w:rPr>
          <w:sz w:val="28"/>
        </w:rPr>
        <w:t>“</w:t>
      </w:r>
      <w:r w:rsidR="00710BE8">
        <w:rPr>
          <w:sz w:val="28"/>
        </w:rPr>
        <w:t>Про</w:t>
      </w:r>
      <w:proofErr w:type="spellEnd"/>
      <w:r w:rsidR="00710BE8">
        <w:rPr>
          <w:sz w:val="28"/>
        </w:rPr>
        <w:t xml:space="preserve"> державний контроль за дотриманням законодавства про </w:t>
      </w:r>
      <w:proofErr w:type="spellStart"/>
      <w:r w:rsidR="00710BE8">
        <w:rPr>
          <w:sz w:val="28"/>
        </w:rPr>
        <w:t>хорчові</w:t>
      </w:r>
      <w:proofErr w:type="spellEnd"/>
      <w:r w:rsidR="00710BE8">
        <w:rPr>
          <w:sz w:val="28"/>
        </w:rPr>
        <w:t xml:space="preserve"> продукти, корми, побічні продукти тваринного походження, здоров</w:t>
      </w:r>
      <w:r w:rsidR="00710BE8" w:rsidRPr="00710BE8">
        <w:rPr>
          <w:sz w:val="28"/>
          <w:lang w:val="ru-RU"/>
        </w:rPr>
        <w:t>’</w:t>
      </w:r>
      <w:r w:rsidR="00710BE8">
        <w:rPr>
          <w:sz w:val="28"/>
        </w:rPr>
        <w:t xml:space="preserve">я та благополуччя </w:t>
      </w:r>
      <w:proofErr w:type="spellStart"/>
      <w:r w:rsidR="00710BE8">
        <w:rPr>
          <w:sz w:val="28"/>
        </w:rPr>
        <w:t>тварин</w:t>
      </w:r>
      <w:r w:rsidR="00710BE8" w:rsidRPr="00710BE8">
        <w:rPr>
          <w:sz w:val="28"/>
        </w:rPr>
        <w:t>”</w:t>
      </w:r>
      <w:proofErr w:type="spellEnd"/>
      <w:r w:rsidR="00F378F6">
        <w:rPr>
          <w:sz w:val="28"/>
        </w:rPr>
        <w:t>,</w:t>
      </w:r>
      <w:r w:rsidR="00897537">
        <w:rPr>
          <w:sz w:val="28"/>
        </w:rPr>
        <w:t xml:space="preserve"> розглянувши звернення район</w:t>
      </w:r>
      <w:r w:rsidR="00D44EA0">
        <w:rPr>
          <w:sz w:val="28"/>
        </w:rPr>
        <w:t>ної державної адміністрації № 284/2 від 20.02.2020</w:t>
      </w:r>
      <w:r w:rsidR="00897537">
        <w:rPr>
          <w:sz w:val="28"/>
        </w:rPr>
        <w:t xml:space="preserve"> року, </w:t>
      </w:r>
      <w:r>
        <w:rPr>
          <w:sz w:val="28"/>
        </w:rPr>
        <w:t xml:space="preserve"> враховуючи рекомендації постійної</w:t>
      </w:r>
      <w:r w:rsidR="004F214E">
        <w:rPr>
          <w:sz w:val="28"/>
        </w:rPr>
        <w:t xml:space="preserve"> комісії районної ради з питань освіти, культури</w:t>
      </w:r>
      <w:r>
        <w:rPr>
          <w:sz w:val="28"/>
        </w:rPr>
        <w:t>,</w:t>
      </w:r>
      <w:r w:rsidR="004F214E">
        <w:rPr>
          <w:sz w:val="28"/>
        </w:rPr>
        <w:t xml:space="preserve"> охорони здоров</w:t>
      </w:r>
      <w:r w:rsidR="004F214E" w:rsidRPr="004F214E">
        <w:rPr>
          <w:sz w:val="28"/>
        </w:rPr>
        <w:t>’</w:t>
      </w:r>
      <w:r w:rsidR="004F214E">
        <w:rPr>
          <w:sz w:val="28"/>
        </w:rPr>
        <w:t>я  та соціального захисту населення</w:t>
      </w:r>
      <w:r w:rsidR="008D5CBA">
        <w:rPr>
          <w:sz w:val="28"/>
        </w:rPr>
        <w:t>,</w:t>
      </w:r>
      <w:r>
        <w:rPr>
          <w:sz w:val="28"/>
        </w:rPr>
        <w:t xml:space="preserve"> районна рада</w:t>
      </w:r>
    </w:p>
    <w:p w:rsidR="0081606B" w:rsidRDefault="0081606B">
      <w:pPr>
        <w:jc w:val="both"/>
        <w:rPr>
          <w:sz w:val="28"/>
        </w:rPr>
      </w:pPr>
    </w:p>
    <w:p w:rsidR="0081606B" w:rsidRDefault="0081606B">
      <w:pPr>
        <w:jc w:val="both"/>
        <w:rPr>
          <w:sz w:val="28"/>
        </w:rPr>
      </w:pPr>
      <w:r>
        <w:rPr>
          <w:b/>
          <w:sz w:val="28"/>
        </w:rPr>
        <w:t>ВИРІШИЛА:</w:t>
      </w:r>
    </w:p>
    <w:p w:rsidR="0081606B" w:rsidRDefault="0081606B">
      <w:pPr>
        <w:jc w:val="both"/>
        <w:rPr>
          <w:sz w:val="28"/>
        </w:rPr>
      </w:pPr>
    </w:p>
    <w:p w:rsidR="0081606B" w:rsidRDefault="00D44EA0" w:rsidP="00D44EA0">
      <w:pPr>
        <w:jc w:val="both"/>
        <w:rPr>
          <w:sz w:val="28"/>
        </w:rPr>
      </w:pPr>
      <w:r>
        <w:rPr>
          <w:sz w:val="28"/>
        </w:rPr>
        <w:t xml:space="preserve">1. </w:t>
      </w:r>
      <w:r w:rsidR="0081606B">
        <w:rPr>
          <w:sz w:val="28"/>
        </w:rPr>
        <w:t>Затверди</w:t>
      </w:r>
      <w:r w:rsidR="00D86C68">
        <w:rPr>
          <w:sz w:val="28"/>
        </w:rPr>
        <w:t xml:space="preserve">ти </w:t>
      </w:r>
      <w:r w:rsidRPr="00B00692">
        <w:rPr>
          <w:sz w:val="28"/>
          <w:szCs w:val="28"/>
        </w:rPr>
        <w:t xml:space="preserve">районну Програму </w:t>
      </w:r>
      <w:r w:rsidRPr="00B00692">
        <w:rPr>
          <w:sz w:val="28"/>
          <w:szCs w:val="28"/>
          <w:lang w:val="ru-RU"/>
        </w:rPr>
        <w:t>“</w:t>
      </w:r>
      <w:r w:rsidRPr="00B00692">
        <w:rPr>
          <w:sz w:val="28"/>
          <w:szCs w:val="28"/>
        </w:rPr>
        <w:t xml:space="preserve">Дітям </w:t>
      </w:r>
      <w:proofErr w:type="spellStart"/>
      <w:r w:rsidRPr="00B00692">
        <w:rPr>
          <w:sz w:val="28"/>
          <w:szCs w:val="28"/>
        </w:rPr>
        <w:t>Черняхівщини</w:t>
      </w:r>
      <w:proofErr w:type="spellEnd"/>
      <w:r w:rsidRPr="00B00692">
        <w:rPr>
          <w:sz w:val="28"/>
          <w:szCs w:val="28"/>
        </w:rPr>
        <w:t xml:space="preserve"> – безпечне та якісне харчування</w:t>
      </w:r>
      <w:r w:rsidRPr="00B00692">
        <w:rPr>
          <w:sz w:val="28"/>
          <w:szCs w:val="28"/>
          <w:lang w:val="ru-RU"/>
        </w:rPr>
        <w:t>”</w:t>
      </w:r>
      <w:r w:rsidRPr="00B00692">
        <w:rPr>
          <w:sz w:val="28"/>
          <w:szCs w:val="28"/>
        </w:rPr>
        <w:t xml:space="preserve"> на 2020-2022 роки</w:t>
      </w:r>
      <w:r>
        <w:rPr>
          <w:sz w:val="28"/>
          <w:szCs w:val="28"/>
        </w:rPr>
        <w:t xml:space="preserve"> </w:t>
      </w:r>
      <w:r w:rsidR="0081606B">
        <w:rPr>
          <w:sz w:val="28"/>
        </w:rPr>
        <w:t>(додається).</w:t>
      </w:r>
    </w:p>
    <w:p w:rsidR="00D44EA0" w:rsidRDefault="00D44EA0" w:rsidP="00D44EA0">
      <w:pPr>
        <w:jc w:val="both"/>
        <w:rPr>
          <w:sz w:val="28"/>
        </w:rPr>
      </w:pPr>
    </w:p>
    <w:p w:rsidR="00D44EA0" w:rsidRDefault="00D44EA0" w:rsidP="00D44EA0">
      <w:pPr>
        <w:jc w:val="both"/>
        <w:rPr>
          <w:sz w:val="28"/>
          <w:szCs w:val="28"/>
        </w:rPr>
      </w:pPr>
      <w:r>
        <w:rPr>
          <w:sz w:val="28"/>
        </w:rPr>
        <w:t>2. Управлінню фінансів райдержадміністрації</w:t>
      </w:r>
      <w:r>
        <w:rPr>
          <w:sz w:val="28"/>
          <w:szCs w:val="28"/>
        </w:rPr>
        <w:t>, сільським та селищним радам передбачати в межах фінансових можливостей кошти для реалізації заходів  даної Програми.</w:t>
      </w:r>
    </w:p>
    <w:p w:rsidR="00D44EA0" w:rsidRDefault="00D44EA0" w:rsidP="00D44EA0">
      <w:pPr>
        <w:jc w:val="both"/>
        <w:rPr>
          <w:sz w:val="28"/>
          <w:szCs w:val="28"/>
        </w:rPr>
      </w:pPr>
    </w:p>
    <w:p w:rsidR="0081606B" w:rsidRDefault="00D44EA0" w:rsidP="00D44EA0">
      <w:pPr>
        <w:jc w:val="both"/>
        <w:rPr>
          <w:sz w:val="28"/>
        </w:rPr>
      </w:pPr>
      <w:r>
        <w:rPr>
          <w:sz w:val="28"/>
          <w:szCs w:val="28"/>
        </w:rPr>
        <w:t xml:space="preserve">3. </w:t>
      </w:r>
      <w:r w:rsidR="0081606B" w:rsidRPr="004F214E">
        <w:rPr>
          <w:sz w:val="28"/>
        </w:rPr>
        <w:t xml:space="preserve">Контроль за виконанням рішення покласти на постійну комісію районної ради з питань </w:t>
      </w:r>
      <w:r w:rsidR="004F214E">
        <w:rPr>
          <w:sz w:val="28"/>
        </w:rPr>
        <w:t>освіти, культури, охорони здоров</w:t>
      </w:r>
      <w:r w:rsidR="004F214E" w:rsidRPr="004F214E">
        <w:rPr>
          <w:sz w:val="28"/>
        </w:rPr>
        <w:t>’</w:t>
      </w:r>
      <w:r w:rsidR="004F214E">
        <w:rPr>
          <w:sz w:val="28"/>
        </w:rPr>
        <w:t>я  та соціального захисту населення</w:t>
      </w:r>
    </w:p>
    <w:p w:rsidR="004F214E" w:rsidRPr="004F214E" w:rsidRDefault="004F214E" w:rsidP="00974897">
      <w:pPr>
        <w:jc w:val="both"/>
        <w:rPr>
          <w:sz w:val="28"/>
        </w:rPr>
      </w:pPr>
    </w:p>
    <w:p w:rsidR="0081606B" w:rsidRDefault="0081606B">
      <w:pPr>
        <w:jc w:val="both"/>
        <w:rPr>
          <w:sz w:val="28"/>
        </w:rPr>
      </w:pPr>
    </w:p>
    <w:p w:rsidR="0081606B" w:rsidRDefault="0081606B">
      <w:pPr>
        <w:jc w:val="both"/>
        <w:rPr>
          <w:sz w:val="28"/>
        </w:rPr>
      </w:pPr>
    </w:p>
    <w:p w:rsidR="0081606B" w:rsidRDefault="0081606B">
      <w:pPr>
        <w:jc w:val="both"/>
        <w:rPr>
          <w:sz w:val="28"/>
        </w:rPr>
      </w:pPr>
    </w:p>
    <w:p w:rsidR="00897537" w:rsidRPr="003551ED" w:rsidRDefault="0081606B">
      <w:pPr>
        <w:jc w:val="both"/>
        <w:rPr>
          <w:sz w:val="28"/>
        </w:rPr>
      </w:pPr>
      <w:r>
        <w:rPr>
          <w:sz w:val="28"/>
        </w:rPr>
        <w:t xml:space="preserve">Голова ради                                                    </w:t>
      </w:r>
      <w:r w:rsidR="00420DDD">
        <w:rPr>
          <w:sz w:val="28"/>
        </w:rPr>
        <w:t xml:space="preserve">                 І.П. </w:t>
      </w:r>
      <w:proofErr w:type="spellStart"/>
      <w:r w:rsidR="00420DDD">
        <w:rPr>
          <w:sz w:val="28"/>
        </w:rPr>
        <w:t>Бовсунівськи</w:t>
      </w:r>
      <w:r w:rsidR="003551ED">
        <w:rPr>
          <w:sz w:val="28"/>
        </w:rPr>
        <w:t>й</w:t>
      </w:r>
      <w:proofErr w:type="spellEnd"/>
    </w:p>
    <w:p w:rsidR="00897537" w:rsidRDefault="00897537">
      <w:pPr>
        <w:jc w:val="both"/>
        <w:rPr>
          <w:sz w:val="28"/>
        </w:rPr>
      </w:pPr>
    </w:p>
    <w:p w:rsidR="003551ED" w:rsidRDefault="003551ED" w:rsidP="003551ED">
      <w:pPr>
        <w:rPr>
          <w:sz w:val="28"/>
        </w:rPr>
      </w:pPr>
    </w:p>
    <w:p w:rsidR="0081606B" w:rsidRDefault="003551ED" w:rsidP="003551ED">
      <w:pPr>
        <w:rPr>
          <w:sz w:val="28"/>
        </w:rPr>
      </w:pPr>
      <w:r>
        <w:rPr>
          <w:sz w:val="28"/>
        </w:rPr>
        <w:lastRenderedPageBreak/>
        <w:t xml:space="preserve">                                                                                                                      </w:t>
      </w:r>
      <w:r w:rsidR="0081606B">
        <w:rPr>
          <w:sz w:val="28"/>
        </w:rPr>
        <w:t>Додаток</w:t>
      </w:r>
    </w:p>
    <w:p w:rsidR="0081606B" w:rsidRDefault="0081606B">
      <w:pPr>
        <w:jc w:val="both"/>
        <w:rPr>
          <w:sz w:val="28"/>
        </w:rPr>
      </w:pPr>
      <w:r>
        <w:rPr>
          <w:sz w:val="28"/>
        </w:rPr>
        <w:t xml:space="preserve">                                                            </w:t>
      </w:r>
      <w:r w:rsidR="00D44EA0">
        <w:rPr>
          <w:sz w:val="28"/>
        </w:rPr>
        <w:t xml:space="preserve">                          </w:t>
      </w:r>
      <w:r>
        <w:rPr>
          <w:sz w:val="28"/>
        </w:rPr>
        <w:t xml:space="preserve"> до рішення районної ради</w:t>
      </w:r>
    </w:p>
    <w:p w:rsidR="0081606B" w:rsidRDefault="0081606B">
      <w:pPr>
        <w:jc w:val="both"/>
        <w:rPr>
          <w:sz w:val="28"/>
        </w:rPr>
      </w:pPr>
      <w:r>
        <w:rPr>
          <w:sz w:val="28"/>
        </w:rPr>
        <w:t xml:space="preserve">                                                                   </w:t>
      </w:r>
      <w:r w:rsidR="00D44EA0">
        <w:rPr>
          <w:sz w:val="28"/>
        </w:rPr>
        <w:t xml:space="preserve">               </w:t>
      </w:r>
      <w:r w:rsidR="00AB057B">
        <w:rPr>
          <w:sz w:val="28"/>
        </w:rPr>
        <w:t>від 28 лютого 2020</w:t>
      </w:r>
      <w:r>
        <w:rPr>
          <w:sz w:val="28"/>
        </w:rPr>
        <w:t xml:space="preserve"> року</w:t>
      </w:r>
    </w:p>
    <w:p w:rsidR="0081606B" w:rsidRPr="00D44EA0" w:rsidRDefault="0081606B">
      <w:pPr>
        <w:pStyle w:val="2"/>
        <w:rPr>
          <w:lang w:val="ru-RU"/>
        </w:rPr>
      </w:pPr>
    </w:p>
    <w:p w:rsidR="003551ED" w:rsidRPr="00BD2745" w:rsidRDefault="003551ED" w:rsidP="003551ED">
      <w:pPr>
        <w:tabs>
          <w:tab w:val="left" w:pos="2850"/>
        </w:tabs>
        <w:jc w:val="center"/>
        <w:rPr>
          <w:b/>
          <w:color w:val="0D0D0D"/>
          <w:sz w:val="28"/>
          <w:szCs w:val="28"/>
        </w:rPr>
      </w:pPr>
      <w:r>
        <w:rPr>
          <w:b/>
          <w:sz w:val="28"/>
          <w:szCs w:val="28"/>
        </w:rPr>
        <w:t>П</w:t>
      </w:r>
      <w:r>
        <w:rPr>
          <w:b/>
          <w:color w:val="0D0D0D"/>
          <w:sz w:val="28"/>
          <w:szCs w:val="28"/>
        </w:rPr>
        <w:t>РОГРАМА</w:t>
      </w:r>
    </w:p>
    <w:p w:rsidR="003551ED" w:rsidRDefault="003551ED" w:rsidP="003551ED">
      <w:pPr>
        <w:tabs>
          <w:tab w:val="left" w:pos="2850"/>
        </w:tabs>
        <w:jc w:val="center"/>
        <w:rPr>
          <w:b/>
          <w:sz w:val="28"/>
          <w:szCs w:val="28"/>
        </w:rPr>
      </w:pPr>
      <w:r w:rsidRPr="008A3F6B">
        <w:rPr>
          <w:b/>
          <w:sz w:val="28"/>
          <w:szCs w:val="28"/>
        </w:rPr>
        <w:t xml:space="preserve">«Дітям </w:t>
      </w:r>
      <w:proofErr w:type="spellStart"/>
      <w:r>
        <w:rPr>
          <w:b/>
          <w:sz w:val="28"/>
          <w:szCs w:val="28"/>
        </w:rPr>
        <w:t>Черняхівщини</w:t>
      </w:r>
      <w:proofErr w:type="spellEnd"/>
      <w:r w:rsidRPr="008A3F6B">
        <w:rPr>
          <w:b/>
          <w:sz w:val="28"/>
          <w:szCs w:val="28"/>
        </w:rPr>
        <w:t xml:space="preserve"> – безпечне та якісне харчування»</w:t>
      </w:r>
    </w:p>
    <w:p w:rsidR="003551ED" w:rsidRPr="00BD2745" w:rsidRDefault="003551ED" w:rsidP="003551ED">
      <w:pPr>
        <w:tabs>
          <w:tab w:val="left" w:pos="2850"/>
        </w:tabs>
        <w:jc w:val="center"/>
        <w:rPr>
          <w:b/>
          <w:sz w:val="28"/>
          <w:szCs w:val="28"/>
        </w:rPr>
      </w:pPr>
      <w:r>
        <w:rPr>
          <w:b/>
          <w:sz w:val="28"/>
          <w:szCs w:val="28"/>
        </w:rPr>
        <w:t>на 2020 - 2022 роки</w:t>
      </w:r>
    </w:p>
    <w:p w:rsidR="003551ED" w:rsidRDefault="003551ED" w:rsidP="003551ED">
      <w:pPr>
        <w:tabs>
          <w:tab w:val="left" w:pos="3570"/>
        </w:tabs>
        <w:rPr>
          <w:b/>
          <w:sz w:val="28"/>
          <w:szCs w:val="28"/>
        </w:rPr>
      </w:pPr>
    </w:p>
    <w:p w:rsidR="003551ED" w:rsidRPr="008A3F6B" w:rsidRDefault="003551ED" w:rsidP="003551ED">
      <w:pPr>
        <w:tabs>
          <w:tab w:val="left" w:pos="2850"/>
        </w:tabs>
        <w:jc w:val="center"/>
        <w:rPr>
          <w:b/>
          <w:sz w:val="28"/>
          <w:szCs w:val="28"/>
        </w:rPr>
      </w:pPr>
      <w:r w:rsidRPr="008A3F6B">
        <w:rPr>
          <w:b/>
          <w:sz w:val="28"/>
          <w:szCs w:val="28"/>
        </w:rPr>
        <w:t xml:space="preserve">ЗАГАЛЬНА ХАРАКТЕРИСТИКА </w:t>
      </w:r>
    </w:p>
    <w:p w:rsidR="003551ED" w:rsidRPr="008A3F6B" w:rsidRDefault="003551ED" w:rsidP="003551ED">
      <w:pPr>
        <w:tabs>
          <w:tab w:val="left" w:pos="2850"/>
        </w:tabs>
        <w:jc w:val="center"/>
        <w:rPr>
          <w:b/>
          <w:sz w:val="28"/>
          <w:szCs w:val="28"/>
        </w:rPr>
      </w:pPr>
      <w:r w:rsidRPr="008A3F6B">
        <w:rPr>
          <w:b/>
          <w:sz w:val="28"/>
          <w:szCs w:val="28"/>
        </w:rPr>
        <w:t>Програми</w:t>
      </w:r>
      <w:r>
        <w:rPr>
          <w:b/>
          <w:sz w:val="28"/>
          <w:szCs w:val="28"/>
        </w:rPr>
        <w:t xml:space="preserve"> </w:t>
      </w:r>
      <w:r w:rsidRPr="008A3F6B">
        <w:rPr>
          <w:b/>
          <w:sz w:val="28"/>
          <w:szCs w:val="28"/>
        </w:rPr>
        <w:t xml:space="preserve">«Дітям </w:t>
      </w:r>
      <w:proofErr w:type="spellStart"/>
      <w:r>
        <w:rPr>
          <w:b/>
          <w:sz w:val="28"/>
          <w:szCs w:val="28"/>
        </w:rPr>
        <w:t>Черняхівщини</w:t>
      </w:r>
      <w:proofErr w:type="spellEnd"/>
      <w:r w:rsidRPr="008A3F6B">
        <w:rPr>
          <w:b/>
          <w:sz w:val="28"/>
          <w:szCs w:val="28"/>
        </w:rPr>
        <w:t xml:space="preserve"> – безпечне та якісне харчування»</w:t>
      </w:r>
    </w:p>
    <w:p w:rsidR="003551ED" w:rsidRPr="00EE3848" w:rsidRDefault="003551ED" w:rsidP="003551ED">
      <w:pPr>
        <w:jc w:val="center"/>
        <w:rPr>
          <w:b/>
          <w:sz w:val="22"/>
          <w:szCs w:val="22"/>
        </w:rPr>
      </w:pPr>
    </w:p>
    <w:tbl>
      <w:tblPr>
        <w:tblW w:w="10490"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09"/>
        <w:gridCol w:w="3119"/>
        <w:gridCol w:w="6662"/>
      </w:tblGrid>
      <w:tr w:rsidR="003551ED" w:rsidRPr="00EE3848" w:rsidTr="00253218">
        <w:trPr>
          <w:trHeight w:val="412"/>
        </w:trPr>
        <w:tc>
          <w:tcPr>
            <w:tcW w:w="709" w:type="dxa"/>
            <w:vAlign w:val="center"/>
          </w:tcPr>
          <w:p w:rsidR="003551ED" w:rsidRPr="00036B4B" w:rsidRDefault="003551ED" w:rsidP="00253218">
            <w:pPr>
              <w:ind w:left="391" w:hanging="391"/>
              <w:jc w:val="center"/>
              <w:rPr>
                <w:sz w:val="28"/>
                <w:szCs w:val="28"/>
              </w:rPr>
            </w:pPr>
            <w:r w:rsidRPr="00036B4B">
              <w:rPr>
                <w:sz w:val="28"/>
                <w:szCs w:val="28"/>
              </w:rPr>
              <w:t>1.</w:t>
            </w:r>
          </w:p>
        </w:tc>
        <w:tc>
          <w:tcPr>
            <w:tcW w:w="3119" w:type="dxa"/>
            <w:vAlign w:val="center"/>
          </w:tcPr>
          <w:p w:rsidR="003551ED" w:rsidRPr="00036B4B" w:rsidRDefault="003551ED" w:rsidP="00253218">
            <w:pPr>
              <w:rPr>
                <w:sz w:val="28"/>
                <w:szCs w:val="28"/>
              </w:rPr>
            </w:pPr>
            <w:r w:rsidRPr="00036B4B">
              <w:rPr>
                <w:sz w:val="28"/>
                <w:szCs w:val="28"/>
              </w:rPr>
              <w:t>Ініціатор</w:t>
            </w:r>
            <w:r>
              <w:rPr>
                <w:sz w:val="28"/>
                <w:szCs w:val="28"/>
              </w:rPr>
              <w:t xml:space="preserve"> </w:t>
            </w:r>
            <w:r w:rsidRPr="00036B4B">
              <w:rPr>
                <w:sz w:val="28"/>
                <w:szCs w:val="28"/>
              </w:rPr>
              <w:t>розроблення</w:t>
            </w:r>
          </w:p>
          <w:p w:rsidR="003551ED" w:rsidRPr="00036B4B" w:rsidRDefault="003551ED" w:rsidP="00253218">
            <w:pPr>
              <w:rPr>
                <w:sz w:val="28"/>
                <w:szCs w:val="28"/>
              </w:rPr>
            </w:pPr>
            <w:r w:rsidRPr="00036B4B">
              <w:rPr>
                <w:sz w:val="28"/>
                <w:szCs w:val="28"/>
              </w:rPr>
              <w:t>програми</w:t>
            </w:r>
          </w:p>
        </w:tc>
        <w:tc>
          <w:tcPr>
            <w:tcW w:w="6662" w:type="dxa"/>
          </w:tcPr>
          <w:p w:rsidR="003551ED" w:rsidRPr="00036B4B" w:rsidRDefault="003551ED" w:rsidP="00253218">
            <w:pPr>
              <w:rPr>
                <w:sz w:val="28"/>
                <w:szCs w:val="28"/>
              </w:rPr>
            </w:pPr>
            <w:r w:rsidRPr="00036B4B">
              <w:rPr>
                <w:sz w:val="28"/>
                <w:szCs w:val="28"/>
              </w:rPr>
              <w:t xml:space="preserve">Головне управління </w:t>
            </w:r>
            <w:proofErr w:type="spellStart"/>
            <w:r w:rsidRPr="00036B4B">
              <w:rPr>
                <w:sz w:val="28"/>
                <w:szCs w:val="28"/>
              </w:rPr>
              <w:t>Держпродспоживслужби</w:t>
            </w:r>
            <w:proofErr w:type="spellEnd"/>
            <w:r w:rsidRPr="00036B4B">
              <w:rPr>
                <w:sz w:val="28"/>
                <w:szCs w:val="28"/>
              </w:rPr>
              <w:t xml:space="preserve"> в Житомирській</w:t>
            </w:r>
            <w:r>
              <w:rPr>
                <w:sz w:val="28"/>
                <w:szCs w:val="28"/>
              </w:rPr>
              <w:t xml:space="preserve"> </w:t>
            </w:r>
            <w:r w:rsidRPr="00036B4B">
              <w:rPr>
                <w:sz w:val="28"/>
                <w:szCs w:val="28"/>
              </w:rPr>
              <w:t>області</w:t>
            </w:r>
          </w:p>
        </w:tc>
      </w:tr>
      <w:tr w:rsidR="003551ED" w:rsidRPr="00EE3848" w:rsidTr="00253218">
        <w:trPr>
          <w:trHeight w:val="358"/>
        </w:trPr>
        <w:tc>
          <w:tcPr>
            <w:tcW w:w="709" w:type="dxa"/>
            <w:vAlign w:val="center"/>
          </w:tcPr>
          <w:p w:rsidR="003551ED" w:rsidRPr="00036B4B" w:rsidRDefault="003551ED" w:rsidP="00253218">
            <w:pPr>
              <w:jc w:val="center"/>
              <w:rPr>
                <w:sz w:val="28"/>
                <w:szCs w:val="28"/>
              </w:rPr>
            </w:pPr>
            <w:r>
              <w:rPr>
                <w:sz w:val="28"/>
                <w:szCs w:val="28"/>
              </w:rPr>
              <w:t>2</w:t>
            </w:r>
            <w:r w:rsidRPr="00036B4B">
              <w:rPr>
                <w:sz w:val="28"/>
                <w:szCs w:val="28"/>
              </w:rPr>
              <w:t>.</w:t>
            </w:r>
          </w:p>
        </w:tc>
        <w:tc>
          <w:tcPr>
            <w:tcW w:w="3119" w:type="dxa"/>
            <w:vAlign w:val="center"/>
          </w:tcPr>
          <w:p w:rsidR="003551ED" w:rsidRPr="00036B4B" w:rsidRDefault="003551ED" w:rsidP="00253218">
            <w:pPr>
              <w:rPr>
                <w:sz w:val="28"/>
                <w:szCs w:val="28"/>
              </w:rPr>
            </w:pPr>
            <w:r w:rsidRPr="00036B4B">
              <w:rPr>
                <w:sz w:val="28"/>
                <w:szCs w:val="28"/>
              </w:rPr>
              <w:t>Розробник програми</w:t>
            </w:r>
          </w:p>
        </w:tc>
        <w:tc>
          <w:tcPr>
            <w:tcW w:w="6662" w:type="dxa"/>
          </w:tcPr>
          <w:p w:rsidR="003551ED" w:rsidRPr="00036B4B" w:rsidRDefault="003551ED" w:rsidP="00253218">
            <w:pPr>
              <w:rPr>
                <w:sz w:val="28"/>
                <w:szCs w:val="28"/>
              </w:rPr>
            </w:pPr>
            <w:r w:rsidRPr="00036B4B">
              <w:rPr>
                <w:sz w:val="28"/>
                <w:szCs w:val="28"/>
              </w:rPr>
              <w:t xml:space="preserve">Черняхівське районне управління Головного управління </w:t>
            </w:r>
            <w:proofErr w:type="spellStart"/>
            <w:r w:rsidRPr="00036B4B">
              <w:rPr>
                <w:sz w:val="28"/>
                <w:szCs w:val="28"/>
              </w:rPr>
              <w:t>держпродспоживслужби</w:t>
            </w:r>
            <w:proofErr w:type="spellEnd"/>
            <w:r w:rsidRPr="00036B4B">
              <w:rPr>
                <w:sz w:val="28"/>
                <w:szCs w:val="28"/>
              </w:rPr>
              <w:t xml:space="preserve"> в Житомирській області</w:t>
            </w:r>
          </w:p>
        </w:tc>
      </w:tr>
      <w:tr w:rsidR="003551ED" w:rsidRPr="00EE3848" w:rsidTr="00253218">
        <w:trPr>
          <w:trHeight w:val="341"/>
        </w:trPr>
        <w:tc>
          <w:tcPr>
            <w:tcW w:w="709" w:type="dxa"/>
            <w:vAlign w:val="center"/>
          </w:tcPr>
          <w:p w:rsidR="003551ED" w:rsidRPr="00036B4B" w:rsidRDefault="003551ED" w:rsidP="00253218">
            <w:pPr>
              <w:jc w:val="center"/>
              <w:rPr>
                <w:sz w:val="28"/>
                <w:szCs w:val="28"/>
              </w:rPr>
            </w:pPr>
            <w:r>
              <w:rPr>
                <w:sz w:val="28"/>
                <w:szCs w:val="28"/>
              </w:rPr>
              <w:t>3</w:t>
            </w:r>
            <w:r w:rsidRPr="00036B4B">
              <w:rPr>
                <w:sz w:val="28"/>
                <w:szCs w:val="28"/>
              </w:rPr>
              <w:t>.</w:t>
            </w:r>
          </w:p>
        </w:tc>
        <w:tc>
          <w:tcPr>
            <w:tcW w:w="3119" w:type="dxa"/>
            <w:vAlign w:val="center"/>
          </w:tcPr>
          <w:p w:rsidR="003551ED" w:rsidRPr="00036B4B" w:rsidRDefault="003551ED" w:rsidP="00253218">
            <w:pPr>
              <w:rPr>
                <w:sz w:val="28"/>
                <w:szCs w:val="28"/>
              </w:rPr>
            </w:pPr>
            <w:proofErr w:type="spellStart"/>
            <w:r w:rsidRPr="00036B4B">
              <w:rPr>
                <w:sz w:val="28"/>
                <w:szCs w:val="28"/>
              </w:rPr>
              <w:t>Співрозробники</w:t>
            </w:r>
            <w:proofErr w:type="spellEnd"/>
            <w:r w:rsidRPr="00036B4B">
              <w:rPr>
                <w:sz w:val="28"/>
                <w:szCs w:val="28"/>
              </w:rPr>
              <w:t xml:space="preserve"> програми</w:t>
            </w:r>
          </w:p>
        </w:tc>
        <w:tc>
          <w:tcPr>
            <w:tcW w:w="6662" w:type="dxa"/>
          </w:tcPr>
          <w:p w:rsidR="003551ED" w:rsidRPr="00036B4B" w:rsidRDefault="003551ED" w:rsidP="00253218">
            <w:pPr>
              <w:rPr>
                <w:sz w:val="28"/>
                <w:szCs w:val="28"/>
              </w:rPr>
            </w:pPr>
            <w:r w:rsidRPr="00036B4B">
              <w:rPr>
                <w:sz w:val="28"/>
                <w:szCs w:val="28"/>
              </w:rPr>
              <w:t>Сектор освіти Черняхівської районної державної адміністрації</w:t>
            </w:r>
          </w:p>
        </w:tc>
      </w:tr>
      <w:tr w:rsidR="003551ED" w:rsidRPr="006C29D4" w:rsidTr="00253218">
        <w:trPr>
          <w:trHeight w:val="351"/>
        </w:trPr>
        <w:tc>
          <w:tcPr>
            <w:tcW w:w="709" w:type="dxa"/>
            <w:vAlign w:val="center"/>
          </w:tcPr>
          <w:p w:rsidR="003551ED" w:rsidRPr="00036B4B" w:rsidRDefault="003551ED" w:rsidP="00253218">
            <w:pPr>
              <w:jc w:val="center"/>
              <w:rPr>
                <w:sz w:val="28"/>
                <w:szCs w:val="28"/>
              </w:rPr>
            </w:pPr>
            <w:r>
              <w:rPr>
                <w:sz w:val="28"/>
                <w:szCs w:val="28"/>
              </w:rPr>
              <w:t>4</w:t>
            </w:r>
            <w:r w:rsidRPr="00036B4B">
              <w:rPr>
                <w:sz w:val="28"/>
                <w:szCs w:val="28"/>
              </w:rPr>
              <w:t>.</w:t>
            </w:r>
          </w:p>
        </w:tc>
        <w:tc>
          <w:tcPr>
            <w:tcW w:w="3119" w:type="dxa"/>
            <w:vAlign w:val="center"/>
          </w:tcPr>
          <w:p w:rsidR="003551ED" w:rsidRPr="00036B4B" w:rsidRDefault="003551ED" w:rsidP="00253218">
            <w:pPr>
              <w:rPr>
                <w:sz w:val="28"/>
                <w:szCs w:val="28"/>
              </w:rPr>
            </w:pPr>
            <w:r w:rsidRPr="00036B4B">
              <w:rPr>
                <w:sz w:val="28"/>
                <w:szCs w:val="28"/>
              </w:rPr>
              <w:t>Відповідальний</w:t>
            </w:r>
          </w:p>
          <w:p w:rsidR="003551ED" w:rsidRPr="00036B4B" w:rsidRDefault="003551ED" w:rsidP="00253218">
            <w:pPr>
              <w:rPr>
                <w:sz w:val="28"/>
                <w:szCs w:val="28"/>
              </w:rPr>
            </w:pPr>
            <w:r w:rsidRPr="00036B4B">
              <w:rPr>
                <w:sz w:val="28"/>
                <w:szCs w:val="28"/>
              </w:rPr>
              <w:t>виконавець програми</w:t>
            </w:r>
          </w:p>
        </w:tc>
        <w:tc>
          <w:tcPr>
            <w:tcW w:w="6662" w:type="dxa"/>
          </w:tcPr>
          <w:p w:rsidR="003551ED" w:rsidRPr="00036B4B" w:rsidRDefault="003551ED" w:rsidP="00253218">
            <w:pPr>
              <w:rPr>
                <w:sz w:val="28"/>
                <w:szCs w:val="28"/>
              </w:rPr>
            </w:pPr>
            <w:r w:rsidRPr="00036B4B">
              <w:rPr>
                <w:sz w:val="28"/>
                <w:szCs w:val="28"/>
              </w:rPr>
              <w:t>Сектор освіти Черняхівської районної державної адміністрації</w:t>
            </w:r>
          </w:p>
        </w:tc>
      </w:tr>
      <w:tr w:rsidR="003551ED" w:rsidRPr="00CF7C4C" w:rsidTr="00253218">
        <w:trPr>
          <w:trHeight w:val="347"/>
        </w:trPr>
        <w:tc>
          <w:tcPr>
            <w:tcW w:w="709" w:type="dxa"/>
            <w:vAlign w:val="center"/>
          </w:tcPr>
          <w:p w:rsidR="003551ED" w:rsidRPr="00036B4B" w:rsidRDefault="003551ED" w:rsidP="00253218">
            <w:pPr>
              <w:jc w:val="center"/>
              <w:rPr>
                <w:sz w:val="28"/>
                <w:szCs w:val="28"/>
              </w:rPr>
            </w:pPr>
            <w:r>
              <w:rPr>
                <w:sz w:val="28"/>
                <w:szCs w:val="28"/>
              </w:rPr>
              <w:t>5</w:t>
            </w:r>
            <w:r w:rsidRPr="00036B4B">
              <w:rPr>
                <w:sz w:val="28"/>
                <w:szCs w:val="28"/>
              </w:rPr>
              <w:t>.</w:t>
            </w:r>
          </w:p>
        </w:tc>
        <w:tc>
          <w:tcPr>
            <w:tcW w:w="3119" w:type="dxa"/>
            <w:vAlign w:val="center"/>
          </w:tcPr>
          <w:p w:rsidR="003551ED" w:rsidRPr="00036B4B" w:rsidRDefault="003551ED" w:rsidP="00253218">
            <w:pPr>
              <w:rPr>
                <w:sz w:val="28"/>
                <w:szCs w:val="28"/>
              </w:rPr>
            </w:pPr>
            <w:r w:rsidRPr="00036B4B">
              <w:rPr>
                <w:sz w:val="28"/>
                <w:szCs w:val="28"/>
              </w:rPr>
              <w:t>Учасники програми</w:t>
            </w:r>
          </w:p>
        </w:tc>
        <w:tc>
          <w:tcPr>
            <w:tcW w:w="6662" w:type="dxa"/>
          </w:tcPr>
          <w:p w:rsidR="003551ED" w:rsidRPr="00036B4B" w:rsidRDefault="003551ED" w:rsidP="00253218">
            <w:pPr>
              <w:rPr>
                <w:sz w:val="28"/>
                <w:szCs w:val="28"/>
              </w:rPr>
            </w:pPr>
            <w:r>
              <w:rPr>
                <w:sz w:val="28"/>
                <w:szCs w:val="28"/>
              </w:rPr>
              <w:t>Сектор</w:t>
            </w:r>
            <w:r w:rsidRPr="00036B4B">
              <w:rPr>
                <w:sz w:val="28"/>
                <w:szCs w:val="28"/>
              </w:rPr>
              <w:t xml:space="preserve"> освіти Черняхівської ра</w:t>
            </w:r>
            <w:r>
              <w:rPr>
                <w:sz w:val="28"/>
                <w:szCs w:val="28"/>
              </w:rPr>
              <w:t>йонної державної  адміністрації</w:t>
            </w:r>
            <w:r w:rsidRPr="00036B4B">
              <w:rPr>
                <w:sz w:val="28"/>
                <w:szCs w:val="28"/>
              </w:rPr>
              <w:t>,</w:t>
            </w:r>
          </w:p>
          <w:p w:rsidR="003551ED" w:rsidRPr="00036B4B" w:rsidRDefault="003551ED" w:rsidP="00253218">
            <w:pPr>
              <w:rPr>
                <w:sz w:val="28"/>
                <w:szCs w:val="28"/>
              </w:rPr>
            </w:pPr>
            <w:r w:rsidRPr="00036B4B">
              <w:rPr>
                <w:sz w:val="28"/>
                <w:szCs w:val="28"/>
              </w:rPr>
              <w:t>Черняхівське районне управління Головного управління</w:t>
            </w:r>
            <w:r>
              <w:rPr>
                <w:sz w:val="28"/>
                <w:szCs w:val="28"/>
              </w:rPr>
              <w:t xml:space="preserve"> </w:t>
            </w:r>
            <w:proofErr w:type="spellStart"/>
            <w:r w:rsidRPr="00036B4B">
              <w:rPr>
                <w:sz w:val="28"/>
                <w:szCs w:val="28"/>
              </w:rPr>
              <w:t>Держпродспоживслужби</w:t>
            </w:r>
            <w:proofErr w:type="spellEnd"/>
            <w:r w:rsidRPr="00036B4B">
              <w:rPr>
                <w:sz w:val="28"/>
                <w:szCs w:val="28"/>
              </w:rPr>
              <w:t xml:space="preserve"> в Житомирській</w:t>
            </w:r>
            <w:r>
              <w:rPr>
                <w:sz w:val="28"/>
                <w:szCs w:val="28"/>
              </w:rPr>
              <w:t xml:space="preserve"> </w:t>
            </w:r>
            <w:r w:rsidRPr="00036B4B">
              <w:rPr>
                <w:sz w:val="28"/>
                <w:szCs w:val="28"/>
              </w:rPr>
              <w:t>області, сільські та селищні ради</w:t>
            </w:r>
          </w:p>
        </w:tc>
      </w:tr>
      <w:tr w:rsidR="003551ED" w:rsidRPr="00EE3848" w:rsidTr="00253218">
        <w:trPr>
          <w:trHeight w:val="357"/>
        </w:trPr>
        <w:tc>
          <w:tcPr>
            <w:tcW w:w="709" w:type="dxa"/>
            <w:vAlign w:val="center"/>
          </w:tcPr>
          <w:p w:rsidR="003551ED" w:rsidRPr="00036B4B" w:rsidRDefault="003551ED" w:rsidP="00253218">
            <w:pPr>
              <w:jc w:val="center"/>
              <w:rPr>
                <w:sz w:val="28"/>
                <w:szCs w:val="28"/>
              </w:rPr>
            </w:pPr>
            <w:r>
              <w:rPr>
                <w:sz w:val="28"/>
                <w:szCs w:val="28"/>
              </w:rPr>
              <w:t>6</w:t>
            </w:r>
            <w:r w:rsidRPr="00036B4B">
              <w:rPr>
                <w:sz w:val="28"/>
                <w:szCs w:val="28"/>
              </w:rPr>
              <w:t>.</w:t>
            </w:r>
          </w:p>
        </w:tc>
        <w:tc>
          <w:tcPr>
            <w:tcW w:w="3119" w:type="dxa"/>
            <w:vAlign w:val="center"/>
          </w:tcPr>
          <w:p w:rsidR="003551ED" w:rsidRPr="00036B4B" w:rsidRDefault="003551ED" w:rsidP="00253218">
            <w:pPr>
              <w:rPr>
                <w:sz w:val="28"/>
                <w:szCs w:val="28"/>
              </w:rPr>
            </w:pPr>
            <w:r w:rsidRPr="00036B4B">
              <w:rPr>
                <w:sz w:val="28"/>
                <w:szCs w:val="28"/>
              </w:rPr>
              <w:t>Терміни реалізації</w:t>
            </w:r>
          </w:p>
          <w:p w:rsidR="003551ED" w:rsidRPr="00036B4B" w:rsidRDefault="003551ED" w:rsidP="00253218">
            <w:pPr>
              <w:rPr>
                <w:sz w:val="28"/>
                <w:szCs w:val="28"/>
              </w:rPr>
            </w:pPr>
            <w:r w:rsidRPr="00036B4B">
              <w:rPr>
                <w:sz w:val="28"/>
                <w:szCs w:val="28"/>
              </w:rPr>
              <w:t>програми</w:t>
            </w:r>
          </w:p>
        </w:tc>
        <w:tc>
          <w:tcPr>
            <w:tcW w:w="6662" w:type="dxa"/>
          </w:tcPr>
          <w:p w:rsidR="003551ED" w:rsidRPr="00036B4B" w:rsidRDefault="003551ED" w:rsidP="00253218">
            <w:pPr>
              <w:jc w:val="center"/>
              <w:rPr>
                <w:sz w:val="28"/>
                <w:szCs w:val="28"/>
              </w:rPr>
            </w:pPr>
            <w:r w:rsidRPr="00036B4B">
              <w:rPr>
                <w:sz w:val="28"/>
                <w:szCs w:val="28"/>
              </w:rPr>
              <w:t>2020-2022р.</w:t>
            </w:r>
          </w:p>
        </w:tc>
      </w:tr>
      <w:tr w:rsidR="003551ED" w:rsidRPr="00CF7C4C" w:rsidTr="00253218">
        <w:trPr>
          <w:trHeight w:val="679"/>
        </w:trPr>
        <w:tc>
          <w:tcPr>
            <w:tcW w:w="709" w:type="dxa"/>
            <w:vAlign w:val="center"/>
          </w:tcPr>
          <w:p w:rsidR="003551ED" w:rsidRPr="00036B4B" w:rsidRDefault="003551ED" w:rsidP="00253218">
            <w:pPr>
              <w:jc w:val="center"/>
              <w:rPr>
                <w:sz w:val="28"/>
                <w:szCs w:val="28"/>
              </w:rPr>
            </w:pPr>
            <w:r>
              <w:rPr>
                <w:sz w:val="28"/>
                <w:szCs w:val="28"/>
              </w:rPr>
              <w:t>7</w:t>
            </w:r>
            <w:r w:rsidRPr="00036B4B">
              <w:rPr>
                <w:sz w:val="28"/>
                <w:szCs w:val="28"/>
              </w:rPr>
              <w:t>.</w:t>
            </w:r>
          </w:p>
        </w:tc>
        <w:tc>
          <w:tcPr>
            <w:tcW w:w="3119" w:type="dxa"/>
          </w:tcPr>
          <w:p w:rsidR="003551ED" w:rsidRPr="00036B4B" w:rsidRDefault="003551ED" w:rsidP="00253218">
            <w:pPr>
              <w:rPr>
                <w:sz w:val="28"/>
                <w:szCs w:val="28"/>
              </w:rPr>
            </w:pPr>
            <w:r w:rsidRPr="00036B4B">
              <w:rPr>
                <w:sz w:val="28"/>
                <w:szCs w:val="28"/>
              </w:rPr>
              <w:t>Перелік бюджетів, які беруть участь у виконанні програми</w:t>
            </w:r>
          </w:p>
        </w:tc>
        <w:tc>
          <w:tcPr>
            <w:tcW w:w="6662" w:type="dxa"/>
          </w:tcPr>
          <w:p w:rsidR="003551ED" w:rsidRPr="00036B4B" w:rsidRDefault="003551ED" w:rsidP="00253218">
            <w:pPr>
              <w:jc w:val="both"/>
              <w:rPr>
                <w:sz w:val="28"/>
                <w:szCs w:val="28"/>
              </w:rPr>
            </w:pPr>
            <w:r>
              <w:rPr>
                <w:bCs/>
                <w:sz w:val="28"/>
                <w:szCs w:val="28"/>
              </w:rPr>
              <w:t xml:space="preserve">Районний бюджет, </w:t>
            </w:r>
            <w:r w:rsidRPr="00036B4B">
              <w:rPr>
                <w:bCs/>
                <w:sz w:val="28"/>
                <w:szCs w:val="28"/>
              </w:rPr>
              <w:t xml:space="preserve">бюджети </w:t>
            </w:r>
            <w:r>
              <w:rPr>
                <w:bCs/>
                <w:sz w:val="28"/>
                <w:szCs w:val="28"/>
              </w:rPr>
              <w:t>сільських і селищних рад</w:t>
            </w:r>
          </w:p>
        </w:tc>
      </w:tr>
      <w:tr w:rsidR="003551ED" w:rsidRPr="00EE3848" w:rsidTr="00253218">
        <w:trPr>
          <w:trHeight w:val="533"/>
        </w:trPr>
        <w:tc>
          <w:tcPr>
            <w:tcW w:w="709" w:type="dxa"/>
            <w:vAlign w:val="center"/>
          </w:tcPr>
          <w:p w:rsidR="003551ED" w:rsidRPr="00036B4B" w:rsidRDefault="003551ED" w:rsidP="00253218">
            <w:pPr>
              <w:jc w:val="center"/>
              <w:rPr>
                <w:sz w:val="28"/>
                <w:szCs w:val="28"/>
              </w:rPr>
            </w:pPr>
            <w:r>
              <w:rPr>
                <w:sz w:val="28"/>
                <w:szCs w:val="28"/>
              </w:rPr>
              <w:t>8</w:t>
            </w:r>
            <w:r w:rsidRPr="00036B4B">
              <w:rPr>
                <w:sz w:val="28"/>
                <w:szCs w:val="28"/>
              </w:rPr>
              <w:t>.</w:t>
            </w:r>
          </w:p>
        </w:tc>
        <w:tc>
          <w:tcPr>
            <w:tcW w:w="3119" w:type="dxa"/>
          </w:tcPr>
          <w:p w:rsidR="003551ED" w:rsidRPr="00036B4B" w:rsidRDefault="003551ED" w:rsidP="00253218">
            <w:pPr>
              <w:rPr>
                <w:sz w:val="28"/>
                <w:szCs w:val="28"/>
              </w:rPr>
            </w:pPr>
            <w:r w:rsidRPr="00036B4B">
              <w:rPr>
                <w:sz w:val="28"/>
                <w:szCs w:val="28"/>
              </w:rPr>
              <w:t>Загальн</w:t>
            </w:r>
            <w:r>
              <w:rPr>
                <w:sz w:val="28"/>
                <w:szCs w:val="28"/>
              </w:rPr>
              <w:t xml:space="preserve">ий обсяг фінансованих ресурсів, необхідних </w:t>
            </w:r>
            <w:r w:rsidRPr="00036B4B">
              <w:rPr>
                <w:sz w:val="28"/>
                <w:szCs w:val="28"/>
              </w:rPr>
              <w:t>для реалізації програми</w:t>
            </w:r>
          </w:p>
        </w:tc>
        <w:tc>
          <w:tcPr>
            <w:tcW w:w="6662" w:type="dxa"/>
          </w:tcPr>
          <w:p w:rsidR="003551ED" w:rsidRPr="00A51EFA" w:rsidRDefault="003551ED" w:rsidP="00253218">
            <w:pPr>
              <w:jc w:val="both"/>
              <w:rPr>
                <w:strike/>
                <w:sz w:val="28"/>
                <w:szCs w:val="28"/>
              </w:rPr>
            </w:pPr>
            <w:r>
              <w:rPr>
                <w:sz w:val="28"/>
                <w:szCs w:val="28"/>
              </w:rPr>
              <w:t xml:space="preserve">1800,000 </w:t>
            </w:r>
            <w:proofErr w:type="spellStart"/>
            <w:r>
              <w:rPr>
                <w:sz w:val="28"/>
                <w:szCs w:val="28"/>
              </w:rPr>
              <w:t>тис.грн</w:t>
            </w:r>
            <w:proofErr w:type="spellEnd"/>
            <w:r>
              <w:rPr>
                <w:sz w:val="28"/>
                <w:szCs w:val="28"/>
              </w:rPr>
              <w:t>.</w:t>
            </w:r>
          </w:p>
        </w:tc>
      </w:tr>
      <w:tr w:rsidR="003551ED" w:rsidRPr="00EE3848" w:rsidTr="00253218">
        <w:trPr>
          <w:trHeight w:val="533"/>
        </w:trPr>
        <w:tc>
          <w:tcPr>
            <w:tcW w:w="709" w:type="dxa"/>
            <w:vAlign w:val="center"/>
          </w:tcPr>
          <w:p w:rsidR="003551ED" w:rsidRDefault="003551ED" w:rsidP="00253218">
            <w:pPr>
              <w:jc w:val="center"/>
              <w:rPr>
                <w:sz w:val="28"/>
                <w:szCs w:val="28"/>
              </w:rPr>
            </w:pPr>
            <w:r>
              <w:rPr>
                <w:sz w:val="28"/>
                <w:szCs w:val="28"/>
              </w:rPr>
              <w:t>8.1.</w:t>
            </w:r>
          </w:p>
        </w:tc>
        <w:tc>
          <w:tcPr>
            <w:tcW w:w="3119" w:type="dxa"/>
          </w:tcPr>
          <w:p w:rsidR="003551ED" w:rsidRPr="00D07DA8" w:rsidRDefault="003551ED" w:rsidP="00253218">
            <w:pPr>
              <w:rPr>
                <w:spacing w:val="-4"/>
                <w:sz w:val="28"/>
                <w:szCs w:val="28"/>
              </w:rPr>
            </w:pPr>
            <w:r w:rsidRPr="00D07DA8">
              <w:rPr>
                <w:spacing w:val="-4"/>
                <w:sz w:val="28"/>
                <w:szCs w:val="28"/>
              </w:rPr>
              <w:t>Обсяги ресурсів всього, в тому числі:</w:t>
            </w:r>
          </w:p>
        </w:tc>
        <w:tc>
          <w:tcPr>
            <w:tcW w:w="6662" w:type="dxa"/>
          </w:tcPr>
          <w:p w:rsidR="003551ED" w:rsidRPr="00036B4B" w:rsidRDefault="003551ED" w:rsidP="00253218">
            <w:pPr>
              <w:jc w:val="both"/>
              <w:rPr>
                <w:sz w:val="28"/>
                <w:szCs w:val="28"/>
              </w:rPr>
            </w:pPr>
          </w:p>
        </w:tc>
      </w:tr>
      <w:tr w:rsidR="003551ED" w:rsidRPr="00EE3848" w:rsidTr="00253218">
        <w:trPr>
          <w:trHeight w:val="533"/>
        </w:trPr>
        <w:tc>
          <w:tcPr>
            <w:tcW w:w="709" w:type="dxa"/>
            <w:vAlign w:val="center"/>
          </w:tcPr>
          <w:p w:rsidR="003551ED" w:rsidRDefault="003551ED" w:rsidP="00253218">
            <w:pPr>
              <w:jc w:val="center"/>
              <w:rPr>
                <w:sz w:val="28"/>
                <w:szCs w:val="28"/>
              </w:rPr>
            </w:pPr>
            <w:r>
              <w:rPr>
                <w:sz w:val="28"/>
                <w:szCs w:val="28"/>
              </w:rPr>
              <w:t>-</w:t>
            </w:r>
          </w:p>
        </w:tc>
        <w:tc>
          <w:tcPr>
            <w:tcW w:w="3119" w:type="dxa"/>
          </w:tcPr>
          <w:p w:rsidR="003551ED" w:rsidRPr="00D07DA8" w:rsidRDefault="003551ED" w:rsidP="00253218">
            <w:pPr>
              <w:rPr>
                <w:spacing w:val="-4"/>
                <w:sz w:val="28"/>
                <w:szCs w:val="28"/>
              </w:rPr>
            </w:pPr>
            <w:r w:rsidRPr="00D07DA8">
              <w:rPr>
                <w:spacing w:val="-4"/>
                <w:sz w:val="28"/>
                <w:szCs w:val="28"/>
              </w:rPr>
              <w:t>Районний бюджет</w:t>
            </w:r>
          </w:p>
        </w:tc>
        <w:tc>
          <w:tcPr>
            <w:tcW w:w="6662" w:type="dxa"/>
          </w:tcPr>
          <w:p w:rsidR="003551ED" w:rsidRPr="00036B4B" w:rsidRDefault="003551ED" w:rsidP="00253218">
            <w:pPr>
              <w:jc w:val="both"/>
              <w:rPr>
                <w:sz w:val="28"/>
                <w:szCs w:val="28"/>
              </w:rPr>
            </w:pPr>
            <w:r>
              <w:rPr>
                <w:sz w:val="28"/>
                <w:szCs w:val="28"/>
              </w:rPr>
              <w:t xml:space="preserve">640,800 </w:t>
            </w:r>
            <w:proofErr w:type="spellStart"/>
            <w:r>
              <w:rPr>
                <w:sz w:val="28"/>
                <w:szCs w:val="28"/>
              </w:rPr>
              <w:t>тис.грн</w:t>
            </w:r>
            <w:proofErr w:type="spellEnd"/>
            <w:r>
              <w:rPr>
                <w:sz w:val="28"/>
                <w:szCs w:val="28"/>
              </w:rPr>
              <w:t>.</w:t>
            </w:r>
          </w:p>
        </w:tc>
      </w:tr>
      <w:tr w:rsidR="003551ED" w:rsidRPr="00EE3848" w:rsidTr="00253218">
        <w:trPr>
          <w:trHeight w:val="533"/>
        </w:trPr>
        <w:tc>
          <w:tcPr>
            <w:tcW w:w="709" w:type="dxa"/>
            <w:vAlign w:val="center"/>
          </w:tcPr>
          <w:p w:rsidR="003551ED" w:rsidRDefault="003551ED" w:rsidP="00253218">
            <w:pPr>
              <w:jc w:val="center"/>
              <w:rPr>
                <w:sz w:val="28"/>
                <w:szCs w:val="28"/>
              </w:rPr>
            </w:pPr>
            <w:r>
              <w:rPr>
                <w:sz w:val="28"/>
                <w:szCs w:val="28"/>
              </w:rPr>
              <w:t>-</w:t>
            </w:r>
          </w:p>
        </w:tc>
        <w:tc>
          <w:tcPr>
            <w:tcW w:w="3119" w:type="dxa"/>
          </w:tcPr>
          <w:p w:rsidR="003551ED" w:rsidRPr="00D07DA8" w:rsidRDefault="003551ED" w:rsidP="00253218">
            <w:pPr>
              <w:rPr>
                <w:spacing w:val="-4"/>
                <w:sz w:val="28"/>
                <w:szCs w:val="28"/>
              </w:rPr>
            </w:pPr>
            <w:r w:rsidRPr="00D07DA8">
              <w:rPr>
                <w:spacing w:val="-4"/>
                <w:sz w:val="28"/>
                <w:szCs w:val="28"/>
              </w:rPr>
              <w:t xml:space="preserve">Бюджет сільських та селищних рад  </w:t>
            </w:r>
          </w:p>
        </w:tc>
        <w:tc>
          <w:tcPr>
            <w:tcW w:w="6662" w:type="dxa"/>
          </w:tcPr>
          <w:p w:rsidR="003551ED" w:rsidRPr="003249A6" w:rsidRDefault="003551ED" w:rsidP="00253218">
            <w:pPr>
              <w:jc w:val="both"/>
              <w:rPr>
                <w:sz w:val="28"/>
                <w:szCs w:val="28"/>
              </w:rPr>
            </w:pPr>
            <w:r w:rsidRPr="003249A6">
              <w:rPr>
                <w:bCs/>
                <w:sz w:val="28"/>
                <w:szCs w:val="28"/>
              </w:rPr>
              <w:t xml:space="preserve">1159,200 тис. грн. </w:t>
            </w:r>
          </w:p>
        </w:tc>
      </w:tr>
      <w:tr w:rsidR="003551ED" w:rsidRPr="00EE3848" w:rsidTr="00253218">
        <w:trPr>
          <w:trHeight w:val="533"/>
        </w:trPr>
        <w:tc>
          <w:tcPr>
            <w:tcW w:w="709" w:type="dxa"/>
            <w:vAlign w:val="center"/>
          </w:tcPr>
          <w:p w:rsidR="003551ED" w:rsidRDefault="003551ED" w:rsidP="00253218">
            <w:pPr>
              <w:jc w:val="center"/>
              <w:rPr>
                <w:sz w:val="28"/>
                <w:szCs w:val="28"/>
              </w:rPr>
            </w:pPr>
            <w:r>
              <w:rPr>
                <w:sz w:val="28"/>
                <w:szCs w:val="28"/>
              </w:rPr>
              <w:t>9.</w:t>
            </w:r>
          </w:p>
        </w:tc>
        <w:tc>
          <w:tcPr>
            <w:tcW w:w="3119" w:type="dxa"/>
          </w:tcPr>
          <w:p w:rsidR="003551ED" w:rsidRPr="00D07DA8" w:rsidRDefault="003551ED" w:rsidP="00253218">
            <w:pPr>
              <w:rPr>
                <w:spacing w:val="-4"/>
                <w:sz w:val="28"/>
                <w:szCs w:val="28"/>
              </w:rPr>
            </w:pPr>
            <w:r w:rsidRPr="00D07DA8">
              <w:rPr>
                <w:spacing w:val="-4"/>
                <w:sz w:val="28"/>
                <w:szCs w:val="28"/>
              </w:rPr>
              <w:t>Основні джерела</w:t>
            </w:r>
          </w:p>
          <w:p w:rsidR="003551ED" w:rsidRPr="00D07DA8" w:rsidRDefault="003551ED" w:rsidP="00253218">
            <w:pPr>
              <w:rPr>
                <w:spacing w:val="-4"/>
                <w:sz w:val="28"/>
                <w:szCs w:val="28"/>
              </w:rPr>
            </w:pPr>
            <w:r w:rsidRPr="00D07DA8">
              <w:rPr>
                <w:spacing w:val="-4"/>
                <w:sz w:val="28"/>
                <w:szCs w:val="28"/>
              </w:rPr>
              <w:t>фінансування програми</w:t>
            </w:r>
          </w:p>
        </w:tc>
        <w:tc>
          <w:tcPr>
            <w:tcW w:w="6662" w:type="dxa"/>
          </w:tcPr>
          <w:p w:rsidR="003551ED" w:rsidRPr="00036B4B" w:rsidRDefault="003551ED" w:rsidP="00253218">
            <w:pPr>
              <w:jc w:val="both"/>
              <w:rPr>
                <w:sz w:val="28"/>
                <w:szCs w:val="28"/>
              </w:rPr>
            </w:pPr>
            <w:r>
              <w:rPr>
                <w:bCs/>
                <w:sz w:val="28"/>
                <w:szCs w:val="28"/>
              </w:rPr>
              <w:t xml:space="preserve">Місцеві бюджети </w:t>
            </w:r>
            <w:r w:rsidRPr="00036B4B">
              <w:rPr>
                <w:bCs/>
                <w:sz w:val="28"/>
                <w:szCs w:val="28"/>
              </w:rPr>
              <w:t>та за рахунок інших джерел</w:t>
            </w:r>
            <w:r>
              <w:rPr>
                <w:bCs/>
                <w:sz w:val="28"/>
                <w:szCs w:val="28"/>
              </w:rPr>
              <w:t>,</w:t>
            </w:r>
            <w:r w:rsidRPr="00036B4B">
              <w:rPr>
                <w:bCs/>
                <w:sz w:val="28"/>
                <w:szCs w:val="28"/>
              </w:rPr>
              <w:t xml:space="preserve"> не заборонених чинним законодавством</w:t>
            </w:r>
          </w:p>
        </w:tc>
      </w:tr>
    </w:tbl>
    <w:p w:rsidR="003551ED" w:rsidRDefault="003551ED" w:rsidP="003551ED">
      <w:pPr>
        <w:tabs>
          <w:tab w:val="left" w:pos="3570"/>
        </w:tabs>
        <w:rPr>
          <w:b/>
          <w:color w:val="000000"/>
          <w:sz w:val="28"/>
          <w:szCs w:val="28"/>
        </w:rPr>
      </w:pPr>
    </w:p>
    <w:p w:rsidR="003551ED" w:rsidRDefault="003551ED" w:rsidP="003551ED">
      <w:pPr>
        <w:tabs>
          <w:tab w:val="left" w:pos="3570"/>
        </w:tabs>
        <w:rPr>
          <w:b/>
          <w:color w:val="000000"/>
          <w:sz w:val="28"/>
          <w:szCs w:val="28"/>
        </w:rPr>
      </w:pPr>
    </w:p>
    <w:p w:rsidR="003551ED" w:rsidRPr="003249A6" w:rsidRDefault="003551ED" w:rsidP="003551ED">
      <w:pPr>
        <w:tabs>
          <w:tab w:val="left" w:pos="3570"/>
        </w:tabs>
        <w:rPr>
          <w:b/>
          <w:color w:val="000000"/>
          <w:sz w:val="28"/>
          <w:szCs w:val="28"/>
        </w:rPr>
      </w:pPr>
    </w:p>
    <w:p w:rsidR="003551ED" w:rsidRDefault="003551ED" w:rsidP="003551ED">
      <w:pPr>
        <w:tabs>
          <w:tab w:val="left" w:pos="3570"/>
        </w:tabs>
        <w:jc w:val="center"/>
        <w:rPr>
          <w:b/>
          <w:color w:val="000000"/>
          <w:sz w:val="28"/>
          <w:szCs w:val="28"/>
        </w:rPr>
      </w:pPr>
      <w:r w:rsidRPr="00A13FB0">
        <w:rPr>
          <w:b/>
          <w:color w:val="000000"/>
          <w:sz w:val="28"/>
          <w:szCs w:val="28"/>
        </w:rPr>
        <w:lastRenderedPageBreak/>
        <w:t>Визначення</w:t>
      </w:r>
      <w:r>
        <w:rPr>
          <w:b/>
          <w:color w:val="000000"/>
          <w:sz w:val="28"/>
          <w:szCs w:val="28"/>
        </w:rPr>
        <w:t xml:space="preserve"> </w:t>
      </w:r>
      <w:r w:rsidRPr="00A13FB0">
        <w:rPr>
          <w:b/>
          <w:color w:val="000000"/>
          <w:sz w:val="28"/>
          <w:szCs w:val="28"/>
        </w:rPr>
        <w:t>проблеми, на розв'язання</w:t>
      </w:r>
      <w:r>
        <w:rPr>
          <w:b/>
          <w:color w:val="000000"/>
          <w:sz w:val="28"/>
          <w:szCs w:val="28"/>
        </w:rPr>
        <w:t xml:space="preserve"> якої </w:t>
      </w:r>
    </w:p>
    <w:p w:rsidR="003551ED" w:rsidRDefault="003551ED" w:rsidP="003551ED">
      <w:pPr>
        <w:tabs>
          <w:tab w:val="left" w:pos="3570"/>
        </w:tabs>
        <w:jc w:val="center"/>
        <w:rPr>
          <w:b/>
          <w:color w:val="000000"/>
          <w:sz w:val="28"/>
          <w:szCs w:val="28"/>
        </w:rPr>
      </w:pPr>
      <w:r>
        <w:rPr>
          <w:b/>
          <w:color w:val="000000"/>
          <w:sz w:val="28"/>
          <w:szCs w:val="28"/>
        </w:rPr>
        <w:t>с</w:t>
      </w:r>
      <w:r w:rsidRPr="00A13FB0">
        <w:rPr>
          <w:b/>
          <w:color w:val="000000"/>
          <w:sz w:val="28"/>
          <w:szCs w:val="28"/>
        </w:rPr>
        <w:t>прямована</w:t>
      </w:r>
      <w:r>
        <w:rPr>
          <w:b/>
          <w:color w:val="000000"/>
          <w:sz w:val="28"/>
          <w:szCs w:val="28"/>
        </w:rPr>
        <w:t xml:space="preserve">  Програма</w:t>
      </w:r>
    </w:p>
    <w:p w:rsidR="003551ED" w:rsidRPr="00A13FB0" w:rsidRDefault="003551ED" w:rsidP="003551ED">
      <w:pPr>
        <w:jc w:val="both"/>
        <w:rPr>
          <w:sz w:val="28"/>
          <w:szCs w:val="28"/>
        </w:rPr>
      </w:pPr>
    </w:p>
    <w:p w:rsidR="003551ED" w:rsidRDefault="003551ED" w:rsidP="003551ED">
      <w:pPr>
        <w:ind w:firstLine="709"/>
        <w:jc w:val="both"/>
        <w:rPr>
          <w:sz w:val="28"/>
          <w:szCs w:val="28"/>
        </w:rPr>
      </w:pPr>
      <w:r w:rsidRPr="001C559D">
        <w:rPr>
          <w:sz w:val="28"/>
          <w:szCs w:val="28"/>
        </w:rPr>
        <w:t xml:space="preserve">На сучасному етапі однією з найважливіших передумов збереження та зміцнення здоров’я підростаючого покоління, запобігання виникненню групових спалахів інфекційних хвороб та харчових отруєнь є достатнє забезпечення якісними харчовими продуктами та організація належних і безпечних умов харчування дітей в організованих колективах. </w:t>
      </w:r>
    </w:p>
    <w:p w:rsidR="003551ED" w:rsidRDefault="003551ED" w:rsidP="003551ED">
      <w:pPr>
        <w:shd w:val="clear" w:color="auto" w:fill="FFFFFF"/>
        <w:ind w:firstLine="709"/>
        <w:jc w:val="both"/>
        <w:rPr>
          <w:sz w:val="28"/>
          <w:szCs w:val="28"/>
        </w:rPr>
      </w:pPr>
      <w:r>
        <w:rPr>
          <w:sz w:val="28"/>
          <w:szCs w:val="28"/>
        </w:rPr>
        <w:t>На сьогоднішній день стан здоров’я дітей як в Україні, так і в Черняхівському районі викликає велику стурбованість. Упродовж останніх років зберігається тенденція до його погіршення, яка обумовлена впливом різних негативних факторів соціально-економічного, екологічного, психоемоційного характеру та порушеннями в організації харчування дітей. Як наслідок, кожна десята дитина</w:t>
      </w:r>
      <w:r w:rsidRPr="006D5A8F">
        <w:rPr>
          <w:sz w:val="28"/>
          <w:szCs w:val="28"/>
        </w:rPr>
        <w:t xml:space="preserve"> має патоло</w:t>
      </w:r>
      <w:r>
        <w:rPr>
          <w:sz w:val="28"/>
          <w:szCs w:val="28"/>
        </w:rPr>
        <w:t xml:space="preserve">гію шлунково-кишкового тракту. </w:t>
      </w:r>
    </w:p>
    <w:p w:rsidR="003551ED" w:rsidRDefault="003551ED" w:rsidP="003551ED">
      <w:pPr>
        <w:pStyle w:val="ac"/>
        <w:ind w:firstLine="709"/>
        <w:jc w:val="both"/>
        <w:rPr>
          <w:rFonts w:ascii="Times New Roman" w:hAnsi="Times New Roman"/>
          <w:sz w:val="28"/>
          <w:szCs w:val="28"/>
        </w:rPr>
      </w:pPr>
      <w:r>
        <w:rPr>
          <w:rFonts w:ascii="Times New Roman" w:hAnsi="Times New Roman"/>
          <w:sz w:val="28"/>
          <w:szCs w:val="28"/>
        </w:rPr>
        <w:t>Показники захворюваності хворобами органів травлення на 1000 осіб  дитячого населення зростали не тільки у всіх вікових категоріях  дітей протягом 2013 – 2018 років, а і з їх віком. Так, показник захворюваності хворобами органів травлення на 1000 осіб дитячого населення у 2013 році  у  віковій категорії  0-6 років становив 52,79 випадків, віком 7-14 років – 60,66 випадків, віком 15-17 років –79,08 випадків, проти 63,44 випадків у дітей віком 0-6 років, 65,27випадків - віком 7-14 років та  89,4 випадків у  віковій категорії 15-17 років   у 2018 році.</w:t>
      </w:r>
    </w:p>
    <w:p w:rsidR="003551ED" w:rsidRDefault="003551ED" w:rsidP="003551ED">
      <w:pPr>
        <w:pStyle w:val="ac"/>
        <w:ind w:firstLine="709"/>
        <w:jc w:val="both"/>
        <w:rPr>
          <w:rFonts w:ascii="Times New Roman" w:hAnsi="Times New Roman"/>
          <w:sz w:val="28"/>
          <w:szCs w:val="28"/>
        </w:rPr>
      </w:pPr>
      <w:r>
        <w:rPr>
          <w:rFonts w:ascii="Times New Roman" w:hAnsi="Times New Roman"/>
          <w:sz w:val="28"/>
          <w:szCs w:val="28"/>
        </w:rPr>
        <w:t>Зростають показники захворюваності дітей і хворобами ендокринної системи, зокрема ожирінням. Так, у 2013 році  у дітей віком 0-6 років показник захворюваності становив 1,66 випадків, віком 7-14 років – 8,16 випадків, віком 15-17 років –3,4 випадків, проти 1,77 випадків у дітей віком 0-6 років, 9,00 випадків – у дітей віком 7-14 років та  3,7 випадків у віковій категорії 15-17 років у 2018 році.</w:t>
      </w:r>
    </w:p>
    <w:p w:rsidR="003551ED" w:rsidRDefault="003551ED" w:rsidP="003551ED">
      <w:pPr>
        <w:pStyle w:val="ac"/>
        <w:ind w:firstLine="709"/>
        <w:jc w:val="both"/>
        <w:rPr>
          <w:rFonts w:ascii="Times New Roman" w:hAnsi="Times New Roman"/>
          <w:sz w:val="28"/>
          <w:szCs w:val="28"/>
        </w:rPr>
      </w:pPr>
      <w:r>
        <w:rPr>
          <w:rFonts w:ascii="Times New Roman" w:hAnsi="Times New Roman"/>
          <w:sz w:val="28"/>
          <w:szCs w:val="28"/>
        </w:rPr>
        <w:t xml:space="preserve">Аналіз захворюваності дитячого населення свідчить про неналежне харчування дітей в закладах освіти, його </w:t>
      </w:r>
      <w:r w:rsidRPr="00EB3A39">
        <w:rPr>
          <w:rFonts w:ascii="Times New Roman" w:hAnsi="Times New Roman"/>
          <w:sz w:val="28"/>
          <w:szCs w:val="28"/>
        </w:rPr>
        <w:t>незбалансован</w:t>
      </w:r>
      <w:r>
        <w:rPr>
          <w:rFonts w:ascii="Times New Roman" w:hAnsi="Times New Roman"/>
          <w:sz w:val="28"/>
          <w:szCs w:val="28"/>
        </w:rPr>
        <w:t>ість</w:t>
      </w:r>
      <w:r w:rsidRPr="00EB3A39">
        <w:rPr>
          <w:rFonts w:ascii="Times New Roman" w:hAnsi="Times New Roman"/>
          <w:sz w:val="28"/>
          <w:szCs w:val="28"/>
        </w:rPr>
        <w:t xml:space="preserve"> та не раціональн</w:t>
      </w:r>
      <w:r>
        <w:rPr>
          <w:rFonts w:ascii="Times New Roman" w:hAnsi="Times New Roman"/>
          <w:sz w:val="28"/>
          <w:szCs w:val="28"/>
        </w:rPr>
        <w:t>ість</w:t>
      </w:r>
      <w:r w:rsidRPr="00EB3A39">
        <w:rPr>
          <w:rFonts w:ascii="Times New Roman" w:hAnsi="Times New Roman"/>
          <w:sz w:val="28"/>
          <w:szCs w:val="28"/>
        </w:rPr>
        <w:t xml:space="preserve">. </w:t>
      </w:r>
    </w:p>
    <w:p w:rsidR="003551ED" w:rsidRDefault="003551ED" w:rsidP="003551ED">
      <w:pPr>
        <w:ind w:firstLine="709"/>
        <w:jc w:val="both"/>
        <w:rPr>
          <w:sz w:val="28"/>
          <w:szCs w:val="28"/>
        </w:rPr>
      </w:pPr>
      <w:r>
        <w:rPr>
          <w:sz w:val="28"/>
          <w:szCs w:val="28"/>
        </w:rPr>
        <w:t>Окрім того а</w:t>
      </w:r>
      <w:r w:rsidRPr="00A13FB0">
        <w:rPr>
          <w:sz w:val="28"/>
          <w:szCs w:val="28"/>
        </w:rPr>
        <w:t>наліз</w:t>
      </w:r>
      <w:r>
        <w:rPr>
          <w:sz w:val="28"/>
          <w:szCs w:val="28"/>
        </w:rPr>
        <w:t xml:space="preserve"> спалахів гострих </w:t>
      </w:r>
      <w:r w:rsidRPr="00A13FB0">
        <w:rPr>
          <w:sz w:val="28"/>
          <w:szCs w:val="28"/>
        </w:rPr>
        <w:t>кишкових</w:t>
      </w:r>
      <w:r>
        <w:rPr>
          <w:sz w:val="28"/>
          <w:szCs w:val="28"/>
        </w:rPr>
        <w:t xml:space="preserve"> </w:t>
      </w:r>
      <w:r w:rsidRPr="00A13FB0">
        <w:rPr>
          <w:sz w:val="28"/>
          <w:szCs w:val="28"/>
        </w:rPr>
        <w:t>інфекцій та харчових</w:t>
      </w:r>
    </w:p>
    <w:p w:rsidR="003551ED" w:rsidRDefault="003551ED" w:rsidP="003551ED">
      <w:pPr>
        <w:rPr>
          <w:sz w:val="28"/>
          <w:szCs w:val="28"/>
        </w:rPr>
      </w:pPr>
      <w:r>
        <w:rPr>
          <w:sz w:val="28"/>
          <w:szCs w:val="28"/>
        </w:rPr>
        <w:t>о</w:t>
      </w:r>
      <w:r w:rsidRPr="00A13FB0">
        <w:rPr>
          <w:sz w:val="28"/>
          <w:szCs w:val="28"/>
        </w:rPr>
        <w:t>труєнь</w:t>
      </w:r>
      <w:r>
        <w:rPr>
          <w:sz w:val="28"/>
          <w:szCs w:val="28"/>
        </w:rPr>
        <w:t xml:space="preserve"> </w:t>
      </w:r>
      <w:r w:rsidRPr="00A13FB0">
        <w:rPr>
          <w:sz w:val="28"/>
          <w:szCs w:val="28"/>
        </w:rPr>
        <w:t xml:space="preserve">свідчить про те, що в </w:t>
      </w:r>
      <w:r>
        <w:rPr>
          <w:sz w:val="28"/>
          <w:szCs w:val="28"/>
        </w:rPr>
        <w:t xml:space="preserve">області щороку </w:t>
      </w:r>
      <w:r w:rsidRPr="00A13FB0">
        <w:rPr>
          <w:sz w:val="28"/>
          <w:szCs w:val="28"/>
        </w:rPr>
        <w:t>реєструються</w:t>
      </w:r>
      <w:r>
        <w:rPr>
          <w:sz w:val="28"/>
          <w:szCs w:val="28"/>
        </w:rPr>
        <w:t xml:space="preserve"> </w:t>
      </w:r>
      <w:r w:rsidRPr="00A13FB0">
        <w:rPr>
          <w:sz w:val="28"/>
          <w:szCs w:val="28"/>
        </w:rPr>
        <w:t>спалах</w:t>
      </w:r>
      <w:r>
        <w:rPr>
          <w:sz w:val="28"/>
          <w:szCs w:val="28"/>
        </w:rPr>
        <w:t xml:space="preserve">и в </w:t>
      </w:r>
    </w:p>
    <w:p w:rsidR="003551ED" w:rsidRPr="00A13FB0" w:rsidRDefault="003551ED" w:rsidP="003551ED">
      <w:pPr>
        <w:rPr>
          <w:sz w:val="28"/>
          <w:szCs w:val="28"/>
        </w:rPr>
      </w:pPr>
      <w:r w:rsidRPr="00A13FB0">
        <w:rPr>
          <w:sz w:val="28"/>
          <w:szCs w:val="28"/>
        </w:rPr>
        <w:t>організованих</w:t>
      </w:r>
      <w:r>
        <w:rPr>
          <w:sz w:val="28"/>
          <w:szCs w:val="28"/>
        </w:rPr>
        <w:t xml:space="preserve">  </w:t>
      </w:r>
      <w:r w:rsidRPr="00A13FB0">
        <w:rPr>
          <w:sz w:val="28"/>
          <w:szCs w:val="28"/>
        </w:rPr>
        <w:t>дитячих</w:t>
      </w:r>
      <w:r>
        <w:rPr>
          <w:sz w:val="28"/>
          <w:szCs w:val="28"/>
        </w:rPr>
        <w:t xml:space="preserve">  колективах.</w:t>
      </w:r>
    </w:p>
    <w:p w:rsidR="003551ED" w:rsidRDefault="003551ED" w:rsidP="003551ED">
      <w:pPr>
        <w:ind w:firstLine="709"/>
        <w:jc w:val="both"/>
        <w:rPr>
          <w:color w:val="000000"/>
          <w:sz w:val="28"/>
          <w:szCs w:val="28"/>
          <w:shd w:val="clear" w:color="auto" w:fill="FFFFFF"/>
        </w:rPr>
      </w:pPr>
      <w:r w:rsidRPr="00EB3A39">
        <w:rPr>
          <w:sz w:val="28"/>
          <w:szCs w:val="28"/>
        </w:rPr>
        <w:t>Основними причинами виникнення спалахів гострих кишкових інфекцій були порушення санітарно-гігієнічного та протиепідемічного режимів</w:t>
      </w:r>
      <w:r>
        <w:rPr>
          <w:sz w:val="28"/>
          <w:szCs w:val="28"/>
        </w:rPr>
        <w:t xml:space="preserve"> у закладах, не</w:t>
      </w:r>
      <w:r w:rsidRPr="00EB3A39">
        <w:rPr>
          <w:sz w:val="28"/>
          <w:szCs w:val="28"/>
        </w:rPr>
        <w:t>дотримання правил особистої гігієни працівниками, порушення поточності виробничих процесів, організації питного режиму для дітей, термінів та умов зберігання швидкопсу</w:t>
      </w:r>
      <w:r>
        <w:rPr>
          <w:sz w:val="28"/>
          <w:szCs w:val="28"/>
        </w:rPr>
        <w:t>вн</w:t>
      </w:r>
      <w:r w:rsidRPr="00EB3A39">
        <w:rPr>
          <w:sz w:val="28"/>
          <w:szCs w:val="28"/>
        </w:rPr>
        <w:t xml:space="preserve">их продуктів, відсутність відповідної документації на продовольчу сировину, що свідчить про недостатній контроль з боку </w:t>
      </w:r>
      <w:r>
        <w:rPr>
          <w:sz w:val="28"/>
          <w:szCs w:val="28"/>
        </w:rPr>
        <w:t xml:space="preserve">відповідальних за організацію харчування та </w:t>
      </w:r>
      <w:r w:rsidRPr="00EB3A39">
        <w:rPr>
          <w:sz w:val="28"/>
          <w:szCs w:val="28"/>
        </w:rPr>
        <w:t>за дотриманням вимог санітарного законодавства</w:t>
      </w:r>
      <w:r>
        <w:rPr>
          <w:sz w:val="28"/>
          <w:szCs w:val="28"/>
        </w:rPr>
        <w:t xml:space="preserve"> та законодавства про безпечність харчових продуктів</w:t>
      </w:r>
      <w:r w:rsidRPr="00EB3A39">
        <w:rPr>
          <w:sz w:val="28"/>
          <w:szCs w:val="28"/>
        </w:rPr>
        <w:t xml:space="preserve"> на харчоблоках закладів</w:t>
      </w:r>
      <w:r>
        <w:rPr>
          <w:sz w:val="28"/>
          <w:szCs w:val="28"/>
        </w:rPr>
        <w:t xml:space="preserve"> та постачальників </w:t>
      </w:r>
      <w:r w:rsidRPr="001D7A1C">
        <w:rPr>
          <w:sz w:val="28"/>
          <w:szCs w:val="28"/>
        </w:rPr>
        <w:lastRenderedPageBreak/>
        <w:t xml:space="preserve">продуктів, </w:t>
      </w:r>
      <w:proofErr w:type="spellStart"/>
      <w:r w:rsidRPr="001D7A1C">
        <w:rPr>
          <w:sz w:val="28"/>
          <w:szCs w:val="28"/>
        </w:rPr>
        <w:t>не</w:t>
      </w:r>
      <w:r w:rsidRPr="001D7A1C">
        <w:rPr>
          <w:color w:val="000000"/>
          <w:sz w:val="28"/>
          <w:szCs w:val="28"/>
          <w:shd w:val="clear" w:color="auto" w:fill="FFFFFF"/>
        </w:rPr>
        <w:t>розроблені</w:t>
      </w:r>
      <w:proofErr w:type="spellEnd"/>
      <w:r w:rsidRPr="001D7A1C">
        <w:rPr>
          <w:color w:val="000000"/>
          <w:sz w:val="28"/>
          <w:szCs w:val="28"/>
          <w:shd w:val="clear" w:color="auto" w:fill="FFFFFF"/>
        </w:rPr>
        <w:t xml:space="preserve"> та не впроваджені</w:t>
      </w:r>
      <w:r>
        <w:rPr>
          <w:color w:val="000000"/>
          <w:sz w:val="28"/>
          <w:szCs w:val="28"/>
          <w:shd w:val="clear" w:color="auto" w:fill="FFFFFF"/>
        </w:rPr>
        <w:t xml:space="preserve"> п</w:t>
      </w:r>
      <w:r w:rsidRPr="001D7A1C">
        <w:rPr>
          <w:color w:val="000000"/>
          <w:sz w:val="28"/>
          <w:szCs w:val="28"/>
          <w:shd w:val="clear" w:color="auto" w:fill="FFFFFF"/>
        </w:rPr>
        <w:t>остійно</w:t>
      </w:r>
      <w:r>
        <w:rPr>
          <w:color w:val="000000"/>
          <w:sz w:val="28"/>
          <w:szCs w:val="28"/>
          <w:shd w:val="clear" w:color="auto" w:fill="FFFFFF"/>
        </w:rPr>
        <w:t xml:space="preserve"> д</w:t>
      </w:r>
      <w:r w:rsidRPr="001D7A1C">
        <w:rPr>
          <w:color w:val="000000"/>
          <w:sz w:val="28"/>
          <w:szCs w:val="28"/>
          <w:shd w:val="clear" w:color="auto" w:fill="FFFFFF"/>
        </w:rPr>
        <w:t>іючі</w:t>
      </w:r>
      <w:r>
        <w:rPr>
          <w:color w:val="000000"/>
          <w:sz w:val="28"/>
          <w:szCs w:val="28"/>
          <w:shd w:val="clear" w:color="auto" w:fill="FFFFFF"/>
        </w:rPr>
        <w:t xml:space="preserve"> </w:t>
      </w:r>
      <w:r w:rsidRPr="001D7A1C">
        <w:rPr>
          <w:color w:val="000000"/>
          <w:sz w:val="28"/>
          <w:szCs w:val="28"/>
          <w:shd w:val="clear" w:color="auto" w:fill="FFFFFF"/>
        </w:rPr>
        <w:t>процедури, засновані</w:t>
      </w:r>
      <w:r>
        <w:rPr>
          <w:color w:val="000000"/>
          <w:sz w:val="28"/>
          <w:szCs w:val="28"/>
          <w:shd w:val="clear" w:color="auto" w:fill="FFFFFF"/>
        </w:rPr>
        <w:t xml:space="preserve"> н</w:t>
      </w:r>
      <w:r w:rsidRPr="001D7A1C">
        <w:rPr>
          <w:color w:val="000000"/>
          <w:sz w:val="28"/>
          <w:szCs w:val="28"/>
          <w:shd w:val="clear" w:color="auto" w:fill="FFFFFF"/>
        </w:rPr>
        <w:t>а</w:t>
      </w:r>
      <w:r>
        <w:rPr>
          <w:color w:val="000000"/>
          <w:sz w:val="28"/>
          <w:szCs w:val="28"/>
          <w:shd w:val="clear" w:color="auto" w:fill="FFFFFF"/>
        </w:rPr>
        <w:t xml:space="preserve">  принципах с</w:t>
      </w:r>
      <w:r w:rsidRPr="001D7A1C">
        <w:rPr>
          <w:color w:val="000000"/>
          <w:sz w:val="28"/>
          <w:szCs w:val="28"/>
          <w:shd w:val="clear" w:color="auto" w:fill="FFFFFF"/>
        </w:rPr>
        <w:t>истеми</w:t>
      </w:r>
      <w:r>
        <w:rPr>
          <w:color w:val="000000"/>
          <w:sz w:val="28"/>
          <w:szCs w:val="28"/>
          <w:shd w:val="clear" w:color="auto" w:fill="FFFFFF"/>
        </w:rPr>
        <w:t xml:space="preserve"> а</w:t>
      </w:r>
      <w:r w:rsidRPr="001D7A1C">
        <w:rPr>
          <w:color w:val="000000"/>
          <w:sz w:val="28"/>
          <w:szCs w:val="28"/>
          <w:shd w:val="clear" w:color="auto" w:fill="FFFFFF"/>
        </w:rPr>
        <w:t>налізу</w:t>
      </w:r>
      <w:r>
        <w:rPr>
          <w:color w:val="000000"/>
          <w:sz w:val="28"/>
          <w:szCs w:val="28"/>
          <w:shd w:val="clear" w:color="auto" w:fill="FFFFFF"/>
        </w:rPr>
        <w:t xml:space="preserve"> н</w:t>
      </w:r>
      <w:r w:rsidRPr="001D7A1C">
        <w:rPr>
          <w:color w:val="000000"/>
          <w:sz w:val="28"/>
          <w:szCs w:val="28"/>
          <w:shd w:val="clear" w:color="auto" w:fill="FFFFFF"/>
        </w:rPr>
        <w:t>ебезпечних</w:t>
      </w:r>
      <w:r>
        <w:rPr>
          <w:color w:val="000000"/>
          <w:sz w:val="28"/>
          <w:szCs w:val="28"/>
          <w:shd w:val="clear" w:color="auto" w:fill="FFFFFF"/>
        </w:rPr>
        <w:t xml:space="preserve"> ф</w:t>
      </w:r>
      <w:r w:rsidRPr="001D7A1C">
        <w:rPr>
          <w:color w:val="000000"/>
          <w:sz w:val="28"/>
          <w:szCs w:val="28"/>
          <w:shd w:val="clear" w:color="auto" w:fill="FFFFFF"/>
        </w:rPr>
        <w:t>акторів</w:t>
      </w:r>
      <w:r>
        <w:rPr>
          <w:color w:val="000000"/>
          <w:sz w:val="28"/>
          <w:szCs w:val="28"/>
          <w:shd w:val="clear" w:color="auto" w:fill="FFFFFF"/>
        </w:rPr>
        <w:t xml:space="preserve"> т</w:t>
      </w:r>
      <w:r w:rsidRPr="001D7A1C">
        <w:rPr>
          <w:color w:val="000000"/>
          <w:sz w:val="28"/>
          <w:szCs w:val="28"/>
          <w:shd w:val="clear" w:color="auto" w:fill="FFFFFF"/>
        </w:rPr>
        <w:t>а</w:t>
      </w:r>
    </w:p>
    <w:p w:rsidR="003551ED" w:rsidRPr="00610CC7" w:rsidRDefault="003551ED" w:rsidP="003551ED">
      <w:pPr>
        <w:jc w:val="both"/>
        <w:rPr>
          <w:color w:val="000000"/>
          <w:sz w:val="28"/>
          <w:szCs w:val="28"/>
          <w:shd w:val="clear" w:color="auto" w:fill="FFFFFF"/>
        </w:rPr>
      </w:pPr>
      <w:r>
        <w:rPr>
          <w:color w:val="000000"/>
          <w:sz w:val="28"/>
          <w:szCs w:val="28"/>
          <w:shd w:val="clear" w:color="auto" w:fill="FFFFFF"/>
        </w:rPr>
        <w:t>к</w:t>
      </w:r>
      <w:r w:rsidRPr="001D7A1C">
        <w:rPr>
          <w:color w:val="000000"/>
          <w:sz w:val="28"/>
          <w:szCs w:val="28"/>
          <w:shd w:val="clear" w:color="auto" w:fill="FFFFFF"/>
        </w:rPr>
        <w:t>онтролю</w:t>
      </w:r>
      <w:r>
        <w:rPr>
          <w:color w:val="000000"/>
          <w:sz w:val="28"/>
          <w:szCs w:val="28"/>
          <w:shd w:val="clear" w:color="auto" w:fill="FFFFFF"/>
        </w:rPr>
        <w:t xml:space="preserve"> </w:t>
      </w:r>
      <w:r w:rsidRPr="001D7A1C">
        <w:rPr>
          <w:color w:val="000000"/>
          <w:sz w:val="28"/>
          <w:szCs w:val="28"/>
          <w:shd w:val="clear" w:color="auto" w:fill="FFFFFF"/>
        </w:rPr>
        <w:t>у</w:t>
      </w:r>
      <w:r>
        <w:rPr>
          <w:color w:val="000000"/>
          <w:sz w:val="28"/>
          <w:szCs w:val="28"/>
          <w:shd w:val="clear" w:color="auto" w:fill="FFFFFF"/>
        </w:rPr>
        <w:t xml:space="preserve"> </w:t>
      </w:r>
      <w:r w:rsidRPr="001D7A1C">
        <w:rPr>
          <w:color w:val="000000"/>
          <w:sz w:val="28"/>
          <w:szCs w:val="28"/>
          <w:shd w:val="clear" w:color="auto" w:fill="FFFFFF"/>
        </w:rPr>
        <w:t>критичних</w:t>
      </w:r>
      <w:r>
        <w:rPr>
          <w:color w:val="000000"/>
          <w:sz w:val="28"/>
          <w:szCs w:val="28"/>
          <w:shd w:val="clear" w:color="auto" w:fill="FFFFFF"/>
        </w:rPr>
        <w:t xml:space="preserve"> </w:t>
      </w:r>
      <w:r w:rsidRPr="001D7A1C">
        <w:rPr>
          <w:color w:val="000000"/>
          <w:sz w:val="28"/>
          <w:szCs w:val="28"/>
          <w:shd w:val="clear" w:color="auto" w:fill="FFFFFF"/>
        </w:rPr>
        <w:t>точках</w:t>
      </w:r>
      <w:r>
        <w:rPr>
          <w:color w:val="000000"/>
          <w:sz w:val="28"/>
          <w:szCs w:val="28"/>
          <w:shd w:val="clear" w:color="auto" w:fill="FFFFFF"/>
        </w:rPr>
        <w:t xml:space="preserve">. Неналежний контроль за постачальниками харчових продуктів та за харчовими продуктами (в т.ч. за сировиною тваринного походження) на етапі приймання та зберігання. Приймання харчових продуктів відбувається часто без контролю за відповідністю пакування та маркування. </w:t>
      </w:r>
      <w:r w:rsidRPr="00C51C2A">
        <w:rPr>
          <w:sz w:val="28"/>
          <w:szCs w:val="28"/>
        </w:rPr>
        <w:t xml:space="preserve">Постачання  продуктів харчування і продовольчої сировини </w:t>
      </w:r>
      <w:r>
        <w:rPr>
          <w:sz w:val="28"/>
          <w:szCs w:val="28"/>
        </w:rPr>
        <w:t xml:space="preserve">в багатьох випадках </w:t>
      </w:r>
      <w:r w:rsidRPr="00126201">
        <w:rPr>
          <w:sz w:val="28"/>
          <w:szCs w:val="28"/>
        </w:rPr>
        <w:t xml:space="preserve">здійснюється </w:t>
      </w:r>
      <w:r>
        <w:rPr>
          <w:sz w:val="28"/>
          <w:szCs w:val="28"/>
        </w:rPr>
        <w:t xml:space="preserve"> не </w:t>
      </w:r>
      <w:r w:rsidRPr="00126201">
        <w:rPr>
          <w:sz w:val="28"/>
          <w:szCs w:val="28"/>
        </w:rPr>
        <w:t>спеціальним  автотранспортом із забезпеченням відповідних умов холоду для харчових продуктів, що потребують дотримання температурних режимів</w:t>
      </w:r>
      <w:r>
        <w:rPr>
          <w:sz w:val="28"/>
          <w:szCs w:val="28"/>
        </w:rPr>
        <w:t xml:space="preserve"> (</w:t>
      </w:r>
      <w:r w:rsidRPr="00126201">
        <w:rPr>
          <w:sz w:val="28"/>
          <w:szCs w:val="28"/>
          <w:shd w:val="clear" w:color="auto" w:fill="FFFFFF"/>
        </w:rPr>
        <w:t>авторефрижератора</w:t>
      </w:r>
      <w:r>
        <w:rPr>
          <w:sz w:val="28"/>
          <w:szCs w:val="28"/>
          <w:shd w:val="clear" w:color="auto" w:fill="FFFFFF"/>
        </w:rPr>
        <w:t>ми</w:t>
      </w:r>
      <w:r w:rsidRPr="00126201">
        <w:rPr>
          <w:sz w:val="28"/>
          <w:szCs w:val="28"/>
          <w:shd w:val="clear" w:color="auto" w:fill="FFFFFF"/>
        </w:rPr>
        <w:t>, ізотермічни</w:t>
      </w:r>
      <w:r>
        <w:rPr>
          <w:sz w:val="28"/>
          <w:szCs w:val="28"/>
          <w:shd w:val="clear" w:color="auto" w:fill="FFFFFF"/>
        </w:rPr>
        <w:t>ми</w:t>
      </w:r>
      <w:r w:rsidRPr="00126201">
        <w:rPr>
          <w:sz w:val="28"/>
          <w:szCs w:val="28"/>
          <w:shd w:val="clear" w:color="auto" w:fill="FFFFFF"/>
        </w:rPr>
        <w:t xml:space="preserve"> автомобіля</w:t>
      </w:r>
      <w:r>
        <w:rPr>
          <w:sz w:val="28"/>
          <w:szCs w:val="28"/>
          <w:shd w:val="clear" w:color="auto" w:fill="FFFFFF"/>
        </w:rPr>
        <w:t>ми</w:t>
      </w:r>
      <w:r w:rsidRPr="00126201">
        <w:rPr>
          <w:sz w:val="28"/>
          <w:szCs w:val="28"/>
          <w:shd w:val="clear" w:color="auto" w:fill="FFFFFF"/>
        </w:rPr>
        <w:t>-фургона</w:t>
      </w:r>
      <w:r>
        <w:rPr>
          <w:sz w:val="28"/>
          <w:szCs w:val="28"/>
          <w:shd w:val="clear" w:color="auto" w:fill="FFFFFF"/>
        </w:rPr>
        <w:t>ми)</w:t>
      </w:r>
      <w:r w:rsidRPr="00C51C2A">
        <w:rPr>
          <w:sz w:val="28"/>
          <w:szCs w:val="28"/>
          <w:shd w:val="clear" w:color="auto" w:fill="FFFFFF"/>
        </w:rPr>
        <w:t>.</w:t>
      </w:r>
    </w:p>
    <w:p w:rsidR="003551ED" w:rsidRPr="007A0F3D" w:rsidRDefault="003551ED" w:rsidP="003551ED">
      <w:pPr>
        <w:pStyle w:val="ac"/>
        <w:ind w:firstLine="567"/>
        <w:jc w:val="both"/>
        <w:rPr>
          <w:rFonts w:ascii="Times New Roman" w:hAnsi="Times New Roman"/>
          <w:color w:val="292B2C"/>
          <w:sz w:val="28"/>
          <w:szCs w:val="28"/>
        </w:rPr>
      </w:pPr>
      <w:r>
        <w:rPr>
          <w:rFonts w:ascii="Times New Roman" w:hAnsi="Times New Roman"/>
          <w:color w:val="292B2C"/>
          <w:sz w:val="28"/>
          <w:szCs w:val="28"/>
        </w:rPr>
        <w:t>Зазвичай</w:t>
      </w:r>
      <w:r w:rsidRPr="007A0F3D">
        <w:rPr>
          <w:rFonts w:ascii="Times New Roman" w:hAnsi="Times New Roman"/>
          <w:color w:val="292B2C"/>
          <w:sz w:val="28"/>
          <w:szCs w:val="28"/>
        </w:rPr>
        <w:t xml:space="preserve"> водії  цього транспорту, а  також  особи,  що  супроводжують  продукти  у  дорозі  і виконують вантажно-розвантажувальні  роботи,  не мають при собі особових медичних  книжок  з  результатами проходження обов'язкових медичних оглядів та не забезпечені санітарним одягом (халатом, рукавицями).</w:t>
      </w:r>
    </w:p>
    <w:p w:rsidR="003551ED" w:rsidRPr="00750706" w:rsidRDefault="003551ED" w:rsidP="003551ED">
      <w:pPr>
        <w:ind w:firstLine="709"/>
        <w:jc w:val="both"/>
        <w:rPr>
          <w:rFonts w:ascii="Times New Roman CYR" w:hAnsi="Times New Roman CYR" w:cs="Times New Roman CYR"/>
          <w:sz w:val="28"/>
          <w:szCs w:val="28"/>
        </w:rPr>
      </w:pPr>
      <w:r w:rsidRPr="00B25EDF">
        <w:rPr>
          <w:rFonts w:ascii="Times New Roman CYR" w:hAnsi="Times New Roman CYR" w:cs="Times New Roman CYR"/>
          <w:color w:val="000000"/>
          <w:sz w:val="28"/>
          <w:szCs w:val="28"/>
        </w:rPr>
        <w:t xml:space="preserve">Недостатнє фінансування закладів </w:t>
      </w:r>
      <w:r>
        <w:rPr>
          <w:rFonts w:ascii="Times New Roman CYR" w:hAnsi="Times New Roman CYR" w:cs="Times New Roman CYR"/>
          <w:color w:val="000000"/>
          <w:sz w:val="28"/>
          <w:szCs w:val="28"/>
        </w:rPr>
        <w:t>освіти</w:t>
      </w:r>
      <w:r w:rsidRPr="00B25EDF">
        <w:rPr>
          <w:rFonts w:ascii="Times New Roman CYR" w:hAnsi="Times New Roman CYR" w:cs="Times New Roman CYR"/>
          <w:color w:val="000000"/>
          <w:sz w:val="28"/>
          <w:szCs w:val="28"/>
        </w:rPr>
        <w:t xml:space="preserve"> не забезпечує виконання фізіологічних норм харчування дітей у відповідності з Постановою Кабінету Міністрів України від 22.11.2004р. №1591. В </w:t>
      </w:r>
      <w:r w:rsidRPr="00DB6C70">
        <w:rPr>
          <w:sz w:val="28"/>
          <w:szCs w:val="28"/>
        </w:rPr>
        <w:t xml:space="preserve">закладах </w:t>
      </w:r>
      <w:r>
        <w:rPr>
          <w:rFonts w:ascii="Times New Roman CYR" w:hAnsi="Times New Roman CYR" w:cs="Times New Roman CYR"/>
          <w:color w:val="000000"/>
          <w:sz w:val="28"/>
          <w:szCs w:val="28"/>
        </w:rPr>
        <w:t xml:space="preserve">загальної середньої </w:t>
      </w:r>
      <w:r w:rsidRPr="00DB6C70">
        <w:rPr>
          <w:sz w:val="28"/>
          <w:szCs w:val="28"/>
        </w:rPr>
        <w:t>освіти</w:t>
      </w:r>
      <w:bookmarkStart w:id="0" w:name="_GoBack"/>
      <w:bookmarkEnd w:id="0"/>
      <w:r>
        <w:rPr>
          <w:sz w:val="28"/>
          <w:szCs w:val="28"/>
        </w:rPr>
        <w:t xml:space="preserve"> Черняхівського </w:t>
      </w:r>
      <w:r w:rsidRPr="00750706">
        <w:rPr>
          <w:sz w:val="28"/>
          <w:szCs w:val="28"/>
        </w:rPr>
        <w:t>району</w:t>
      </w:r>
      <w:r w:rsidRPr="00750706">
        <w:rPr>
          <w:rFonts w:ascii="Times New Roman CYR" w:hAnsi="Times New Roman CYR" w:cs="Times New Roman CYR"/>
          <w:sz w:val="28"/>
          <w:szCs w:val="28"/>
        </w:rPr>
        <w:t xml:space="preserve"> вартість харчування  1 дитини в день </w:t>
      </w:r>
      <w:r>
        <w:rPr>
          <w:rFonts w:ascii="Times New Roman CYR" w:hAnsi="Times New Roman CYR" w:cs="Times New Roman CYR"/>
          <w:sz w:val="28"/>
          <w:szCs w:val="28"/>
        </w:rPr>
        <w:t>становить  10</w:t>
      </w:r>
      <w:r w:rsidRPr="00930C73">
        <w:rPr>
          <w:rFonts w:ascii="Times New Roman CYR" w:hAnsi="Times New Roman CYR" w:cs="Times New Roman CYR"/>
          <w:sz w:val="28"/>
          <w:szCs w:val="28"/>
        </w:rPr>
        <w:t>,00 грн., в результаті чого норми харчування виконуються в середньому на 50%.</w:t>
      </w:r>
      <w:r w:rsidRPr="00750706">
        <w:rPr>
          <w:rFonts w:ascii="Times New Roman CYR" w:hAnsi="Times New Roman CYR" w:cs="Times New Roman CYR"/>
          <w:sz w:val="28"/>
          <w:szCs w:val="28"/>
        </w:rPr>
        <w:t xml:space="preserve"> </w:t>
      </w:r>
      <w:r>
        <w:rPr>
          <w:rFonts w:ascii="Times New Roman CYR" w:hAnsi="Times New Roman CYR" w:cs="Times New Roman CYR"/>
          <w:sz w:val="28"/>
          <w:szCs w:val="28"/>
        </w:rPr>
        <w:t xml:space="preserve">Тому </w:t>
      </w:r>
      <w:r w:rsidRPr="00750706">
        <w:rPr>
          <w:rFonts w:ascii="Times New Roman CYR" w:hAnsi="Times New Roman CYR" w:cs="Times New Roman CYR"/>
          <w:sz w:val="28"/>
          <w:szCs w:val="28"/>
        </w:rPr>
        <w:t xml:space="preserve"> впродовж 2019 року учні не отримували відповідно до норми м'яса, молока, сиру твердого, риби, овочів та фруктів.</w:t>
      </w:r>
    </w:p>
    <w:p w:rsidR="003551ED" w:rsidRPr="00750706" w:rsidRDefault="003551ED" w:rsidP="003551ED">
      <w:pPr>
        <w:ind w:firstLine="709"/>
        <w:jc w:val="both"/>
        <w:rPr>
          <w:sz w:val="28"/>
          <w:szCs w:val="28"/>
        </w:rPr>
      </w:pPr>
      <w:r w:rsidRPr="00750706">
        <w:rPr>
          <w:sz w:val="28"/>
          <w:szCs w:val="28"/>
        </w:rPr>
        <w:t xml:space="preserve">У закладах дошкільної освіти при 3-разовому харчуванні вартість одного дня харчування знаходиться </w:t>
      </w:r>
      <w:r>
        <w:rPr>
          <w:sz w:val="28"/>
          <w:szCs w:val="28"/>
        </w:rPr>
        <w:t xml:space="preserve">у межах 30 грн., причому, 40 </w:t>
      </w:r>
      <w:r w:rsidRPr="00750706">
        <w:rPr>
          <w:sz w:val="28"/>
          <w:szCs w:val="28"/>
        </w:rPr>
        <w:t xml:space="preserve">% даної вартості у сільській місцевості та </w:t>
      </w:r>
      <w:r>
        <w:rPr>
          <w:sz w:val="28"/>
          <w:szCs w:val="28"/>
        </w:rPr>
        <w:t xml:space="preserve">60 </w:t>
      </w:r>
      <w:r w:rsidRPr="00750706">
        <w:rPr>
          <w:sz w:val="28"/>
          <w:szCs w:val="28"/>
        </w:rPr>
        <w:t xml:space="preserve">% -  у </w:t>
      </w:r>
      <w:r>
        <w:rPr>
          <w:sz w:val="28"/>
          <w:szCs w:val="28"/>
        </w:rPr>
        <w:t xml:space="preserve">селищі  </w:t>
      </w:r>
      <w:r w:rsidRPr="00750706">
        <w:rPr>
          <w:sz w:val="28"/>
          <w:szCs w:val="28"/>
        </w:rPr>
        <w:t>складає батьківська доплата, решта - бюджетні кошти. Таке фінансування</w:t>
      </w:r>
      <w:r>
        <w:rPr>
          <w:sz w:val="28"/>
          <w:szCs w:val="28"/>
        </w:rPr>
        <w:t xml:space="preserve"> </w:t>
      </w:r>
      <w:r w:rsidRPr="00750706">
        <w:rPr>
          <w:sz w:val="28"/>
          <w:szCs w:val="28"/>
        </w:rPr>
        <w:t>також не забезпечує</w:t>
      </w:r>
      <w:r>
        <w:rPr>
          <w:sz w:val="28"/>
          <w:szCs w:val="28"/>
        </w:rPr>
        <w:t xml:space="preserve"> в</w:t>
      </w:r>
      <w:r w:rsidRPr="00750706">
        <w:rPr>
          <w:sz w:val="28"/>
          <w:szCs w:val="28"/>
        </w:rPr>
        <w:t>иконання натуральних норм. Так, у закладах дошкільної освіти  діти не</w:t>
      </w:r>
      <w:r>
        <w:rPr>
          <w:sz w:val="28"/>
          <w:szCs w:val="28"/>
        </w:rPr>
        <w:t xml:space="preserve"> </w:t>
      </w:r>
      <w:r w:rsidRPr="00750706">
        <w:rPr>
          <w:sz w:val="28"/>
          <w:szCs w:val="28"/>
        </w:rPr>
        <w:t xml:space="preserve">отримують відповідно до норм </w:t>
      </w:r>
      <w:r w:rsidRPr="00750706">
        <w:rPr>
          <w:rFonts w:ascii="Times New Roman CYR" w:hAnsi="Times New Roman CYR" w:cs="Times New Roman CYR"/>
          <w:sz w:val="28"/>
          <w:szCs w:val="28"/>
        </w:rPr>
        <w:t xml:space="preserve">м'яса, молока, сиру твердого, сметани, риби та рибопродуктів, яєць, фруктів та овочів. </w:t>
      </w:r>
    </w:p>
    <w:p w:rsidR="003551ED" w:rsidRPr="005F5BD9" w:rsidRDefault="003551ED" w:rsidP="003551ED">
      <w:pPr>
        <w:ind w:firstLine="709"/>
        <w:jc w:val="both"/>
        <w:rPr>
          <w:sz w:val="28"/>
          <w:szCs w:val="28"/>
        </w:rPr>
      </w:pPr>
      <w:r w:rsidRPr="005F5BD9">
        <w:rPr>
          <w:sz w:val="28"/>
          <w:szCs w:val="28"/>
        </w:rPr>
        <w:t>З метою оцінки структури і якості харчування дітей, безпечності харчових продуктів</w:t>
      </w:r>
      <w:r>
        <w:rPr>
          <w:sz w:val="28"/>
          <w:szCs w:val="28"/>
        </w:rPr>
        <w:t xml:space="preserve"> у закладах освіти Черняхів</w:t>
      </w:r>
      <w:r w:rsidRPr="005F5BD9">
        <w:rPr>
          <w:sz w:val="28"/>
          <w:szCs w:val="28"/>
        </w:rPr>
        <w:t>ського району за 12 місяців 2019 року було досліджено 20 проб готових страв за мікробіологічними показниками, 8 проб на якість термічної обробки, 10 проб на калорійність. Відсоток невідповідності нормативним показникам за мікробіологічними показниками становить 5 %,  по калорійності – 30% .</w:t>
      </w:r>
    </w:p>
    <w:p w:rsidR="003551ED" w:rsidRPr="005F5BD9" w:rsidRDefault="003551ED" w:rsidP="003551ED">
      <w:pPr>
        <w:ind w:firstLine="709"/>
        <w:jc w:val="both"/>
        <w:rPr>
          <w:sz w:val="28"/>
          <w:szCs w:val="28"/>
        </w:rPr>
      </w:pPr>
      <w:r w:rsidRPr="005F5BD9">
        <w:rPr>
          <w:sz w:val="28"/>
          <w:szCs w:val="28"/>
        </w:rPr>
        <w:t xml:space="preserve">Виявлені за результатами лабораторних досліджень відхилення від гігієнічних нормативів свідчать про порушення санітарно-гігієнічного, протиепідемічного режимів, технології приготування страв у закладах освіти та можуть стати причиною виникнення харчових отруєнь, групових інфекційних захворювань серед дітей. </w:t>
      </w:r>
    </w:p>
    <w:p w:rsidR="003551ED" w:rsidRPr="005F5BD9" w:rsidRDefault="003551ED" w:rsidP="003551ED">
      <w:pPr>
        <w:ind w:firstLine="709"/>
        <w:jc w:val="both"/>
        <w:rPr>
          <w:sz w:val="28"/>
          <w:szCs w:val="28"/>
        </w:rPr>
      </w:pPr>
      <w:r w:rsidRPr="005F5BD9">
        <w:rPr>
          <w:sz w:val="28"/>
          <w:szCs w:val="28"/>
        </w:rPr>
        <w:t xml:space="preserve">Викликає занепокоєння незадовільна якість питної води у закладах освіти. Питома вага нестандартних проб за мікробіологічними показниками становить 46% та за санітарно-хімічними показниками - 54%, що може бути </w:t>
      </w:r>
      <w:r w:rsidRPr="005F5BD9">
        <w:rPr>
          <w:sz w:val="28"/>
          <w:szCs w:val="28"/>
        </w:rPr>
        <w:lastRenderedPageBreak/>
        <w:t>причиною ускладнення епідемічної ситуації, виникнення отруєнь дітей нітратами та погіршенням їх загального стану здоров’я.</w:t>
      </w:r>
    </w:p>
    <w:p w:rsidR="003551ED" w:rsidRPr="005F5BD9" w:rsidRDefault="003551ED" w:rsidP="003551ED">
      <w:pPr>
        <w:ind w:firstLine="709"/>
        <w:jc w:val="both"/>
        <w:rPr>
          <w:sz w:val="28"/>
          <w:szCs w:val="28"/>
        </w:rPr>
      </w:pPr>
      <w:r w:rsidRPr="005F5BD9">
        <w:rPr>
          <w:sz w:val="28"/>
          <w:szCs w:val="28"/>
        </w:rPr>
        <w:t xml:space="preserve">Недостатньо забезпечені столовим та кухонним посудом, відсутній необхідний набір приміщень для персоналу  харчоблоках закладів освіти,  не створені умови для дотримання ними правил особистої гігієни. </w:t>
      </w:r>
    </w:p>
    <w:p w:rsidR="003551ED" w:rsidRPr="005F5BD9" w:rsidRDefault="003551ED" w:rsidP="003551ED">
      <w:pPr>
        <w:ind w:firstLine="709"/>
        <w:jc w:val="both"/>
        <w:rPr>
          <w:sz w:val="28"/>
          <w:szCs w:val="28"/>
        </w:rPr>
      </w:pPr>
      <w:r w:rsidRPr="005F5BD9">
        <w:rPr>
          <w:sz w:val="28"/>
          <w:szCs w:val="28"/>
        </w:rPr>
        <w:t xml:space="preserve">До цього часу невирішеним залишається і питання забезпечення харчоблоків закладів освіти кваліфікованим персоналом. </w:t>
      </w:r>
    </w:p>
    <w:p w:rsidR="003551ED" w:rsidRPr="005F5BD9" w:rsidRDefault="003551ED" w:rsidP="003551ED">
      <w:pPr>
        <w:ind w:firstLine="709"/>
        <w:jc w:val="both"/>
        <w:rPr>
          <w:sz w:val="28"/>
          <w:szCs w:val="28"/>
        </w:rPr>
      </w:pPr>
      <w:r w:rsidRPr="005F5BD9">
        <w:rPr>
          <w:sz w:val="28"/>
          <w:szCs w:val="28"/>
        </w:rPr>
        <w:t>Збереження здоров'я дітей, відновлення їх життєвих сил шляхом організації якісного, повноцінного харчування є пріоритетом державної політики на сучасному етапі та вимагає посилення роботи з даного напрямку.</w:t>
      </w:r>
    </w:p>
    <w:p w:rsidR="003551ED" w:rsidRPr="00750706" w:rsidRDefault="003551ED" w:rsidP="003551ED">
      <w:pPr>
        <w:tabs>
          <w:tab w:val="left" w:pos="3570"/>
        </w:tabs>
        <w:ind w:firstLine="709"/>
        <w:rPr>
          <w:b/>
          <w:color w:val="FF0000"/>
          <w:sz w:val="28"/>
          <w:szCs w:val="28"/>
        </w:rPr>
      </w:pPr>
    </w:p>
    <w:p w:rsidR="003551ED" w:rsidRDefault="003551ED" w:rsidP="003551ED">
      <w:pPr>
        <w:tabs>
          <w:tab w:val="left" w:pos="3570"/>
        </w:tabs>
        <w:jc w:val="center"/>
        <w:rPr>
          <w:b/>
          <w:sz w:val="28"/>
          <w:szCs w:val="28"/>
        </w:rPr>
      </w:pPr>
      <w:r w:rsidRPr="00A32B73">
        <w:rPr>
          <w:b/>
          <w:sz w:val="28"/>
          <w:szCs w:val="28"/>
        </w:rPr>
        <w:t>М</w:t>
      </w:r>
      <w:r w:rsidRPr="004365D2">
        <w:rPr>
          <w:b/>
          <w:sz w:val="28"/>
          <w:szCs w:val="28"/>
        </w:rPr>
        <w:t>ета Програми</w:t>
      </w:r>
    </w:p>
    <w:p w:rsidR="003551ED" w:rsidRDefault="003551ED" w:rsidP="003551ED">
      <w:pPr>
        <w:jc w:val="both"/>
        <w:rPr>
          <w:sz w:val="28"/>
          <w:szCs w:val="28"/>
        </w:rPr>
      </w:pPr>
    </w:p>
    <w:p w:rsidR="003551ED" w:rsidRDefault="003551ED" w:rsidP="003551ED">
      <w:pPr>
        <w:ind w:firstLine="709"/>
        <w:jc w:val="both"/>
        <w:rPr>
          <w:sz w:val="28"/>
          <w:szCs w:val="28"/>
        </w:rPr>
      </w:pPr>
      <w:r>
        <w:rPr>
          <w:sz w:val="28"/>
          <w:szCs w:val="28"/>
        </w:rPr>
        <w:t>Основною метою Програми є забезпечення повноцінного, якісного та збалансованого харчування дітей в закладах освіти, постачання безпечних та якісних продуктів харчування і сировини, залучення до постачання продуктів харчування сільськогосподарських виробників та переробних підприємств області.</w:t>
      </w:r>
    </w:p>
    <w:p w:rsidR="003551ED" w:rsidRPr="00AF5DCB" w:rsidRDefault="003551ED" w:rsidP="003551ED">
      <w:pPr>
        <w:ind w:firstLine="709"/>
        <w:jc w:val="both"/>
        <w:rPr>
          <w:color w:val="0D0D0D"/>
          <w:sz w:val="28"/>
          <w:szCs w:val="28"/>
        </w:rPr>
      </w:pPr>
      <w:r>
        <w:rPr>
          <w:sz w:val="28"/>
          <w:szCs w:val="28"/>
        </w:rPr>
        <w:t xml:space="preserve">Для створення відповідних умов навчання та виховання дітей заклади  освіти повинні забезпечити  їх безпечним та якісним харчуванням. Заходи районної Програми «Дітям </w:t>
      </w:r>
      <w:proofErr w:type="spellStart"/>
      <w:r>
        <w:rPr>
          <w:sz w:val="28"/>
          <w:szCs w:val="28"/>
        </w:rPr>
        <w:t>Черняхівщини</w:t>
      </w:r>
      <w:proofErr w:type="spellEnd"/>
      <w:r>
        <w:rPr>
          <w:sz w:val="28"/>
          <w:szCs w:val="28"/>
        </w:rPr>
        <w:t xml:space="preserve"> - безпечне та якісне харчування» спрямовані на реалізацію даної мети.</w:t>
      </w:r>
    </w:p>
    <w:p w:rsidR="003551ED" w:rsidRDefault="003551ED" w:rsidP="003551ED">
      <w:pPr>
        <w:ind w:firstLine="709"/>
        <w:rPr>
          <w:b/>
          <w:sz w:val="28"/>
          <w:szCs w:val="28"/>
        </w:rPr>
      </w:pPr>
    </w:p>
    <w:p w:rsidR="003551ED" w:rsidRPr="00750706" w:rsidRDefault="003551ED" w:rsidP="003551ED">
      <w:pPr>
        <w:jc w:val="center"/>
        <w:rPr>
          <w:b/>
          <w:color w:val="000000"/>
          <w:sz w:val="28"/>
          <w:szCs w:val="28"/>
        </w:rPr>
      </w:pPr>
      <w:r w:rsidRPr="00A13FB0">
        <w:rPr>
          <w:b/>
          <w:color w:val="000000"/>
          <w:sz w:val="28"/>
          <w:szCs w:val="28"/>
        </w:rPr>
        <w:t>Обґрунтування</w:t>
      </w:r>
      <w:r>
        <w:rPr>
          <w:b/>
          <w:color w:val="000000"/>
          <w:sz w:val="28"/>
          <w:szCs w:val="28"/>
        </w:rPr>
        <w:t xml:space="preserve">  </w:t>
      </w:r>
      <w:r w:rsidRPr="00A13FB0">
        <w:rPr>
          <w:b/>
          <w:color w:val="000000"/>
          <w:sz w:val="28"/>
          <w:szCs w:val="28"/>
        </w:rPr>
        <w:t>шляхів і засобів</w:t>
      </w:r>
      <w:r>
        <w:rPr>
          <w:b/>
          <w:color w:val="000000"/>
          <w:sz w:val="28"/>
          <w:szCs w:val="28"/>
        </w:rPr>
        <w:t xml:space="preserve"> </w:t>
      </w:r>
      <w:r w:rsidRPr="00A13FB0">
        <w:rPr>
          <w:b/>
          <w:color w:val="000000"/>
          <w:sz w:val="28"/>
          <w:szCs w:val="28"/>
        </w:rPr>
        <w:t>розв'язання</w:t>
      </w:r>
      <w:r>
        <w:rPr>
          <w:b/>
          <w:color w:val="000000"/>
          <w:sz w:val="28"/>
          <w:szCs w:val="28"/>
        </w:rPr>
        <w:t xml:space="preserve"> </w:t>
      </w:r>
      <w:r w:rsidRPr="00A13FB0">
        <w:rPr>
          <w:b/>
          <w:color w:val="000000"/>
          <w:sz w:val="28"/>
          <w:szCs w:val="28"/>
        </w:rPr>
        <w:t>проблеми, строки та етапи</w:t>
      </w:r>
      <w:r>
        <w:rPr>
          <w:b/>
          <w:color w:val="000000"/>
          <w:sz w:val="28"/>
          <w:szCs w:val="28"/>
        </w:rPr>
        <w:t xml:space="preserve"> </w:t>
      </w:r>
      <w:r w:rsidRPr="00A13FB0">
        <w:rPr>
          <w:b/>
          <w:color w:val="000000"/>
          <w:sz w:val="28"/>
          <w:szCs w:val="28"/>
        </w:rPr>
        <w:t>виконання</w:t>
      </w:r>
      <w:r>
        <w:rPr>
          <w:b/>
          <w:color w:val="000000"/>
          <w:sz w:val="28"/>
          <w:szCs w:val="28"/>
        </w:rPr>
        <w:t xml:space="preserve"> П</w:t>
      </w:r>
      <w:r w:rsidRPr="00A13FB0">
        <w:rPr>
          <w:b/>
          <w:color w:val="000000"/>
          <w:sz w:val="28"/>
          <w:szCs w:val="28"/>
        </w:rPr>
        <w:t>рограми.</w:t>
      </w:r>
    </w:p>
    <w:p w:rsidR="003551ED" w:rsidRDefault="003551ED" w:rsidP="003551ED">
      <w:pPr>
        <w:jc w:val="both"/>
        <w:rPr>
          <w:sz w:val="28"/>
          <w:szCs w:val="28"/>
        </w:rPr>
      </w:pPr>
    </w:p>
    <w:p w:rsidR="003551ED" w:rsidRPr="00587916" w:rsidRDefault="003551ED" w:rsidP="003551ED">
      <w:pPr>
        <w:ind w:firstLine="709"/>
        <w:jc w:val="both"/>
        <w:rPr>
          <w:sz w:val="28"/>
          <w:szCs w:val="28"/>
        </w:rPr>
      </w:pPr>
      <w:r w:rsidRPr="00587916">
        <w:rPr>
          <w:sz w:val="28"/>
          <w:szCs w:val="28"/>
        </w:rPr>
        <w:t>Досягнення поставленої</w:t>
      </w:r>
      <w:r>
        <w:rPr>
          <w:sz w:val="28"/>
          <w:szCs w:val="28"/>
        </w:rPr>
        <w:t xml:space="preserve"> мети буде здійснюватись шляхом </w:t>
      </w:r>
      <w:r w:rsidRPr="001D7A1C">
        <w:rPr>
          <w:color w:val="000000"/>
          <w:sz w:val="28"/>
          <w:szCs w:val="28"/>
          <w:shd w:val="clear" w:color="auto" w:fill="FFFFFF"/>
        </w:rPr>
        <w:t>впроваджен</w:t>
      </w:r>
      <w:r>
        <w:rPr>
          <w:color w:val="000000"/>
          <w:sz w:val="28"/>
          <w:szCs w:val="28"/>
          <w:shd w:val="clear" w:color="auto" w:fill="FFFFFF"/>
        </w:rPr>
        <w:t xml:space="preserve">ня на харчоблоках </w:t>
      </w:r>
      <w:r w:rsidRPr="003A6E22">
        <w:rPr>
          <w:color w:val="000000"/>
          <w:sz w:val="28"/>
          <w:szCs w:val="28"/>
          <w:shd w:val="clear" w:color="auto" w:fill="FFFFFF"/>
        </w:rPr>
        <w:t xml:space="preserve">закладів </w:t>
      </w:r>
      <w:r>
        <w:rPr>
          <w:color w:val="000000"/>
          <w:sz w:val="28"/>
          <w:szCs w:val="28"/>
          <w:shd w:val="clear" w:color="auto" w:fill="FFFFFF"/>
        </w:rPr>
        <w:t xml:space="preserve">освіти </w:t>
      </w:r>
      <w:r w:rsidRPr="003A6E22">
        <w:rPr>
          <w:color w:val="000000"/>
          <w:sz w:val="28"/>
          <w:szCs w:val="28"/>
          <w:shd w:val="clear" w:color="auto" w:fill="FFFFFF"/>
        </w:rPr>
        <w:t>постійно</w:t>
      </w:r>
      <w:r>
        <w:rPr>
          <w:color w:val="000000"/>
          <w:sz w:val="28"/>
          <w:szCs w:val="28"/>
          <w:shd w:val="clear" w:color="auto" w:fill="FFFFFF"/>
        </w:rPr>
        <w:t xml:space="preserve"> </w:t>
      </w:r>
      <w:r w:rsidRPr="003A6E22">
        <w:rPr>
          <w:color w:val="000000"/>
          <w:sz w:val="28"/>
          <w:szCs w:val="28"/>
          <w:shd w:val="clear" w:color="auto" w:fill="FFFFFF"/>
        </w:rPr>
        <w:t>діюч</w:t>
      </w:r>
      <w:r>
        <w:rPr>
          <w:color w:val="000000"/>
          <w:sz w:val="28"/>
          <w:szCs w:val="28"/>
          <w:shd w:val="clear" w:color="auto" w:fill="FFFFFF"/>
        </w:rPr>
        <w:t xml:space="preserve">их процедур, </w:t>
      </w:r>
      <w:r w:rsidRPr="003A6E22">
        <w:rPr>
          <w:color w:val="000000"/>
          <w:sz w:val="28"/>
          <w:szCs w:val="28"/>
          <w:shd w:val="clear" w:color="auto" w:fill="FFFFFF"/>
        </w:rPr>
        <w:t>заснован</w:t>
      </w:r>
      <w:r>
        <w:rPr>
          <w:color w:val="000000"/>
          <w:sz w:val="28"/>
          <w:szCs w:val="28"/>
          <w:shd w:val="clear" w:color="auto" w:fill="FFFFFF"/>
        </w:rPr>
        <w:t xml:space="preserve">их </w:t>
      </w:r>
      <w:r w:rsidRPr="003A6E22">
        <w:rPr>
          <w:color w:val="000000"/>
          <w:sz w:val="28"/>
          <w:szCs w:val="28"/>
          <w:shd w:val="clear" w:color="auto" w:fill="FFFFFF"/>
        </w:rPr>
        <w:t>на</w:t>
      </w:r>
      <w:r>
        <w:rPr>
          <w:color w:val="000000"/>
          <w:sz w:val="28"/>
          <w:szCs w:val="28"/>
          <w:shd w:val="clear" w:color="auto" w:fill="FFFFFF"/>
        </w:rPr>
        <w:t xml:space="preserve"> </w:t>
      </w:r>
      <w:r w:rsidRPr="003A6E22">
        <w:rPr>
          <w:color w:val="000000"/>
          <w:sz w:val="28"/>
          <w:szCs w:val="28"/>
          <w:shd w:val="clear" w:color="auto" w:fill="FFFFFF"/>
        </w:rPr>
        <w:t>принципах</w:t>
      </w:r>
      <w:r>
        <w:rPr>
          <w:color w:val="000000"/>
          <w:sz w:val="28"/>
          <w:szCs w:val="28"/>
          <w:shd w:val="clear" w:color="auto" w:fill="FFFFFF"/>
        </w:rPr>
        <w:t xml:space="preserve"> </w:t>
      </w:r>
      <w:r w:rsidRPr="003A6E22">
        <w:rPr>
          <w:color w:val="000000"/>
          <w:sz w:val="28"/>
          <w:szCs w:val="28"/>
          <w:shd w:val="clear" w:color="auto" w:fill="FFFFFF"/>
        </w:rPr>
        <w:t>системи</w:t>
      </w:r>
      <w:r>
        <w:rPr>
          <w:color w:val="000000"/>
          <w:sz w:val="28"/>
          <w:szCs w:val="28"/>
          <w:shd w:val="clear" w:color="auto" w:fill="FFFFFF"/>
        </w:rPr>
        <w:t xml:space="preserve"> </w:t>
      </w:r>
      <w:r w:rsidRPr="003A6E22">
        <w:rPr>
          <w:color w:val="000000"/>
          <w:sz w:val="28"/>
          <w:szCs w:val="28"/>
          <w:shd w:val="clear" w:color="auto" w:fill="FFFFFF"/>
        </w:rPr>
        <w:t>аналізу</w:t>
      </w:r>
      <w:r>
        <w:rPr>
          <w:color w:val="000000"/>
          <w:sz w:val="28"/>
          <w:szCs w:val="28"/>
          <w:shd w:val="clear" w:color="auto" w:fill="FFFFFF"/>
        </w:rPr>
        <w:t xml:space="preserve"> </w:t>
      </w:r>
      <w:r w:rsidRPr="003A6E22">
        <w:rPr>
          <w:color w:val="000000"/>
          <w:sz w:val="28"/>
          <w:szCs w:val="28"/>
          <w:shd w:val="clear" w:color="auto" w:fill="FFFFFF"/>
        </w:rPr>
        <w:t>небезпечних</w:t>
      </w:r>
      <w:r>
        <w:rPr>
          <w:color w:val="000000"/>
          <w:sz w:val="28"/>
          <w:szCs w:val="28"/>
          <w:shd w:val="clear" w:color="auto" w:fill="FFFFFF"/>
        </w:rPr>
        <w:t xml:space="preserve"> </w:t>
      </w:r>
      <w:r w:rsidRPr="003A6E22">
        <w:rPr>
          <w:color w:val="000000"/>
          <w:sz w:val="28"/>
          <w:szCs w:val="28"/>
          <w:shd w:val="clear" w:color="auto" w:fill="FFFFFF"/>
        </w:rPr>
        <w:t>факторів</w:t>
      </w:r>
      <w:r>
        <w:rPr>
          <w:color w:val="000000"/>
          <w:sz w:val="28"/>
          <w:szCs w:val="28"/>
          <w:shd w:val="clear" w:color="auto" w:fill="FFFFFF"/>
        </w:rPr>
        <w:t xml:space="preserve"> </w:t>
      </w:r>
      <w:r w:rsidRPr="003A6E22">
        <w:rPr>
          <w:color w:val="000000"/>
          <w:sz w:val="28"/>
          <w:szCs w:val="28"/>
          <w:shd w:val="clear" w:color="auto" w:fill="FFFFFF"/>
        </w:rPr>
        <w:t>та</w:t>
      </w:r>
      <w:r>
        <w:rPr>
          <w:color w:val="000000"/>
          <w:sz w:val="28"/>
          <w:szCs w:val="28"/>
          <w:shd w:val="clear" w:color="auto" w:fill="FFFFFF"/>
        </w:rPr>
        <w:t xml:space="preserve"> </w:t>
      </w:r>
      <w:r w:rsidRPr="003A6E22">
        <w:rPr>
          <w:color w:val="000000"/>
          <w:sz w:val="28"/>
          <w:szCs w:val="28"/>
          <w:shd w:val="clear" w:color="auto" w:fill="FFFFFF"/>
        </w:rPr>
        <w:t>контролю</w:t>
      </w:r>
      <w:r>
        <w:rPr>
          <w:color w:val="000000"/>
          <w:sz w:val="28"/>
          <w:szCs w:val="28"/>
          <w:shd w:val="clear" w:color="auto" w:fill="FFFFFF"/>
        </w:rPr>
        <w:t xml:space="preserve"> </w:t>
      </w:r>
      <w:r w:rsidRPr="003A6E22">
        <w:rPr>
          <w:color w:val="000000"/>
          <w:sz w:val="28"/>
          <w:szCs w:val="28"/>
          <w:shd w:val="clear" w:color="auto" w:fill="FFFFFF"/>
        </w:rPr>
        <w:t>у</w:t>
      </w:r>
      <w:r>
        <w:rPr>
          <w:color w:val="000000"/>
          <w:sz w:val="28"/>
          <w:szCs w:val="28"/>
          <w:shd w:val="clear" w:color="auto" w:fill="FFFFFF"/>
        </w:rPr>
        <w:t xml:space="preserve"> </w:t>
      </w:r>
      <w:r w:rsidRPr="003A6E22">
        <w:rPr>
          <w:color w:val="000000"/>
          <w:sz w:val="28"/>
          <w:szCs w:val="28"/>
          <w:shd w:val="clear" w:color="auto" w:fill="FFFFFF"/>
        </w:rPr>
        <w:t>критичних</w:t>
      </w:r>
      <w:r>
        <w:rPr>
          <w:color w:val="000000"/>
          <w:sz w:val="28"/>
          <w:szCs w:val="28"/>
          <w:shd w:val="clear" w:color="auto" w:fill="FFFFFF"/>
        </w:rPr>
        <w:t xml:space="preserve"> </w:t>
      </w:r>
      <w:r w:rsidRPr="003A6E22">
        <w:rPr>
          <w:color w:val="000000"/>
          <w:sz w:val="28"/>
          <w:szCs w:val="28"/>
          <w:shd w:val="clear" w:color="auto" w:fill="FFFFFF"/>
        </w:rPr>
        <w:t>точках</w:t>
      </w:r>
      <w:r>
        <w:rPr>
          <w:color w:val="000000"/>
          <w:sz w:val="28"/>
          <w:szCs w:val="28"/>
          <w:shd w:val="clear" w:color="auto" w:fill="FFFFFF"/>
        </w:rPr>
        <w:t xml:space="preserve">, </w:t>
      </w:r>
      <w:r>
        <w:rPr>
          <w:sz w:val="28"/>
          <w:szCs w:val="28"/>
        </w:rPr>
        <w:t xml:space="preserve">покращення матеріально-технічної бази закладів освіти, забезпечення безперебійної роботи інженерних мереж, укомплектування харчоблоків достатньою кількістю холодильного та технологічного обладнання, кухонного та столового посуду, інвентарю, забезпечення безперебійної подачі питної води гарантованої якості, створення умов для дотримання правил особистої гігієни персоналом харчоблоків та дітьми, здійснення відомчого контролю, у тому числі і лабораторного, за безпечністю та якістю сировини та продуктів харчування, які використовуються для харчування дітей, посилення державного нагляду за виконанням вимог діючих санітарних норм з дотримання протиепідемічного режиму на харчоблоках та буфетах закладів освіти, проведення лабораторних досліджень об’єктів санітарних заходів (питної води, готових страв на калорійність та мікробіологічне забруднення, змивів з навколишнього середовища та обладнання) у процесі здійснення планових та позапланових заходів державного нагляду, недопущення для харчування дітей сировини  </w:t>
      </w:r>
      <w:r>
        <w:rPr>
          <w:sz w:val="28"/>
          <w:szCs w:val="28"/>
        </w:rPr>
        <w:lastRenderedPageBreak/>
        <w:t xml:space="preserve">або продуктів харчування сумнівної якості та небезпечних для здоров’я </w:t>
      </w:r>
      <w:r w:rsidRPr="00587916">
        <w:rPr>
          <w:sz w:val="28"/>
          <w:szCs w:val="28"/>
        </w:rPr>
        <w:t>дітей</w:t>
      </w:r>
      <w:r>
        <w:rPr>
          <w:sz w:val="28"/>
          <w:szCs w:val="28"/>
        </w:rPr>
        <w:t>.</w:t>
      </w:r>
    </w:p>
    <w:p w:rsidR="003551ED" w:rsidRDefault="003551ED" w:rsidP="003551ED">
      <w:pPr>
        <w:rPr>
          <w:iCs/>
          <w:sz w:val="28"/>
          <w:szCs w:val="28"/>
        </w:rPr>
      </w:pPr>
      <w:r w:rsidRPr="00587916">
        <w:rPr>
          <w:iCs/>
          <w:sz w:val="28"/>
          <w:szCs w:val="28"/>
        </w:rPr>
        <w:tab/>
      </w:r>
      <w:r>
        <w:rPr>
          <w:iCs/>
          <w:sz w:val="28"/>
          <w:szCs w:val="28"/>
        </w:rPr>
        <w:t xml:space="preserve">Програму </w:t>
      </w:r>
      <w:r w:rsidRPr="00776AD8">
        <w:rPr>
          <w:iCs/>
          <w:sz w:val="28"/>
          <w:szCs w:val="28"/>
        </w:rPr>
        <w:t>передбачається</w:t>
      </w:r>
      <w:r>
        <w:rPr>
          <w:iCs/>
          <w:sz w:val="28"/>
          <w:szCs w:val="28"/>
        </w:rPr>
        <w:t xml:space="preserve"> </w:t>
      </w:r>
      <w:r w:rsidRPr="00776AD8">
        <w:rPr>
          <w:iCs/>
          <w:sz w:val="28"/>
          <w:szCs w:val="28"/>
        </w:rPr>
        <w:t>виконати</w:t>
      </w:r>
      <w:r>
        <w:rPr>
          <w:iCs/>
          <w:sz w:val="28"/>
          <w:szCs w:val="28"/>
        </w:rPr>
        <w:t xml:space="preserve"> </w:t>
      </w:r>
      <w:r w:rsidRPr="00776AD8">
        <w:rPr>
          <w:iCs/>
          <w:sz w:val="28"/>
          <w:szCs w:val="28"/>
        </w:rPr>
        <w:t>протягом</w:t>
      </w:r>
      <w:r>
        <w:rPr>
          <w:iCs/>
          <w:sz w:val="28"/>
          <w:szCs w:val="28"/>
        </w:rPr>
        <w:t xml:space="preserve"> трьох </w:t>
      </w:r>
      <w:r w:rsidRPr="00776AD8">
        <w:rPr>
          <w:iCs/>
          <w:sz w:val="28"/>
          <w:szCs w:val="28"/>
        </w:rPr>
        <w:t>років</w:t>
      </w:r>
      <w:r>
        <w:rPr>
          <w:iCs/>
          <w:sz w:val="28"/>
          <w:szCs w:val="28"/>
        </w:rPr>
        <w:t>.</w:t>
      </w:r>
    </w:p>
    <w:p w:rsidR="003551ED" w:rsidRDefault="003551ED" w:rsidP="003551ED">
      <w:pPr>
        <w:shd w:val="clear" w:color="auto" w:fill="FFFFFF"/>
        <w:jc w:val="both"/>
        <w:rPr>
          <w:b/>
          <w:sz w:val="28"/>
          <w:szCs w:val="28"/>
        </w:rPr>
      </w:pPr>
    </w:p>
    <w:p w:rsidR="003551ED" w:rsidRPr="00A7331C" w:rsidRDefault="003551ED" w:rsidP="003551ED">
      <w:pPr>
        <w:shd w:val="clear" w:color="auto" w:fill="FFFFFF"/>
        <w:jc w:val="both"/>
        <w:rPr>
          <w:color w:val="000000"/>
          <w:sz w:val="28"/>
          <w:szCs w:val="28"/>
        </w:rPr>
      </w:pPr>
      <w:r w:rsidRPr="003E2586">
        <w:rPr>
          <w:b/>
          <w:color w:val="000000"/>
          <w:sz w:val="28"/>
          <w:szCs w:val="28"/>
        </w:rPr>
        <w:t>Завдання</w:t>
      </w:r>
      <w:r>
        <w:rPr>
          <w:b/>
          <w:color w:val="000000"/>
          <w:sz w:val="28"/>
          <w:szCs w:val="28"/>
        </w:rPr>
        <w:t xml:space="preserve"> П</w:t>
      </w:r>
      <w:r w:rsidRPr="003E2586">
        <w:rPr>
          <w:b/>
          <w:color w:val="000000"/>
          <w:sz w:val="28"/>
          <w:szCs w:val="28"/>
        </w:rPr>
        <w:t>рограми</w:t>
      </w:r>
      <w:r>
        <w:rPr>
          <w:b/>
          <w:color w:val="000000"/>
          <w:sz w:val="28"/>
          <w:szCs w:val="28"/>
        </w:rPr>
        <w:t xml:space="preserve"> та результативні показники</w:t>
      </w:r>
    </w:p>
    <w:p w:rsidR="003551ED" w:rsidRDefault="003551ED" w:rsidP="003551ED">
      <w:pPr>
        <w:shd w:val="clear" w:color="auto" w:fill="FFFFFF"/>
        <w:ind w:firstLine="720"/>
        <w:jc w:val="both"/>
        <w:rPr>
          <w:color w:val="000000"/>
          <w:sz w:val="28"/>
          <w:szCs w:val="28"/>
        </w:rPr>
      </w:pPr>
    </w:p>
    <w:p w:rsidR="003551ED" w:rsidRDefault="003551ED" w:rsidP="003551ED">
      <w:pPr>
        <w:shd w:val="clear" w:color="auto" w:fill="FFFFFF"/>
        <w:ind w:firstLine="720"/>
        <w:jc w:val="both"/>
        <w:rPr>
          <w:color w:val="000000"/>
          <w:sz w:val="28"/>
          <w:szCs w:val="28"/>
        </w:rPr>
      </w:pPr>
      <w:r w:rsidRPr="00EF08BB">
        <w:rPr>
          <w:color w:val="000000"/>
          <w:sz w:val="28"/>
          <w:szCs w:val="28"/>
        </w:rPr>
        <w:t>Основними</w:t>
      </w:r>
      <w:r>
        <w:rPr>
          <w:color w:val="000000"/>
          <w:sz w:val="28"/>
          <w:szCs w:val="28"/>
        </w:rPr>
        <w:t xml:space="preserve"> </w:t>
      </w:r>
      <w:r w:rsidRPr="00EF08BB">
        <w:rPr>
          <w:color w:val="000000"/>
          <w:sz w:val="28"/>
          <w:szCs w:val="28"/>
        </w:rPr>
        <w:t>завданнями  є:</w:t>
      </w:r>
    </w:p>
    <w:p w:rsidR="003551ED" w:rsidRPr="00077910" w:rsidRDefault="003551ED" w:rsidP="003551ED">
      <w:pPr>
        <w:shd w:val="clear" w:color="auto" w:fill="FFFFFF"/>
        <w:ind w:firstLine="720"/>
        <w:jc w:val="both"/>
        <w:rPr>
          <w:color w:val="000000"/>
          <w:sz w:val="28"/>
          <w:szCs w:val="28"/>
        </w:rPr>
      </w:pPr>
    </w:p>
    <w:p w:rsidR="003551ED" w:rsidRPr="003A6E22" w:rsidRDefault="003551ED" w:rsidP="003551ED">
      <w:pPr>
        <w:pStyle w:val="ac"/>
        <w:numPr>
          <w:ilvl w:val="0"/>
          <w:numId w:val="14"/>
        </w:numPr>
        <w:tabs>
          <w:tab w:val="left" w:pos="426"/>
        </w:tabs>
        <w:ind w:left="0" w:firstLine="0"/>
        <w:jc w:val="both"/>
        <w:rPr>
          <w:rFonts w:ascii="Times New Roman" w:hAnsi="Times New Roman"/>
          <w:sz w:val="28"/>
          <w:szCs w:val="28"/>
        </w:rPr>
      </w:pPr>
      <w:r>
        <w:rPr>
          <w:rFonts w:ascii="Times New Roman" w:hAnsi="Times New Roman"/>
          <w:color w:val="000000"/>
          <w:sz w:val="28"/>
          <w:szCs w:val="28"/>
          <w:shd w:val="clear" w:color="auto" w:fill="FFFFFF"/>
        </w:rPr>
        <w:t>в</w:t>
      </w:r>
      <w:r w:rsidRPr="003A6E22">
        <w:rPr>
          <w:rFonts w:ascii="Times New Roman" w:hAnsi="Times New Roman"/>
          <w:color w:val="000000"/>
          <w:sz w:val="28"/>
          <w:szCs w:val="28"/>
          <w:shd w:val="clear" w:color="auto" w:fill="FFFFFF"/>
        </w:rPr>
        <w:t>провадження</w:t>
      </w:r>
      <w:r>
        <w:rPr>
          <w:rFonts w:ascii="Times New Roman" w:hAnsi="Times New Roman"/>
          <w:color w:val="000000"/>
          <w:sz w:val="28"/>
          <w:szCs w:val="28"/>
          <w:shd w:val="clear" w:color="auto" w:fill="FFFFFF"/>
        </w:rPr>
        <w:t xml:space="preserve"> на харчоблоках закладів</w:t>
      </w:r>
      <w:r w:rsidRPr="003A6E22">
        <w:rPr>
          <w:rFonts w:ascii="Times New Roman" w:hAnsi="Times New Roman"/>
          <w:color w:val="000000"/>
          <w:sz w:val="28"/>
          <w:szCs w:val="28"/>
          <w:shd w:val="clear" w:color="auto" w:fill="FFFFFF"/>
        </w:rPr>
        <w:t xml:space="preserve"> </w:t>
      </w:r>
      <w:r>
        <w:rPr>
          <w:rFonts w:ascii="Times New Roman" w:hAnsi="Times New Roman"/>
          <w:color w:val="000000"/>
          <w:sz w:val="28"/>
          <w:szCs w:val="28"/>
          <w:shd w:val="clear" w:color="auto" w:fill="FFFFFF"/>
        </w:rPr>
        <w:t xml:space="preserve">освіти </w:t>
      </w:r>
      <w:r w:rsidRPr="003A6E22">
        <w:rPr>
          <w:rFonts w:ascii="Times New Roman" w:hAnsi="Times New Roman"/>
          <w:color w:val="000000"/>
          <w:sz w:val="28"/>
          <w:szCs w:val="28"/>
          <w:shd w:val="clear" w:color="auto" w:fill="FFFFFF"/>
        </w:rPr>
        <w:t>постійно діючих процедур, заснованих на принципах системи аналізу небезпечних факторів та контролю у критичних точках</w:t>
      </w:r>
      <w:r>
        <w:rPr>
          <w:rFonts w:ascii="Times New Roman" w:hAnsi="Times New Roman"/>
          <w:color w:val="000000"/>
          <w:sz w:val="28"/>
          <w:szCs w:val="28"/>
          <w:shd w:val="clear" w:color="auto" w:fill="FFFFFF"/>
        </w:rPr>
        <w:t>;</w:t>
      </w:r>
    </w:p>
    <w:p w:rsidR="003551ED" w:rsidRDefault="003551ED" w:rsidP="003551ED">
      <w:pPr>
        <w:pStyle w:val="ac"/>
        <w:numPr>
          <w:ilvl w:val="0"/>
          <w:numId w:val="14"/>
        </w:numPr>
        <w:tabs>
          <w:tab w:val="left" w:pos="426"/>
        </w:tabs>
        <w:ind w:left="0" w:firstLine="0"/>
        <w:jc w:val="both"/>
        <w:rPr>
          <w:rFonts w:ascii="Times New Roman" w:hAnsi="Times New Roman"/>
          <w:sz w:val="28"/>
          <w:szCs w:val="28"/>
        </w:rPr>
      </w:pPr>
      <w:r>
        <w:rPr>
          <w:rFonts w:ascii="Times New Roman" w:hAnsi="Times New Roman"/>
          <w:sz w:val="28"/>
          <w:szCs w:val="28"/>
        </w:rPr>
        <w:t>по</w:t>
      </w:r>
      <w:r w:rsidRPr="00C1272B">
        <w:rPr>
          <w:rFonts w:ascii="Times New Roman" w:hAnsi="Times New Roman"/>
          <w:sz w:val="28"/>
          <w:szCs w:val="28"/>
        </w:rPr>
        <w:t xml:space="preserve">кращення роботи мережі </w:t>
      </w:r>
      <w:r>
        <w:rPr>
          <w:rFonts w:ascii="Times New Roman" w:hAnsi="Times New Roman"/>
          <w:sz w:val="28"/>
          <w:szCs w:val="28"/>
        </w:rPr>
        <w:t>харчоблоків закладів освіти шляхом поліпшення їх матеріально-технічної бази, використання всіх наявних площ їх виробничих приміщень відповідно до виробничих процесів та переліку і обсягу страв, що готуються, забезпечення харчоблоків достатньою кількістю технологічного і холодильного обладнання, кухонного та столового посуду, інвентарю  тощо</w:t>
      </w:r>
      <w:r w:rsidRPr="00C1272B">
        <w:rPr>
          <w:rFonts w:ascii="Times New Roman" w:hAnsi="Times New Roman"/>
          <w:sz w:val="28"/>
          <w:szCs w:val="28"/>
        </w:rPr>
        <w:t>;</w:t>
      </w:r>
    </w:p>
    <w:p w:rsidR="003551ED" w:rsidRDefault="003551ED" w:rsidP="003551ED">
      <w:pPr>
        <w:pStyle w:val="ac"/>
        <w:numPr>
          <w:ilvl w:val="0"/>
          <w:numId w:val="14"/>
        </w:numPr>
        <w:tabs>
          <w:tab w:val="left" w:pos="426"/>
        </w:tabs>
        <w:ind w:left="0" w:firstLine="0"/>
        <w:jc w:val="both"/>
        <w:rPr>
          <w:rFonts w:ascii="Times New Roman" w:hAnsi="Times New Roman"/>
          <w:sz w:val="28"/>
          <w:szCs w:val="28"/>
        </w:rPr>
      </w:pPr>
      <w:r w:rsidRPr="001A5513">
        <w:rPr>
          <w:rFonts w:ascii="Times New Roman" w:hAnsi="Times New Roman"/>
          <w:sz w:val="28"/>
          <w:szCs w:val="28"/>
        </w:rPr>
        <w:t>впровадження сучасних новітніх технологій приготування страв, у тому числі за оновленими рецептурами тощо;</w:t>
      </w:r>
    </w:p>
    <w:p w:rsidR="003551ED" w:rsidRDefault="003551ED" w:rsidP="003551ED">
      <w:pPr>
        <w:pStyle w:val="ac"/>
        <w:numPr>
          <w:ilvl w:val="0"/>
          <w:numId w:val="14"/>
        </w:numPr>
        <w:tabs>
          <w:tab w:val="left" w:pos="426"/>
        </w:tabs>
        <w:ind w:left="0" w:firstLine="0"/>
        <w:jc w:val="both"/>
        <w:rPr>
          <w:rFonts w:ascii="Times New Roman" w:hAnsi="Times New Roman"/>
          <w:sz w:val="28"/>
          <w:szCs w:val="28"/>
        </w:rPr>
      </w:pPr>
      <w:r w:rsidRPr="001A5513">
        <w:rPr>
          <w:rFonts w:ascii="Times New Roman" w:hAnsi="Times New Roman"/>
          <w:sz w:val="28"/>
          <w:szCs w:val="28"/>
        </w:rPr>
        <w:t>удосконалення професійного рівня працівників харчоблоків закладів освіти з питань організації якісного та безпечного харчування дітей, гігієнічних знань, дотримання правил особистої гігієни, своєчасного проходження обов’язкового профілактичного огляду;</w:t>
      </w:r>
    </w:p>
    <w:p w:rsidR="003551ED" w:rsidRDefault="003551ED" w:rsidP="003551ED">
      <w:pPr>
        <w:pStyle w:val="ac"/>
        <w:numPr>
          <w:ilvl w:val="0"/>
          <w:numId w:val="14"/>
        </w:numPr>
        <w:tabs>
          <w:tab w:val="left" w:pos="426"/>
        </w:tabs>
        <w:ind w:left="0" w:firstLine="0"/>
        <w:jc w:val="both"/>
        <w:rPr>
          <w:rFonts w:ascii="Times New Roman" w:hAnsi="Times New Roman"/>
          <w:sz w:val="28"/>
          <w:szCs w:val="28"/>
        </w:rPr>
      </w:pPr>
      <w:r w:rsidRPr="001A5513">
        <w:rPr>
          <w:rFonts w:ascii="Times New Roman" w:hAnsi="Times New Roman"/>
          <w:sz w:val="28"/>
          <w:szCs w:val="28"/>
        </w:rPr>
        <w:t>дотримання вимог усіма учасниками торгів щодо обов’язкової державної реєстрації потужності та /або наявності експлуатаційного дозволу;</w:t>
      </w:r>
    </w:p>
    <w:p w:rsidR="003551ED" w:rsidRDefault="003551ED" w:rsidP="003551ED">
      <w:pPr>
        <w:pStyle w:val="ac"/>
        <w:numPr>
          <w:ilvl w:val="0"/>
          <w:numId w:val="14"/>
        </w:numPr>
        <w:tabs>
          <w:tab w:val="left" w:pos="426"/>
        </w:tabs>
        <w:ind w:left="0" w:firstLine="0"/>
        <w:jc w:val="both"/>
        <w:rPr>
          <w:rFonts w:ascii="Times New Roman" w:hAnsi="Times New Roman"/>
          <w:sz w:val="28"/>
          <w:szCs w:val="28"/>
        </w:rPr>
      </w:pPr>
      <w:r w:rsidRPr="001A5513">
        <w:rPr>
          <w:rFonts w:ascii="Times New Roman" w:hAnsi="Times New Roman"/>
          <w:sz w:val="28"/>
          <w:szCs w:val="28"/>
        </w:rPr>
        <w:t>забезпечення виконання  норм харчування дітей у різних  типах закладів відповідно до вимог чинного законодавства з урахуванням вікових особливостей та енергозатрат дітей;</w:t>
      </w:r>
    </w:p>
    <w:p w:rsidR="003551ED" w:rsidRDefault="003551ED" w:rsidP="003551ED">
      <w:pPr>
        <w:pStyle w:val="ac"/>
        <w:numPr>
          <w:ilvl w:val="0"/>
          <w:numId w:val="14"/>
        </w:numPr>
        <w:tabs>
          <w:tab w:val="left" w:pos="426"/>
        </w:tabs>
        <w:ind w:left="0" w:firstLine="0"/>
        <w:jc w:val="both"/>
        <w:rPr>
          <w:rFonts w:ascii="Times New Roman" w:hAnsi="Times New Roman"/>
          <w:sz w:val="28"/>
          <w:szCs w:val="28"/>
        </w:rPr>
      </w:pPr>
      <w:r w:rsidRPr="001A5513">
        <w:rPr>
          <w:rFonts w:ascii="Times New Roman" w:hAnsi="Times New Roman"/>
          <w:sz w:val="28"/>
          <w:szCs w:val="28"/>
        </w:rPr>
        <w:t>забезпечення дотримання санітарно-гігієнічних та протиепідемічних вимог у закладах освіти, де здійснюється харчування дітей;</w:t>
      </w:r>
    </w:p>
    <w:p w:rsidR="003551ED" w:rsidRDefault="003551ED" w:rsidP="003551ED">
      <w:pPr>
        <w:pStyle w:val="ac"/>
        <w:numPr>
          <w:ilvl w:val="0"/>
          <w:numId w:val="14"/>
        </w:numPr>
        <w:tabs>
          <w:tab w:val="left" w:pos="426"/>
        </w:tabs>
        <w:ind w:left="0" w:firstLine="0"/>
        <w:jc w:val="both"/>
        <w:rPr>
          <w:rFonts w:ascii="Times New Roman" w:hAnsi="Times New Roman"/>
          <w:sz w:val="28"/>
          <w:szCs w:val="28"/>
        </w:rPr>
      </w:pPr>
      <w:r w:rsidRPr="001A5513">
        <w:rPr>
          <w:rFonts w:ascii="Times New Roman" w:hAnsi="Times New Roman"/>
          <w:sz w:val="28"/>
          <w:szCs w:val="28"/>
        </w:rPr>
        <w:t>розроблення і погодження двотижневих перспективних меню та контроль за їх дотриманням з урахуванням вимог чинного законодавства;</w:t>
      </w:r>
    </w:p>
    <w:p w:rsidR="003551ED" w:rsidRPr="001A5513" w:rsidRDefault="003551ED" w:rsidP="003551ED">
      <w:pPr>
        <w:pStyle w:val="ac"/>
        <w:numPr>
          <w:ilvl w:val="0"/>
          <w:numId w:val="14"/>
        </w:numPr>
        <w:tabs>
          <w:tab w:val="left" w:pos="426"/>
        </w:tabs>
        <w:ind w:left="0" w:firstLine="0"/>
        <w:jc w:val="both"/>
        <w:rPr>
          <w:rFonts w:ascii="Times New Roman" w:hAnsi="Times New Roman"/>
          <w:sz w:val="28"/>
          <w:szCs w:val="28"/>
        </w:rPr>
      </w:pPr>
      <w:r w:rsidRPr="001A5513">
        <w:rPr>
          <w:rFonts w:ascii="Times New Roman" w:hAnsi="Times New Roman"/>
          <w:sz w:val="28"/>
          <w:szCs w:val="28"/>
        </w:rPr>
        <w:t>здійснення  лабораторних досліджень питної води, продовольчої сировини, харчових продуктів та готових страв у закладах для підтвердження їх  безпечності та якості.</w:t>
      </w:r>
    </w:p>
    <w:p w:rsidR="003551ED" w:rsidRDefault="003551ED" w:rsidP="003551ED">
      <w:pPr>
        <w:pStyle w:val="ac"/>
        <w:jc w:val="both"/>
        <w:rPr>
          <w:rFonts w:ascii="Times New Roman" w:hAnsi="Times New Roman"/>
          <w:sz w:val="28"/>
          <w:szCs w:val="28"/>
        </w:rPr>
      </w:pPr>
    </w:p>
    <w:p w:rsidR="003551ED" w:rsidRDefault="003551ED" w:rsidP="003551ED">
      <w:pPr>
        <w:tabs>
          <w:tab w:val="left" w:pos="2850"/>
        </w:tabs>
        <w:rPr>
          <w:sz w:val="28"/>
          <w:szCs w:val="28"/>
        </w:rPr>
      </w:pPr>
    </w:p>
    <w:p w:rsidR="003551ED" w:rsidRDefault="003551ED" w:rsidP="003551ED">
      <w:pPr>
        <w:tabs>
          <w:tab w:val="left" w:pos="2850"/>
        </w:tabs>
        <w:rPr>
          <w:sz w:val="28"/>
          <w:szCs w:val="28"/>
        </w:rPr>
      </w:pPr>
    </w:p>
    <w:p w:rsidR="003551ED" w:rsidRDefault="003551ED" w:rsidP="003551ED">
      <w:pPr>
        <w:tabs>
          <w:tab w:val="left" w:pos="2850"/>
        </w:tabs>
        <w:rPr>
          <w:sz w:val="28"/>
          <w:szCs w:val="28"/>
        </w:rPr>
      </w:pPr>
    </w:p>
    <w:p w:rsidR="003551ED" w:rsidRDefault="003551ED" w:rsidP="003551ED">
      <w:pPr>
        <w:tabs>
          <w:tab w:val="left" w:pos="2850"/>
        </w:tabs>
        <w:rPr>
          <w:sz w:val="28"/>
          <w:szCs w:val="28"/>
        </w:rPr>
      </w:pPr>
    </w:p>
    <w:p w:rsidR="003551ED" w:rsidRDefault="003551ED" w:rsidP="003551ED">
      <w:pPr>
        <w:tabs>
          <w:tab w:val="left" w:pos="2850"/>
        </w:tabs>
        <w:rPr>
          <w:sz w:val="28"/>
          <w:szCs w:val="28"/>
        </w:rPr>
      </w:pPr>
    </w:p>
    <w:p w:rsidR="003551ED" w:rsidRDefault="003551ED" w:rsidP="003551ED">
      <w:pPr>
        <w:tabs>
          <w:tab w:val="left" w:pos="2850"/>
        </w:tabs>
        <w:jc w:val="center"/>
        <w:rPr>
          <w:sz w:val="28"/>
          <w:szCs w:val="28"/>
        </w:rPr>
      </w:pPr>
      <w:r w:rsidRPr="00DB792D">
        <w:rPr>
          <w:sz w:val="28"/>
          <w:szCs w:val="28"/>
        </w:rPr>
        <w:t>Показники продукту</w:t>
      </w:r>
    </w:p>
    <w:p w:rsidR="003551ED" w:rsidRDefault="003551ED" w:rsidP="003551ED">
      <w:pPr>
        <w:tabs>
          <w:tab w:val="left" w:pos="2850"/>
        </w:tabs>
        <w:jc w:val="center"/>
        <w:rPr>
          <w:sz w:val="28"/>
          <w:szCs w:val="28"/>
        </w:rPr>
      </w:pPr>
      <w:r>
        <w:rPr>
          <w:sz w:val="28"/>
          <w:szCs w:val="28"/>
        </w:rPr>
        <w:t xml:space="preserve">Програми </w:t>
      </w:r>
      <w:r w:rsidRPr="00B7282C">
        <w:rPr>
          <w:sz w:val="28"/>
          <w:szCs w:val="28"/>
        </w:rPr>
        <w:t>«</w:t>
      </w:r>
      <w:r w:rsidRPr="00C22B98">
        <w:rPr>
          <w:sz w:val="28"/>
          <w:szCs w:val="28"/>
        </w:rPr>
        <w:t xml:space="preserve">Дітям </w:t>
      </w:r>
      <w:proofErr w:type="spellStart"/>
      <w:r>
        <w:rPr>
          <w:sz w:val="28"/>
          <w:szCs w:val="28"/>
        </w:rPr>
        <w:t>Черняхівщини</w:t>
      </w:r>
      <w:proofErr w:type="spellEnd"/>
      <w:r>
        <w:rPr>
          <w:sz w:val="28"/>
          <w:szCs w:val="28"/>
        </w:rPr>
        <w:t xml:space="preserve">  - </w:t>
      </w:r>
      <w:r w:rsidRPr="00742542">
        <w:rPr>
          <w:sz w:val="28"/>
          <w:szCs w:val="28"/>
        </w:rPr>
        <w:t>безпечне та якісне харчування»</w:t>
      </w:r>
    </w:p>
    <w:p w:rsidR="003551ED" w:rsidRPr="00B7282C" w:rsidRDefault="003551ED" w:rsidP="003551ED">
      <w:pPr>
        <w:tabs>
          <w:tab w:val="left" w:pos="2850"/>
        </w:tabs>
        <w:jc w:val="center"/>
        <w:rPr>
          <w:sz w:val="28"/>
          <w:szCs w:val="28"/>
          <w:u w:val="single"/>
        </w:rPr>
      </w:pPr>
      <w:r w:rsidRPr="00742542">
        <w:rPr>
          <w:sz w:val="28"/>
          <w:szCs w:val="28"/>
        </w:rPr>
        <w:t>на 2</w:t>
      </w:r>
      <w:r w:rsidRPr="00976AAF">
        <w:rPr>
          <w:sz w:val="28"/>
          <w:szCs w:val="28"/>
        </w:rPr>
        <w:t xml:space="preserve">020 </w:t>
      </w:r>
      <w:r>
        <w:rPr>
          <w:sz w:val="28"/>
          <w:szCs w:val="28"/>
        </w:rPr>
        <w:t>– 2022 роки</w:t>
      </w:r>
    </w:p>
    <w:tbl>
      <w:tblPr>
        <w:tblpPr w:leftFromText="180" w:rightFromText="180" w:vertAnchor="text" w:horzAnchor="margin" w:tblpXSpec="center" w:tblpY="244"/>
        <w:tblW w:w="103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34"/>
        <w:gridCol w:w="2634"/>
        <w:gridCol w:w="1281"/>
        <w:gridCol w:w="1239"/>
        <w:gridCol w:w="37"/>
        <w:gridCol w:w="1223"/>
        <w:gridCol w:w="52"/>
        <w:gridCol w:w="91"/>
        <w:gridCol w:w="10"/>
        <w:gridCol w:w="892"/>
        <w:gridCol w:w="35"/>
        <w:gridCol w:w="18"/>
        <w:gridCol w:w="224"/>
        <w:gridCol w:w="658"/>
        <w:gridCol w:w="57"/>
        <w:gridCol w:w="1318"/>
      </w:tblGrid>
      <w:tr w:rsidR="003551ED" w:rsidRPr="00742542" w:rsidTr="00253218">
        <w:trPr>
          <w:trHeight w:val="142"/>
        </w:trPr>
        <w:tc>
          <w:tcPr>
            <w:tcW w:w="534" w:type="dxa"/>
            <w:vMerge w:val="restart"/>
            <w:vAlign w:val="center"/>
          </w:tcPr>
          <w:p w:rsidR="003551ED" w:rsidRPr="000B1AF0" w:rsidRDefault="003551ED" w:rsidP="00253218">
            <w:pPr>
              <w:jc w:val="center"/>
              <w:rPr>
                <w:b/>
              </w:rPr>
            </w:pPr>
            <w:r w:rsidRPr="000B1AF0">
              <w:rPr>
                <w:b/>
                <w:sz w:val="22"/>
                <w:szCs w:val="22"/>
              </w:rPr>
              <w:t>№</w:t>
            </w:r>
          </w:p>
          <w:p w:rsidR="003551ED" w:rsidRPr="000B1AF0" w:rsidRDefault="003551ED" w:rsidP="00253218">
            <w:pPr>
              <w:jc w:val="center"/>
              <w:rPr>
                <w:b/>
              </w:rPr>
            </w:pPr>
            <w:r w:rsidRPr="000B1AF0">
              <w:rPr>
                <w:b/>
                <w:sz w:val="22"/>
                <w:szCs w:val="22"/>
              </w:rPr>
              <w:t>з/п</w:t>
            </w:r>
          </w:p>
        </w:tc>
        <w:tc>
          <w:tcPr>
            <w:tcW w:w="2634" w:type="dxa"/>
            <w:vMerge w:val="restart"/>
            <w:vAlign w:val="center"/>
          </w:tcPr>
          <w:p w:rsidR="003551ED" w:rsidRPr="000B1AF0" w:rsidRDefault="003551ED" w:rsidP="00253218">
            <w:pPr>
              <w:jc w:val="center"/>
              <w:rPr>
                <w:b/>
              </w:rPr>
            </w:pPr>
            <w:r w:rsidRPr="000B1AF0">
              <w:rPr>
                <w:b/>
                <w:sz w:val="22"/>
                <w:szCs w:val="22"/>
              </w:rPr>
              <w:t>Назва</w:t>
            </w:r>
          </w:p>
          <w:p w:rsidR="003551ED" w:rsidRPr="000B1AF0" w:rsidRDefault="003551ED" w:rsidP="00253218">
            <w:pPr>
              <w:jc w:val="center"/>
              <w:rPr>
                <w:b/>
              </w:rPr>
            </w:pPr>
            <w:r w:rsidRPr="000B1AF0">
              <w:rPr>
                <w:b/>
                <w:sz w:val="22"/>
                <w:szCs w:val="22"/>
              </w:rPr>
              <w:t>показника</w:t>
            </w:r>
          </w:p>
        </w:tc>
        <w:tc>
          <w:tcPr>
            <w:tcW w:w="1281" w:type="dxa"/>
            <w:vMerge w:val="restart"/>
            <w:vAlign w:val="center"/>
          </w:tcPr>
          <w:p w:rsidR="003551ED" w:rsidRPr="000B1AF0" w:rsidRDefault="003551ED" w:rsidP="00253218">
            <w:pPr>
              <w:jc w:val="center"/>
              <w:rPr>
                <w:b/>
              </w:rPr>
            </w:pPr>
            <w:r w:rsidRPr="000B1AF0">
              <w:rPr>
                <w:b/>
                <w:sz w:val="22"/>
                <w:szCs w:val="22"/>
              </w:rPr>
              <w:t>Одиниця</w:t>
            </w:r>
            <w:r>
              <w:rPr>
                <w:b/>
                <w:sz w:val="22"/>
                <w:szCs w:val="22"/>
              </w:rPr>
              <w:t xml:space="preserve"> </w:t>
            </w:r>
            <w:r w:rsidRPr="000B1AF0">
              <w:rPr>
                <w:b/>
                <w:sz w:val="22"/>
                <w:szCs w:val="22"/>
              </w:rPr>
              <w:t>виміру</w:t>
            </w:r>
          </w:p>
        </w:tc>
        <w:tc>
          <w:tcPr>
            <w:tcW w:w="1276" w:type="dxa"/>
            <w:gridSpan w:val="2"/>
            <w:vMerge w:val="restart"/>
            <w:vAlign w:val="center"/>
          </w:tcPr>
          <w:p w:rsidR="003551ED" w:rsidRDefault="003551ED" w:rsidP="00253218">
            <w:pPr>
              <w:jc w:val="center"/>
              <w:rPr>
                <w:b/>
              </w:rPr>
            </w:pPr>
            <w:r w:rsidRPr="000B1AF0">
              <w:rPr>
                <w:b/>
                <w:sz w:val="22"/>
                <w:szCs w:val="22"/>
              </w:rPr>
              <w:t>Вихідні</w:t>
            </w:r>
          </w:p>
          <w:p w:rsidR="003551ED" w:rsidRDefault="003551ED" w:rsidP="00253218">
            <w:pPr>
              <w:jc w:val="center"/>
              <w:rPr>
                <w:b/>
              </w:rPr>
            </w:pPr>
            <w:r w:rsidRPr="000B1AF0">
              <w:rPr>
                <w:b/>
                <w:sz w:val="22"/>
                <w:szCs w:val="22"/>
              </w:rPr>
              <w:t>дані на початок дії</w:t>
            </w:r>
          </w:p>
          <w:p w:rsidR="003551ED" w:rsidRPr="000B1AF0" w:rsidRDefault="003551ED" w:rsidP="00253218">
            <w:pPr>
              <w:jc w:val="center"/>
              <w:rPr>
                <w:b/>
              </w:rPr>
            </w:pPr>
            <w:r w:rsidRPr="000B1AF0">
              <w:rPr>
                <w:b/>
                <w:sz w:val="22"/>
                <w:szCs w:val="22"/>
              </w:rPr>
              <w:t>програми</w:t>
            </w:r>
          </w:p>
        </w:tc>
        <w:tc>
          <w:tcPr>
            <w:tcW w:w="3260" w:type="dxa"/>
            <w:gridSpan w:val="10"/>
            <w:vAlign w:val="center"/>
          </w:tcPr>
          <w:p w:rsidR="003551ED" w:rsidRPr="005F5BD9" w:rsidRDefault="003551ED" w:rsidP="00253218">
            <w:pPr>
              <w:jc w:val="center"/>
              <w:rPr>
                <w:b/>
              </w:rPr>
            </w:pPr>
            <w:r w:rsidRPr="000B1AF0">
              <w:rPr>
                <w:b/>
                <w:sz w:val="22"/>
                <w:szCs w:val="22"/>
              </w:rPr>
              <w:t>виконання</w:t>
            </w:r>
            <w:r>
              <w:rPr>
                <w:b/>
                <w:sz w:val="22"/>
                <w:szCs w:val="22"/>
              </w:rPr>
              <w:t xml:space="preserve">  </w:t>
            </w:r>
            <w:r w:rsidRPr="000B1AF0">
              <w:rPr>
                <w:b/>
                <w:sz w:val="22"/>
                <w:szCs w:val="22"/>
              </w:rPr>
              <w:t>програми</w:t>
            </w:r>
          </w:p>
        </w:tc>
        <w:tc>
          <w:tcPr>
            <w:tcW w:w="1318" w:type="dxa"/>
            <w:vMerge w:val="restart"/>
            <w:vAlign w:val="center"/>
          </w:tcPr>
          <w:p w:rsidR="003551ED" w:rsidRPr="000B1AF0" w:rsidRDefault="003551ED" w:rsidP="00253218">
            <w:pPr>
              <w:jc w:val="center"/>
              <w:rPr>
                <w:b/>
              </w:rPr>
            </w:pPr>
            <w:r w:rsidRPr="000B1AF0">
              <w:rPr>
                <w:b/>
                <w:sz w:val="22"/>
                <w:szCs w:val="22"/>
              </w:rPr>
              <w:t>Всього</w:t>
            </w:r>
            <w:r>
              <w:rPr>
                <w:b/>
                <w:sz w:val="22"/>
                <w:szCs w:val="22"/>
              </w:rPr>
              <w:t xml:space="preserve"> </w:t>
            </w:r>
            <w:r w:rsidRPr="000B1AF0">
              <w:rPr>
                <w:b/>
                <w:sz w:val="22"/>
                <w:szCs w:val="22"/>
              </w:rPr>
              <w:t>витрат на виконання</w:t>
            </w:r>
            <w:r>
              <w:rPr>
                <w:b/>
                <w:sz w:val="22"/>
                <w:szCs w:val="22"/>
              </w:rPr>
              <w:t xml:space="preserve"> </w:t>
            </w:r>
            <w:r w:rsidRPr="000B1AF0">
              <w:rPr>
                <w:b/>
                <w:sz w:val="22"/>
                <w:szCs w:val="22"/>
              </w:rPr>
              <w:t>програми</w:t>
            </w:r>
          </w:p>
          <w:p w:rsidR="003551ED" w:rsidRPr="000B1AF0" w:rsidRDefault="003551ED" w:rsidP="00253218">
            <w:pPr>
              <w:jc w:val="center"/>
              <w:rPr>
                <w:b/>
              </w:rPr>
            </w:pPr>
          </w:p>
        </w:tc>
      </w:tr>
      <w:tr w:rsidR="003551ED" w:rsidRPr="00742542" w:rsidTr="00253218">
        <w:trPr>
          <w:trHeight w:val="142"/>
        </w:trPr>
        <w:tc>
          <w:tcPr>
            <w:tcW w:w="534" w:type="dxa"/>
            <w:vMerge/>
          </w:tcPr>
          <w:p w:rsidR="003551ED" w:rsidRPr="000B1AF0" w:rsidRDefault="003551ED" w:rsidP="00253218">
            <w:pPr>
              <w:jc w:val="both"/>
              <w:rPr>
                <w:b/>
              </w:rPr>
            </w:pPr>
          </w:p>
        </w:tc>
        <w:tc>
          <w:tcPr>
            <w:tcW w:w="2634" w:type="dxa"/>
            <w:vMerge/>
          </w:tcPr>
          <w:p w:rsidR="003551ED" w:rsidRPr="000B1AF0" w:rsidRDefault="003551ED" w:rsidP="00253218">
            <w:pPr>
              <w:jc w:val="center"/>
              <w:rPr>
                <w:b/>
              </w:rPr>
            </w:pPr>
          </w:p>
        </w:tc>
        <w:tc>
          <w:tcPr>
            <w:tcW w:w="1281" w:type="dxa"/>
            <w:vMerge/>
          </w:tcPr>
          <w:p w:rsidR="003551ED" w:rsidRPr="000B1AF0" w:rsidRDefault="003551ED" w:rsidP="00253218">
            <w:pPr>
              <w:jc w:val="center"/>
              <w:rPr>
                <w:b/>
              </w:rPr>
            </w:pPr>
          </w:p>
        </w:tc>
        <w:tc>
          <w:tcPr>
            <w:tcW w:w="1276" w:type="dxa"/>
            <w:gridSpan w:val="2"/>
            <w:vMerge/>
          </w:tcPr>
          <w:p w:rsidR="003551ED" w:rsidRPr="000B1AF0" w:rsidRDefault="003551ED" w:rsidP="00253218">
            <w:pPr>
              <w:jc w:val="center"/>
              <w:rPr>
                <w:b/>
              </w:rPr>
            </w:pPr>
          </w:p>
        </w:tc>
        <w:tc>
          <w:tcPr>
            <w:tcW w:w="1275" w:type="dxa"/>
            <w:gridSpan w:val="2"/>
            <w:vAlign w:val="center"/>
          </w:tcPr>
          <w:p w:rsidR="003551ED" w:rsidRDefault="003551ED" w:rsidP="00253218">
            <w:pPr>
              <w:jc w:val="center"/>
              <w:rPr>
                <w:b/>
              </w:rPr>
            </w:pPr>
            <w:r w:rsidRPr="000B1AF0">
              <w:rPr>
                <w:b/>
                <w:sz w:val="22"/>
                <w:szCs w:val="22"/>
              </w:rPr>
              <w:t>І етап</w:t>
            </w:r>
          </w:p>
          <w:p w:rsidR="003551ED" w:rsidRPr="000B1AF0" w:rsidRDefault="003551ED" w:rsidP="00253218">
            <w:pPr>
              <w:jc w:val="center"/>
              <w:rPr>
                <w:b/>
              </w:rPr>
            </w:pPr>
            <w:r w:rsidRPr="000B1AF0">
              <w:rPr>
                <w:b/>
                <w:sz w:val="22"/>
                <w:szCs w:val="22"/>
              </w:rPr>
              <w:t>2020рік</w:t>
            </w:r>
          </w:p>
        </w:tc>
        <w:tc>
          <w:tcPr>
            <w:tcW w:w="993" w:type="dxa"/>
            <w:gridSpan w:val="3"/>
            <w:vAlign w:val="center"/>
          </w:tcPr>
          <w:p w:rsidR="003551ED" w:rsidRPr="000B1AF0" w:rsidRDefault="003551ED" w:rsidP="00253218">
            <w:pPr>
              <w:jc w:val="center"/>
              <w:rPr>
                <w:b/>
              </w:rPr>
            </w:pPr>
            <w:r w:rsidRPr="000B1AF0">
              <w:rPr>
                <w:b/>
                <w:sz w:val="22"/>
                <w:szCs w:val="22"/>
              </w:rPr>
              <w:t>ІІ етап (20__ - 20__ роки)</w:t>
            </w:r>
          </w:p>
          <w:p w:rsidR="003551ED" w:rsidRPr="000B1AF0" w:rsidRDefault="003551ED" w:rsidP="00253218">
            <w:pPr>
              <w:jc w:val="center"/>
              <w:rPr>
                <w:b/>
              </w:rPr>
            </w:pPr>
          </w:p>
        </w:tc>
        <w:tc>
          <w:tcPr>
            <w:tcW w:w="992" w:type="dxa"/>
            <w:gridSpan w:val="5"/>
            <w:vAlign w:val="center"/>
          </w:tcPr>
          <w:p w:rsidR="003551ED" w:rsidRPr="000B1AF0" w:rsidRDefault="003551ED" w:rsidP="00253218">
            <w:pPr>
              <w:jc w:val="center"/>
              <w:rPr>
                <w:b/>
              </w:rPr>
            </w:pPr>
            <w:r w:rsidRPr="000B1AF0">
              <w:rPr>
                <w:b/>
                <w:sz w:val="22"/>
                <w:szCs w:val="22"/>
              </w:rPr>
              <w:t>ІІІ етап (20__ - 20__ роки)</w:t>
            </w:r>
          </w:p>
          <w:p w:rsidR="003551ED" w:rsidRPr="000B1AF0" w:rsidRDefault="003551ED" w:rsidP="00253218">
            <w:pPr>
              <w:jc w:val="center"/>
              <w:rPr>
                <w:b/>
              </w:rPr>
            </w:pPr>
          </w:p>
        </w:tc>
        <w:tc>
          <w:tcPr>
            <w:tcW w:w="1318" w:type="dxa"/>
            <w:vMerge/>
            <w:vAlign w:val="center"/>
          </w:tcPr>
          <w:p w:rsidR="003551ED" w:rsidRPr="000B1AF0" w:rsidRDefault="003551ED" w:rsidP="00253218">
            <w:pPr>
              <w:jc w:val="both"/>
              <w:rPr>
                <w:b/>
              </w:rPr>
            </w:pPr>
          </w:p>
        </w:tc>
      </w:tr>
      <w:tr w:rsidR="003551ED" w:rsidRPr="00742542" w:rsidTr="00253218">
        <w:trPr>
          <w:trHeight w:val="142"/>
        </w:trPr>
        <w:tc>
          <w:tcPr>
            <w:tcW w:w="534" w:type="dxa"/>
          </w:tcPr>
          <w:p w:rsidR="003551ED" w:rsidRPr="000B1AF0" w:rsidRDefault="003551ED" w:rsidP="00253218">
            <w:pPr>
              <w:jc w:val="center"/>
              <w:rPr>
                <w:b/>
              </w:rPr>
            </w:pPr>
            <w:r w:rsidRPr="000B1AF0">
              <w:rPr>
                <w:b/>
                <w:sz w:val="22"/>
                <w:szCs w:val="22"/>
              </w:rPr>
              <w:t>1</w:t>
            </w:r>
          </w:p>
        </w:tc>
        <w:tc>
          <w:tcPr>
            <w:tcW w:w="2634" w:type="dxa"/>
          </w:tcPr>
          <w:p w:rsidR="003551ED" w:rsidRPr="000B1AF0" w:rsidRDefault="003551ED" w:rsidP="00253218">
            <w:pPr>
              <w:jc w:val="center"/>
              <w:rPr>
                <w:b/>
              </w:rPr>
            </w:pPr>
            <w:r w:rsidRPr="000B1AF0">
              <w:rPr>
                <w:b/>
                <w:sz w:val="22"/>
                <w:szCs w:val="22"/>
              </w:rPr>
              <w:t>2</w:t>
            </w:r>
          </w:p>
        </w:tc>
        <w:tc>
          <w:tcPr>
            <w:tcW w:w="1281" w:type="dxa"/>
          </w:tcPr>
          <w:p w:rsidR="003551ED" w:rsidRPr="000B1AF0" w:rsidRDefault="003551ED" w:rsidP="00253218">
            <w:pPr>
              <w:jc w:val="center"/>
              <w:rPr>
                <w:b/>
              </w:rPr>
            </w:pPr>
            <w:r w:rsidRPr="000B1AF0">
              <w:rPr>
                <w:b/>
                <w:sz w:val="22"/>
                <w:szCs w:val="22"/>
              </w:rPr>
              <w:t>3</w:t>
            </w:r>
          </w:p>
        </w:tc>
        <w:tc>
          <w:tcPr>
            <w:tcW w:w="1276" w:type="dxa"/>
            <w:gridSpan w:val="2"/>
          </w:tcPr>
          <w:p w:rsidR="003551ED" w:rsidRPr="000B1AF0" w:rsidRDefault="003551ED" w:rsidP="00253218">
            <w:pPr>
              <w:jc w:val="center"/>
              <w:rPr>
                <w:b/>
              </w:rPr>
            </w:pPr>
            <w:r w:rsidRPr="000B1AF0">
              <w:rPr>
                <w:b/>
                <w:sz w:val="22"/>
                <w:szCs w:val="22"/>
              </w:rPr>
              <w:t>4</w:t>
            </w:r>
          </w:p>
        </w:tc>
        <w:tc>
          <w:tcPr>
            <w:tcW w:w="1275" w:type="dxa"/>
            <w:gridSpan w:val="2"/>
          </w:tcPr>
          <w:p w:rsidR="003551ED" w:rsidRPr="005F5BD9" w:rsidRDefault="003551ED" w:rsidP="00253218">
            <w:pPr>
              <w:jc w:val="center"/>
            </w:pPr>
            <w:r w:rsidRPr="005F5BD9">
              <w:rPr>
                <w:sz w:val="22"/>
                <w:szCs w:val="22"/>
              </w:rPr>
              <w:t>5</w:t>
            </w:r>
          </w:p>
        </w:tc>
        <w:tc>
          <w:tcPr>
            <w:tcW w:w="993" w:type="dxa"/>
            <w:gridSpan w:val="3"/>
          </w:tcPr>
          <w:p w:rsidR="003551ED" w:rsidRPr="000B1AF0" w:rsidRDefault="003551ED" w:rsidP="00253218">
            <w:pPr>
              <w:jc w:val="center"/>
              <w:rPr>
                <w:b/>
              </w:rPr>
            </w:pPr>
            <w:r w:rsidRPr="000B1AF0">
              <w:rPr>
                <w:b/>
                <w:sz w:val="22"/>
                <w:szCs w:val="22"/>
              </w:rPr>
              <w:t>8</w:t>
            </w:r>
          </w:p>
        </w:tc>
        <w:tc>
          <w:tcPr>
            <w:tcW w:w="992" w:type="dxa"/>
            <w:gridSpan w:val="5"/>
          </w:tcPr>
          <w:p w:rsidR="003551ED" w:rsidRPr="000B1AF0" w:rsidRDefault="003551ED" w:rsidP="00253218">
            <w:pPr>
              <w:jc w:val="center"/>
              <w:rPr>
                <w:b/>
              </w:rPr>
            </w:pPr>
            <w:r w:rsidRPr="000B1AF0">
              <w:rPr>
                <w:b/>
                <w:sz w:val="22"/>
                <w:szCs w:val="22"/>
              </w:rPr>
              <w:t>9</w:t>
            </w:r>
          </w:p>
        </w:tc>
        <w:tc>
          <w:tcPr>
            <w:tcW w:w="1318" w:type="dxa"/>
          </w:tcPr>
          <w:p w:rsidR="003551ED" w:rsidRPr="000B1AF0" w:rsidRDefault="003551ED" w:rsidP="00253218">
            <w:pPr>
              <w:jc w:val="center"/>
              <w:rPr>
                <w:b/>
              </w:rPr>
            </w:pPr>
            <w:r w:rsidRPr="000B1AF0">
              <w:rPr>
                <w:b/>
                <w:sz w:val="22"/>
                <w:szCs w:val="22"/>
              </w:rPr>
              <w:t>10</w:t>
            </w:r>
          </w:p>
        </w:tc>
      </w:tr>
      <w:tr w:rsidR="003551ED" w:rsidRPr="00742542" w:rsidTr="00253218">
        <w:trPr>
          <w:trHeight w:val="142"/>
        </w:trPr>
        <w:tc>
          <w:tcPr>
            <w:tcW w:w="534" w:type="dxa"/>
          </w:tcPr>
          <w:p w:rsidR="003551ED" w:rsidRPr="000B1AF0" w:rsidRDefault="003551ED" w:rsidP="00253218">
            <w:pPr>
              <w:jc w:val="center"/>
              <w:rPr>
                <w:b/>
              </w:rPr>
            </w:pPr>
            <w:r w:rsidRPr="000B1AF0">
              <w:rPr>
                <w:b/>
                <w:sz w:val="22"/>
                <w:szCs w:val="22"/>
              </w:rPr>
              <w:t>І</w:t>
            </w:r>
          </w:p>
        </w:tc>
        <w:tc>
          <w:tcPr>
            <w:tcW w:w="9769" w:type="dxa"/>
            <w:gridSpan w:val="15"/>
          </w:tcPr>
          <w:p w:rsidR="003551ED" w:rsidRPr="005F5BD9" w:rsidRDefault="003551ED" w:rsidP="00253218">
            <w:pPr>
              <w:jc w:val="center"/>
            </w:pPr>
            <w:r w:rsidRPr="005F5BD9">
              <w:rPr>
                <w:sz w:val="22"/>
                <w:szCs w:val="22"/>
              </w:rPr>
              <w:t>Показники продукту програми</w:t>
            </w:r>
          </w:p>
        </w:tc>
      </w:tr>
      <w:tr w:rsidR="003551ED" w:rsidRPr="00742542" w:rsidTr="00253218">
        <w:trPr>
          <w:trHeight w:val="142"/>
        </w:trPr>
        <w:tc>
          <w:tcPr>
            <w:tcW w:w="534" w:type="dxa"/>
          </w:tcPr>
          <w:p w:rsidR="003551ED" w:rsidRPr="00F90DB8" w:rsidRDefault="003551ED" w:rsidP="00253218">
            <w:pPr>
              <w:jc w:val="both"/>
            </w:pPr>
            <w:r>
              <w:rPr>
                <w:sz w:val="22"/>
                <w:szCs w:val="22"/>
              </w:rPr>
              <w:t>1</w:t>
            </w:r>
          </w:p>
        </w:tc>
        <w:tc>
          <w:tcPr>
            <w:tcW w:w="2634" w:type="dxa"/>
          </w:tcPr>
          <w:p w:rsidR="003551ED" w:rsidRPr="00F90DB8" w:rsidRDefault="003551ED" w:rsidP="00253218">
            <w:r w:rsidRPr="00F90DB8">
              <w:rPr>
                <w:sz w:val="22"/>
                <w:szCs w:val="22"/>
              </w:rPr>
              <w:t>Кількість</w:t>
            </w:r>
            <w:r>
              <w:rPr>
                <w:sz w:val="22"/>
                <w:szCs w:val="22"/>
              </w:rPr>
              <w:t xml:space="preserve"> </w:t>
            </w:r>
            <w:r w:rsidRPr="00F90DB8">
              <w:rPr>
                <w:sz w:val="22"/>
                <w:szCs w:val="22"/>
              </w:rPr>
              <w:t>харчоблоків</w:t>
            </w:r>
            <w:r>
              <w:rPr>
                <w:sz w:val="22"/>
                <w:szCs w:val="22"/>
              </w:rPr>
              <w:t xml:space="preserve"> </w:t>
            </w:r>
            <w:r w:rsidRPr="00F90DB8">
              <w:rPr>
                <w:sz w:val="22"/>
                <w:szCs w:val="22"/>
              </w:rPr>
              <w:t>закладів</w:t>
            </w:r>
            <w:r>
              <w:rPr>
                <w:sz w:val="22"/>
                <w:szCs w:val="22"/>
              </w:rPr>
              <w:t xml:space="preserve"> </w:t>
            </w:r>
            <w:r w:rsidRPr="00F90DB8">
              <w:rPr>
                <w:sz w:val="22"/>
                <w:szCs w:val="22"/>
              </w:rPr>
              <w:t>освіти, в яких</w:t>
            </w:r>
            <w:r>
              <w:rPr>
                <w:sz w:val="22"/>
                <w:szCs w:val="22"/>
              </w:rPr>
              <w:t xml:space="preserve"> о</w:t>
            </w:r>
            <w:r w:rsidRPr="00F90DB8">
              <w:rPr>
                <w:sz w:val="22"/>
                <w:szCs w:val="22"/>
              </w:rPr>
              <w:t>здоблення</w:t>
            </w:r>
            <w:r>
              <w:rPr>
                <w:sz w:val="22"/>
                <w:szCs w:val="22"/>
              </w:rPr>
              <w:t xml:space="preserve"> </w:t>
            </w:r>
            <w:r w:rsidRPr="00F90DB8">
              <w:rPr>
                <w:sz w:val="22"/>
                <w:szCs w:val="22"/>
              </w:rPr>
              <w:t>виробничих</w:t>
            </w:r>
            <w:r>
              <w:rPr>
                <w:sz w:val="22"/>
                <w:szCs w:val="22"/>
              </w:rPr>
              <w:t xml:space="preserve"> </w:t>
            </w:r>
            <w:r w:rsidRPr="00F90DB8">
              <w:rPr>
                <w:sz w:val="22"/>
                <w:szCs w:val="22"/>
              </w:rPr>
              <w:t>приміщень не відповідає</w:t>
            </w:r>
            <w:r>
              <w:rPr>
                <w:sz w:val="22"/>
                <w:szCs w:val="22"/>
              </w:rPr>
              <w:t xml:space="preserve"> </w:t>
            </w:r>
            <w:r w:rsidRPr="00F90DB8">
              <w:rPr>
                <w:sz w:val="22"/>
                <w:szCs w:val="22"/>
              </w:rPr>
              <w:t>гігієнічним</w:t>
            </w:r>
            <w:r>
              <w:rPr>
                <w:sz w:val="22"/>
                <w:szCs w:val="22"/>
              </w:rPr>
              <w:t xml:space="preserve"> </w:t>
            </w:r>
            <w:r w:rsidRPr="00F90DB8">
              <w:rPr>
                <w:sz w:val="22"/>
                <w:szCs w:val="22"/>
              </w:rPr>
              <w:t>вимогам</w:t>
            </w:r>
          </w:p>
        </w:tc>
        <w:tc>
          <w:tcPr>
            <w:tcW w:w="1281" w:type="dxa"/>
          </w:tcPr>
          <w:p w:rsidR="003551ED" w:rsidRPr="000B1AF0" w:rsidRDefault="003551ED" w:rsidP="00253218">
            <w:pPr>
              <w:jc w:val="center"/>
            </w:pPr>
            <w:r w:rsidRPr="000B1AF0">
              <w:rPr>
                <w:sz w:val="22"/>
                <w:szCs w:val="22"/>
              </w:rPr>
              <w:t>штук</w:t>
            </w:r>
          </w:p>
        </w:tc>
        <w:tc>
          <w:tcPr>
            <w:tcW w:w="1239" w:type="dxa"/>
          </w:tcPr>
          <w:p w:rsidR="003551ED" w:rsidRPr="000B1AF0" w:rsidRDefault="003551ED" w:rsidP="00253218">
            <w:pPr>
              <w:jc w:val="center"/>
            </w:pPr>
            <w:r>
              <w:t>5</w:t>
            </w:r>
          </w:p>
        </w:tc>
        <w:tc>
          <w:tcPr>
            <w:tcW w:w="1260" w:type="dxa"/>
            <w:gridSpan w:val="2"/>
          </w:tcPr>
          <w:p w:rsidR="003551ED" w:rsidRPr="000B1AF0" w:rsidRDefault="003551ED" w:rsidP="00253218">
            <w:pPr>
              <w:jc w:val="center"/>
            </w:pPr>
            <w:r>
              <w:t>2</w:t>
            </w:r>
          </w:p>
        </w:tc>
        <w:tc>
          <w:tcPr>
            <w:tcW w:w="1080" w:type="dxa"/>
            <w:gridSpan w:val="5"/>
          </w:tcPr>
          <w:p w:rsidR="003551ED" w:rsidRPr="00F90DB8" w:rsidRDefault="003551ED" w:rsidP="00253218">
            <w:pPr>
              <w:jc w:val="center"/>
            </w:pPr>
            <w:r>
              <w:t>2</w:t>
            </w:r>
          </w:p>
        </w:tc>
        <w:tc>
          <w:tcPr>
            <w:tcW w:w="900" w:type="dxa"/>
            <w:gridSpan w:val="3"/>
          </w:tcPr>
          <w:p w:rsidR="003551ED" w:rsidRPr="00F90DB8" w:rsidRDefault="003551ED" w:rsidP="00253218">
            <w:pPr>
              <w:jc w:val="center"/>
            </w:pPr>
            <w:r>
              <w:t>1</w:t>
            </w:r>
          </w:p>
        </w:tc>
        <w:tc>
          <w:tcPr>
            <w:tcW w:w="1375" w:type="dxa"/>
            <w:gridSpan w:val="2"/>
          </w:tcPr>
          <w:p w:rsidR="003551ED" w:rsidRPr="000B1AF0" w:rsidRDefault="003551ED" w:rsidP="00253218">
            <w:pPr>
              <w:jc w:val="both"/>
            </w:pPr>
          </w:p>
        </w:tc>
      </w:tr>
      <w:tr w:rsidR="003551ED" w:rsidRPr="00742542" w:rsidTr="00253218">
        <w:trPr>
          <w:trHeight w:val="142"/>
        </w:trPr>
        <w:tc>
          <w:tcPr>
            <w:tcW w:w="534" w:type="dxa"/>
          </w:tcPr>
          <w:p w:rsidR="003551ED" w:rsidRPr="00F90DB8" w:rsidRDefault="003551ED" w:rsidP="00253218">
            <w:pPr>
              <w:jc w:val="both"/>
            </w:pPr>
            <w:r>
              <w:rPr>
                <w:sz w:val="22"/>
                <w:szCs w:val="22"/>
              </w:rPr>
              <w:t>2</w:t>
            </w:r>
          </w:p>
        </w:tc>
        <w:tc>
          <w:tcPr>
            <w:tcW w:w="2634" w:type="dxa"/>
          </w:tcPr>
          <w:p w:rsidR="003551ED" w:rsidRPr="000B1AF0" w:rsidRDefault="003551ED" w:rsidP="00253218">
            <w:r w:rsidRPr="000B1AF0">
              <w:rPr>
                <w:sz w:val="22"/>
                <w:szCs w:val="22"/>
              </w:rPr>
              <w:t>Кількість</w:t>
            </w:r>
            <w:r>
              <w:rPr>
                <w:sz w:val="22"/>
                <w:szCs w:val="22"/>
              </w:rPr>
              <w:t xml:space="preserve"> </w:t>
            </w:r>
            <w:r w:rsidRPr="000B1AF0">
              <w:rPr>
                <w:sz w:val="22"/>
                <w:szCs w:val="22"/>
              </w:rPr>
              <w:t>харчоблоків</w:t>
            </w:r>
            <w:r>
              <w:rPr>
                <w:sz w:val="22"/>
                <w:szCs w:val="22"/>
              </w:rPr>
              <w:t xml:space="preserve"> </w:t>
            </w:r>
            <w:r w:rsidRPr="000B1AF0">
              <w:rPr>
                <w:sz w:val="22"/>
                <w:szCs w:val="22"/>
              </w:rPr>
              <w:t>закладів освіти, в яких</w:t>
            </w:r>
            <w:r>
              <w:rPr>
                <w:sz w:val="22"/>
                <w:szCs w:val="22"/>
              </w:rPr>
              <w:t xml:space="preserve"> </w:t>
            </w:r>
            <w:r w:rsidRPr="000B1AF0">
              <w:rPr>
                <w:sz w:val="22"/>
                <w:szCs w:val="22"/>
              </w:rPr>
              <w:t>незадовільний стан водогінних мереж</w:t>
            </w:r>
          </w:p>
        </w:tc>
        <w:tc>
          <w:tcPr>
            <w:tcW w:w="1281" w:type="dxa"/>
          </w:tcPr>
          <w:p w:rsidR="003551ED" w:rsidRPr="000B1AF0" w:rsidRDefault="003551ED" w:rsidP="00253218">
            <w:pPr>
              <w:jc w:val="center"/>
            </w:pPr>
            <w:r w:rsidRPr="000B1AF0">
              <w:rPr>
                <w:sz w:val="22"/>
                <w:szCs w:val="22"/>
              </w:rPr>
              <w:t>штук</w:t>
            </w:r>
          </w:p>
        </w:tc>
        <w:tc>
          <w:tcPr>
            <w:tcW w:w="1239" w:type="dxa"/>
          </w:tcPr>
          <w:p w:rsidR="003551ED" w:rsidRPr="000B1AF0" w:rsidRDefault="003551ED" w:rsidP="00253218">
            <w:pPr>
              <w:jc w:val="center"/>
            </w:pPr>
            <w:r>
              <w:t>2</w:t>
            </w:r>
          </w:p>
        </w:tc>
        <w:tc>
          <w:tcPr>
            <w:tcW w:w="1260" w:type="dxa"/>
            <w:gridSpan w:val="2"/>
          </w:tcPr>
          <w:p w:rsidR="003551ED" w:rsidRPr="000B1AF0" w:rsidRDefault="003551ED" w:rsidP="00253218">
            <w:pPr>
              <w:jc w:val="center"/>
            </w:pPr>
            <w:r>
              <w:t>2</w:t>
            </w:r>
          </w:p>
        </w:tc>
        <w:tc>
          <w:tcPr>
            <w:tcW w:w="1080" w:type="dxa"/>
            <w:gridSpan w:val="5"/>
          </w:tcPr>
          <w:p w:rsidR="003551ED" w:rsidRPr="000B1AF0" w:rsidRDefault="003551ED" w:rsidP="00253218">
            <w:pPr>
              <w:jc w:val="center"/>
            </w:pPr>
          </w:p>
        </w:tc>
        <w:tc>
          <w:tcPr>
            <w:tcW w:w="900" w:type="dxa"/>
            <w:gridSpan w:val="3"/>
          </w:tcPr>
          <w:p w:rsidR="003551ED" w:rsidRPr="000B1AF0" w:rsidRDefault="003551ED" w:rsidP="00253218">
            <w:pPr>
              <w:jc w:val="center"/>
            </w:pPr>
          </w:p>
        </w:tc>
        <w:tc>
          <w:tcPr>
            <w:tcW w:w="1375" w:type="dxa"/>
            <w:gridSpan w:val="2"/>
          </w:tcPr>
          <w:p w:rsidR="003551ED" w:rsidRPr="000B1AF0" w:rsidRDefault="003551ED" w:rsidP="00253218">
            <w:pPr>
              <w:jc w:val="both"/>
            </w:pPr>
          </w:p>
        </w:tc>
      </w:tr>
      <w:tr w:rsidR="003551ED" w:rsidRPr="00742542" w:rsidTr="00253218">
        <w:trPr>
          <w:trHeight w:val="145"/>
        </w:trPr>
        <w:tc>
          <w:tcPr>
            <w:tcW w:w="534" w:type="dxa"/>
          </w:tcPr>
          <w:p w:rsidR="003551ED" w:rsidRPr="00F90DB8" w:rsidRDefault="003551ED" w:rsidP="00253218">
            <w:pPr>
              <w:jc w:val="both"/>
            </w:pPr>
            <w:r>
              <w:rPr>
                <w:sz w:val="22"/>
                <w:szCs w:val="22"/>
              </w:rPr>
              <w:t>3</w:t>
            </w:r>
          </w:p>
        </w:tc>
        <w:tc>
          <w:tcPr>
            <w:tcW w:w="2634" w:type="dxa"/>
          </w:tcPr>
          <w:p w:rsidR="003551ED" w:rsidRPr="00F90DB8" w:rsidRDefault="003551ED" w:rsidP="00253218">
            <w:r w:rsidRPr="00F90DB8">
              <w:rPr>
                <w:sz w:val="22"/>
                <w:szCs w:val="22"/>
              </w:rPr>
              <w:t>Кількість</w:t>
            </w:r>
            <w:r>
              <w:rPr>
                <w:sz w:val="22"/>
                <w:szCs w:val="22"/>
              </w:rPr>
              <w:t xml:space="preserve"> </w:t>
            </w:r>
            <w:r w:rsidRPr="00F90DB8">
              <w:rPr>
                <w:sz w:val="22"/>
                <w:szCs w:val="22"/>
              </w:rPr>
              <w:t>харчоблоків</w:t>
            </w:r>
            <w:r>
              <w:rPr>
                <w:sz w:val="22"/>
                <w:szCs w:val="22"/>
              </w:rPr>
              <w:t xml:space="preserve"> </w:t>
            </w:r>
            <w:r w:rsidRPr="00F90DB8">
              <w:rPr>
                <w:sz w:val="22"/>
                <w:szCs w:val="22"/>
              </w:rPr>
              <w:t>закладів</w:t>
            </w:r>
            <w:r>
              <w:rPr>
                <w:sz w:val="22"/>
                <w:szCs w:val="22"/>
              </w:rPr>
              <w:t xml:space="preserve"> </w:t>
            </w:r>
            <w:r w:rsidRPr="00F90DB8">
              <w:rPr>
                <w:sz w:val="22"/>
                <w:szCs w:val="22"/>
              </w:rPr>
              <w:t>освіти, які</w:t>
            </w:r>
            <w:r>
              <w:rPr>
                <w:sz w:val="22"/>
                <w:szCs w:val="22"/>
              </w:rPr>
              <w:t xml:space="preserve"> </w:t>
            </w:r>
            <w:r w:rsidRPr="00F90DB8">
              <w:rPr>
                <w:sz w:val="22"/>
                <w:szCs w:val="22"/>
              </w:rPr>
              <w:t>недостатньо</w:t>
            </w:r>
            <w:r>
              <w:rPr>
                <w:sz w:val="22"/>
                <w:szCs w:val="22"/>
              </w:rPr>
              <w:t xml:space="preserve"> </w:t>
            </w:r>
            <w:r w:rsidRPr="00F90DB8">
              <w:rPr>
                <w:sz w:val="22"/>
                <w:szCs w:val="22"/>
              </w:rPr>
              <w:t>забезпечені</w:t>
            </w:r>
            <w:r>
              <w:rPr>
                <w:sz w:val="22"/>
                <w:szCs w:val="22"/>
              </w:rPr>
              <w:t xml:space="preserve"> </w:t>
            </w:r>
            <w:r w:rsidRPr="00F90DB8">
              <w:rPr>
                <w:sz w:val="22"/>
                <w:szCs w:val="22"/>
              </w:rPr>
              <w:t>столовим та кухонним</w:t>
            </w:r>
            <w:r>
              <w:rPr>
                <w:sz w:val="22"/>
                <w:szCs w:val="22"/>
              </w:rPr>
              <w:t xml:space="preserve"> </w:t>
            </w:r>
            <w:r w:rsidRPr="00F90DB8">
              <w:rPr>
                <w:sz w:val="22"/>
                <w:szCs w:val="22"/>
              </w:rPr>
              <w:t>посудом, розроблювальним</w:t>
            </w:r>
            <w:r>
              <w:rPr>
                <w:sz w:val="22"/>
                <w:szCs w:val="22"/>
              </w:rPr>
              <w:t xml:space="preserve"> </w:t>
            </w:r>
            <w:r w:rsidRPr="00F90DB8">
              <w:rPr>
                <w:sz w:val="22"/>
                <w:szCs w:val="22"/>
              </w:rPr>
              <w:t>обладнанням та інвентарем</w:t>
            </w:r>
          </w:p>
        </w:tc>
        <w:tc>
          <w:tcPr>
            <w:tcW w:w="1281" w:type="dxa"/>
          </w:tcPr>
          <w:p w:rsidR="003551ED" w:rsidRPr="000B1AF0" w:rsidRDefault="003551ED" w:rsidP="00253218">
            <w:pPr>
              <w:jc w:val="center"/>
            </w:pPr>
            <w:r w:rsidRPr="000B1AF0">
              <w:rPr>
                <w:sz w:val="22"/>
                <w:szCs w:val="22"/>
              </w:rPr>
              <w:t>штук</w:t>
            </w:r>
          </w:p>
        </w:tc>
        <w:tc>
          <w:tcPr>
            <w:tcW w:w="1239" w:type="dxa"/>
          </w:tcPr>
          <w:p w:rsidR="003551ED" w:rsidRPr="000B1AF0" w:rsidRDefault="003551ED" w:rsidP="00253218">
            <w:pPr>
              <w:jc w:val="center"/>
            </w:pPr>
            <w:r>
              <w:t>12</w:t>
            </w:r>
          </w:p>
        </w:tc>
        <w:tc>
          <w:tcPr>
            <w:tcW w:w="1260" w:type="dxa"/>
            <w:gridSpan w:val="2"/>
          </w:tcPr>
          <w:p w:rsidR="003551ED" w:rsidRPr="000B1AF0" w:rsidRDefault="003551ED" w:rsidP="00253218">
            <w:pPr>
              <w:jc w:val="center"/>
            </w:pPr>
            <w:r>
              <w:t>4</w:t>
            </w:r>
          </w:p>
        </w:tc>
        <w:tc>
          <w:tcPr>
            <w:tcW w:w="1080" w:type="dxa"/>
            <w:gridSpan w:val="5"/>
          </w:tcPr>
          <w:p w:rsidR="003551ED" w:rsidRPr="00F90DB8" w:rsidRDefault="003551ED" w:rsidP="00253218">
            <w:pPr>
              <w:jc w:val="center"/>
            </w:pPr>
            <w:r>
              <w:t>4</w:t>
            </w:r>
          </w:p>
        </w:tc>
        <w:tc>
          <w:tcPr>
            <w:tcW w:w="900" w:type="dxa"/>
            <w:gridSpan w:val="3"/>
          </w:tcPr>
          <w:p w:rsidR="003551ED" w:rsidRPr="00F90DB8" w:rsidRDefault="003551ED" w:rsidP="00253218">
            <w:pPr>
              <w:jc w:val="center"/>
            </w:pPr>
            <w:r>
              <w:t>4</w:t>
            </w:r>
          </w:p>
        </w:tc>
        <w:tc>
          <w:tcPr>
            <w:tcW w:w="1375" w:type="dxa"/>
            <w:gridSpan w:val="2"/>
          </w:tcPr>
          <w:p w:rsidR="003551ED" w:rsidRPr="000B1AF0" w:rsidRDefault="003551ED" w:rsidP="00253218">
            <w:pPr>
              <w:jc w:val="both"/>
            </w:pPr>
          </w:p>
          <w:p w:rsidR="003551ED" w:rsidRPr="000B1AF0" w:rsidRDefault="003551ED" w:rsidP="00253218">
            <w:pPr>
              <w:jc w:val="both"/>
            </w:pPr>
          </w:p>
        </w:tc>
      </w:tr>
      <w:tr w:rsidR="003551ED" w:rsidRPr="00742542" w:rsidTr="00253218">
        <w:trPr>
          <w:trHeight w:val="142"/>
        </w:trPr>
        <w:tc>
          <w:tcPr>
            <w:tcW w:w="534" w:type="dxa"/>
          </w:tcPr>
          <w:p w:rsidR="003551ED" w:rsidRPr="00F90DB8" w:rsidRDefault="003551ED" w:rsidP="00253218">
            <w:pPr>
              <w:jc w:val="both"/>
            </w:pPr>
            <w:r>
              <w:rPr>
                <w:sz w:val="22"/>
                <w:szCs w:val="22"/>
              </w:rPr>
              <w:t>4</w:t>
            </w:r>
          </w:p>
        </w:tc>
        <w:tc>
          <w:tcPr>
            <w:tcW w:w="2634" w:type="dxa"/>
          </w:tcPr>
          <w:p w:rsidR="003551ED" w:rsidRPr="000B1AF0" w:rsidRDefault="003551ED" w:rsidP="00253218">
            <w:r w:rsidRPr="000B1AF0">
              <w:rPr>
                <w:sz w:val="22"/>
                <w:szCs w:val="22"/>
              </w:rPr>
              <w:t>Кількість</w:t>
            </w:r>
            <w:r>
              <w:rPr>
                <w:sz w:val="22"/>
                <w:szCs w:val="22"/>
              </w:rPr>
              <w:t xml:space="preserve"> </w:t>
            </w:r>
            <w:r w:rsidRPr="000B1AF0">
              <w:rPr>
                <w:sz w:val="22"/>
                <w:szCs w:val="22"/>
              </w:rPr>
              <w:t>харчоблоків</w:t>
            </w:r>
            <w:r>
              <w:rPr>
                <w:sz w:val="22"/>
                <w:szCs w:val="22"/>
              </w:rPr>
              <w:t xml:space="preserve"> </w:t>
            </w:r>
            <w:r w:rsidRPr="000B1AF0">
              <w:rPr>
                <w:sz w:val="22"/>
                <w:szCs w:val="22"/>
              </w:rPr>
              <w:t>закладів</w:t>
            </w:r>
            <w:r>
              <w:rPr>
                <w:sz w:val="22"/>
                <w:szCs w:val="22"/>
              </w:rPr>
              <w:t xml:space="preserve"> </w:t>
            </w:r>
            <w:r w:rsidRPr="000B1AF0">
              <w:rPr>
                <w:sz w:val="22"/>
                <w:szCs w:val="22"/>
              </w:rPr>
              <w:t>освіти</w:t>
            </w:r>
            <w:r>
              <w:rPr>
                <w:sz w:val="22"/>
                <w:szCs w:val="22"/>
              </w:rPr>
              <w:t xml:space="preserve"> </w:t>
            </w:r>
            <w:r w:rsidRPr="000B1AF0">
              <w:rPr>
                <w:sz w:val="22"/>
                <w:szCs w:val="22"/>
              </w:rPr>
              <w:t>які</w:t>
            </w:r>
            <w:r>
              <w:rPr>
                <w:sz w:val="22"/>
                <w:szCs w:val="22"/>
              </w:rPr>
              <w:t xml:space="preserve"> </w:t>
            </w:r>
            <w:r w:rsidRPr="000B1AF0">
              <w:rPr>
                <w:sz w:val="22"/>
                <w:szCs w:val="22"/>
              </w:rPr>
              <w:t>недостатньо</w:t>
            </w:r>
            <w:r>
              <w:rPr>
                <w:sz w:val="22"/>
                <w:szCs w:val="22"/>
              </w:rPr>
              <w:t xml:space="preserve"> </w:t>
            </w:r>
            <w:r w:rsidRPr="000B1AF0">
              <w:rPr>
                <w:sz w:val="22"/>
                <w:szCs w:val="22"/>
              </w:rPr>
              <w:t>забезпечені</w:t>
            </w:r>
            <w:r>
              <w:rPr>
                <w:sz w:val="22"/>
                <w:szCs w:val="22"/>
              </w:rPr>
              <w:t xml:space="preserve"> </w:t>
            </w:r>
            <w:r w:rsidRPr="000B1AF0">
              <w:rPr>
                <w:sz w:val="22"/>
                <w:szCs w:val="22"/>
              </w:rPr>
              <w:t>технологічним та холодильним</w:t>
            </w:r>
            <w:r>
              <w:rPr>
                <w:sz w:val="22"/>
                <w:szCs w:val="22"/>
              </w:rPr>
              <w:t xml:space="preserve"> </w:t>
            </w:r>
            <w:r w:rsidRPr="000B1AF0">
              <w:rPr>
                <w:sz w:val="22"/>
                <w:szCs w:val="22"/>
              </w:rPr>
              <w:t>обладнанням</w:t>
            </w:r>
          </w:p>
        </w:tc>
        <w:tc>
          <w:tcPr>
            <w:tcW w:w="1281" w:type="dxa"/>
          </w:tcPr>
          <w:p w:rsidR="003551ED" w:rsidRPr="000B1AF0" w:rsidRDefault="003551ED" w:rsidP="00253218">
            <w:pPr>
              <w:jc w:val="center"/>
            </w:pPr>
            <w:r w:rsidRPr="000B1AF0">
              <w:rPr>
                <w:sz w:val="22"/>
                <w:szCs w:val="22"/>
              </w:rPr>
              <w:t>штук</w:t>
            </w:r>
          </w:p>
        </w:tc>
        <w:tc>
          <w:tcPr>
            <w:tcW w:w="1239" w:type="dxa"/>
          </w:tcPr>
          <w:p w:rsidR="003551ED" w:rsidRPr="000B1AF0" w:rsidRDefault="003551ED" w:rsidP="00253218">
            <w:pPr>
              <w:jc w:val="center"/>
            </w:pPr>
            <w:r>
              <w:t>7</w:t>
            </w:r>
          </w:p>
        </w:tc>
        <w:tc>
          <w:tcPr>
            <w:tcW w:w="1260" w:type="dxa"/>
            <w:gridSpan w:val="2"/>
          </w:tcPr>
          <w:p w:rsidR="003551ED" w:rsidRPr="000B1AF0" w:rsidRDefault="003551ED" w:rsidP="00253218">
            <w:pPr>
              <w:jc w:val="center"/>
            </w:pPr>
            <w:r>
              <w:t>3</w:t>
            </w:r>
          </w:p>
        </w:tc>
        <w:tc>
          <w:tcPr>
            <w:tcW w:w="1080" w:type="dxa"/>
            <w:gridSpan w:val="5"/>
          </w:tcPr>
          <w:p w:rsidR="003551ED" w:rsidRPr="00F90DB8" w:rsidRDefault="003551ED" w:rsidP="00253218">
            <w:pPr>
              <w:jc w:val="center"/>
            </w:pPr>
            <w:r>
              <w:t>2</w:t>
            </w:r>
          </w:p>
        </w:tc>
        <w:tc>
          <w:tcPr>
            <w:tcW w:w="900" w:type="dxa"/>
            <w:gridSpan w:val="3"/>
          </w:tcPr>
          <w:p w:rsidR="003551ED" w:rsidRPr="00F90DB8" w:rsidRDefault="003551ED" w:rsidP="00253218">
            <w:pPr>
              <w:jc w:val="center"/>
            </w:pPr>
            <w:r>
              <w:t>2</w:t>
            </w:r>
          </w:p>
        </w:tc>
        <w:tc>
          <w:tcPr>
            <w:tcW w:w="1375" w:type="dxa"/>
            <w:gridSpan w:val="2"/>
          </w:tcPr>
          <w:p w:rsidR="003551ED" w:rsidRPr="000B1AF0" w:rsidRDefault="003551ED" w:rsidP="00253218">
            <w:pPr>
              <w:jc w:val="both"/>
            </w:pPr>
          </w:p>
        </w:tc>
      </w:tr>
      <w:tr w:rsidR="003551ED" w:rsidRPr="00742542" w:rsidTr="00253218">
        <w:trPr>
          <w:gridAfter w:val="2"/>
          <w:wAfter w:w="1375" w:type="dxa"/>
          <w:trHeight w:val="142"/>
        </w:trPr>
        <w:tc>
          <w:tcPr>
            <w:tcW w:w="534" w:type="dxa"/>
          </w:tcPr>
          <w:p w:rsidR="003551ED" w:rsidRPr="000B1AF0" w:rsidRDefault="003551ED" w:rsidP="00253218">
            <w:pPr>
              <w:jc w:val="both"/>
              <w:rPr>
                <w:b/>
              </w:rPr>
            </w:pPr>
            <w:r w:rsidRPr="000B1AF0">
              <w:rPr>
                <w:b/>
                <w:sz w:val="22"/>
                <w:szCs w:val="22"/>
              </w:rPr>
              <w:t>ІІ</w:t>
            </w:r>
          </w:p>
        </w:tc>
        <w:tc>
          <w:tcPr>
            <w:tcW w:w="8394" w:type="dxa"/>
            <w:gridSpan w:val="13"/>
          </w:tcPr>
          <w:p w:rsidR="003551ED" w:rsidRPr="000B1AF0" w:rsidRDefault="003551ED" w:rsidP="00253218">
            <w:pPr>
              <w:jc w:val="center"/>
            </w:pPr>
            <w:r w:rsidRPr="000B1AF0">
              <w:rPr>
                <w:sz w:val="22"/>
                <w:szCs w:val="22"/>
              </w:rPr>
              <w:t>Показники</w:t>
            </w:r>
            <w:r>
              <w:rPr>
                <w:sz w:val="22"/>
                <w:szCs w:val="22"/>
              </w:rPr>
              <w:t xml:space="preserve"> </w:t>
            </w:r>
            <w:r w:rsidRPr="000B1AF0">
              <w:rPr>
                <w:sz w:val="22"/>
                <w:szCs w:val="22"/>
              </w:rPr>
              <w:t>ефективності</w:t>
            </w:r>
            <w:r>
              <w:rPr>
                <w:sz w:val="22"/>
                <w:szCs w:val="22"/>
              </w:rPr>
              <w:t xml:space="preserve"> </w:t>
            </w:r>
            <w:r w:rsidRPr="000B1AF0">
              <w:rPr>
                <w:sz w:val="22"/>
                <w:szCs w:val="22"/>
              </w:rPr>
              <w:t>програми</w:t>
            </w:r>
          </w:p>
        </w:tc>
      </w:tr>
      <w:tr w:rsidR="003551ED" w:rsidRPr="00742542" w:rsidTr="00253218">
        <w:trPr>
          <w:trHeight w:val="142"/>
        </w:trPr>
        <w:tc>
          <w:tcPr>
            <w:tcW w:w="534" w:type="dxa"/>
          </w:tcPr>
          <w:p w:rsidR="003551ED" w:rsidRPr="000B1AF0" w:rsidRDefault="003551ED" w:rsidP="00253218">
            <w:pPr>
              <w:jc w:val="both"/>
            </w:pPr>
            <w:r w:rsidRPr="000B1AF0">
              <w:rPr>
                <w:sz w:val="22"/>
                <w:szCs w:val="22"/>
              </w:rPr>
              <w:t>1</w:t>
            </w:r>
          </w:p>
        </w:tc>
        <w:tc>
          <w:tcPr>
            <w:tcW w:w="2634" w:type="dxa"/>
          </w:tcPr>
          <w:p w:rsidR="003551ED" w:rsidRPr="000B1AF0" w:rsidRDefault="003551ED" w:rsidP="00253218">
            <w:r w:rsidRPr="000B1AF0">
              <w:rPr>
                <w:color w:val="000000"/>
                <w:sz w:val="22"/>
                <w:szCs w:val="22"/>
                <w:shd w:val="clear" w:color="auto" w:fill="FFFFFF"/>
              </w:rPr>
              <w:t>Впровадження на харчоблоках</w:t>
            </w:r>
            <w:r>
              <w:rPr>
                <w:color w:val="000000"/>
                <w:sz w:val="22"/>
                <w:szCs w:val="22"/>
                <w:shd w:val="clear" w:color="auto" w:fill="FFFFFF"/>
              </w:rPr>
              <w:t xml:space="preserve"> </w:t>
            </w:r>
            <w:r w:rsidRPr="000B1AF0">
              <w:rPr>
                <w:color w:val="000000"/>
                <w:sz w:val="22"/>
                <w:szCs w:val="22"/>
                <w:shd w:val="clear" w:color="auto" w:fill="FFFFFF"/>
              </w:rPr>
              <w:t>освітніх</w:t>
            </w:r>
            <w:r>
              <w:rPr>
                <w:color w:val="000000"/>
                <w:sz w:val="22"/>
                <w:szCs w:val="22"/>
                <w:shd w:val="clear" w:color="auto" w:fill="FFFFFF"/>
              </w:rPr>
              <w:t xml:space="preserve"> </w:t>
            </w:r>
            <w:r w:rsidRPr="000B1AF0">
              <w:rPr>
                <w:color w:val="000000"/>
                <w:sz w:val="22"/>
                <w:szCs w:val="22"/>
                <w:shd w:val="clear" w:color="auto" w:fill="FFFFFF"/>
              </w:rPr>
              <w:t>закладів постійно діючих процедур, заснованих на принципах системи аналізу небезпечних факторів та контролю у критичних точках</w:t>
            </w:r>
          </w:p>
        </w:tc>
        <w:tc>
          <w:tcPr>
            <w:tcW w:w="1281" w:type="dxa"/>
          </w:tcPr>
          <w:p w:rsidR="003551ED" w:rsidRPr="000B1AF0" w:rsidRDefault="003551ED" w:rsidP="00253218">
            <w:pPr>
              <w:jc w:val="center"/>
            </w:pPr>
            <w:r w:rsidRPr="000B1AF0">
              <w:rPr>
                <w:sz w:val="22"/>
                <w:szCs w:val="22"/>
              </w:rPr>
              <w:t>штук</w:t>
            </w:r>
          </w:p>
        </w:tc>
        <w:tc>
          <w:tcPr>
            <w:tcW w:w="1239" w:type="dxa"/>
          </w:tcPr>
          <w:p w:rsidR="003551ED" w:rsidRPr="000B1AF0" w:rsidRDefault="003551ED" w:rsidP="00253218">
            <w:pPr>
              <w:jc w:val="center"/>
            </w:pPr>
            <w:r>
              <w:t>12</w:t>
            </w:r>
          </w:p>
        </w:tc>
        <w:tc>
          <w:tcPr>
            <w:tcW w:w="1403" w:type="dxa"/>
            <w:gridSpan w:val="4"/>
          </w:tcPr>
          <w:p w:rsidR="003551ED" w:rsidRPr="000B1AF0" w:rsidRDefault="003551ED" w:rsidP="00253218">
            <w:pPr>
              <w:jc w:val="center"/>
            </w:pPr>
            <w:r>
              <w:t>12</w:t>
            </w:r>
          </w:p>
        </w:tc>
        <w:tc>
          <w:tcPr>
            <w:tcW w:w="955" w:type="dxa"/>
            <w:gridSpan w:val="4"/>
          </w:tcPr>
          <w:p w:rsidR="003551ED" w:rsidRPr="000B1AF0" w:rsidRDefault="003551ED" w:rsidP="00253218">
            <w:pPr>
              <w:jc w:val="center"/>
            </w:pPr>
          </w:p>
        </w:tc>
        <w:tc>
          <w:tcPr>
            <w:tcW w:w="882" w:type="dxa"/>
            <w:gridSpan w:val="2"/>
          </w:tcPr>
          <w:p w:rsidR="003551ED" w:rsidRPr="000B1AF0" w:rsidRDefault="003551ED" w:rsidP="00253218">
            <w:pPr>
              <w:jc w:val="center"/>
            </w:pPr>
          </w:p>
        </w:tc>
        <w:tc>
          <w:tcPr>
            <w:tcW w:w="1375" w:type="dxa"/>
            <w:gridSpan w:val="2"/>
          </w:tcPr>
          <w:p w:rsidR="003551ED" w:rsidRPr="000B1AF0" w:rsidRDefault="003551ED" w:rsidP="00253218">
            <w:pPr>
              <w:jc w:val="both"/>
            </w:pPr>
          </w:p>
        </w:tc>
      </w:tr>
      <w:tr w:rsidR="003551ED" w:rsidRPr="00742542" w:rsidTr="00253218">
        <w:trPr>
          <w:trHeight w:val="142"/>
        </w:trPr>
        <w:tc>
          <w:tcPr>
            <w:tcW w:w="534" w:type="dxa"/>
          </w:tcPr>
          <w:p w:rsidR="003551ED" w:rsidRPr="000B1AF0" w:rsidRDefault="003551ED" w:rsidP="00253218">
            <w:pPr>
              <w:jc w:val="both"/>
            </w:pPr>
            <w:r w:rsidRPr="000B1AF0">
              <w:rPr>
                <w:sz w:val="22"/>
                <w:szCs w:val="22"/>
              </w:rPr>
              <w:t>2</w:t>
            </w:r>
          </w:p>
        </w:tc>
        <w:tc>
          <w:tcPr>
            <w:tcW w:w="2634" w:type="dxa"/>
          </w:tcPr>
          <w:p w:rsidR="003551ED" w:rsidRPr="00E00D12" w:rsidRDefault="003551ED" w:rsidP="00253218">
            <w:pPr>
              <w:rPr>
                <w:sz w:val="22"/>
                <w:szCs w:val="22"/>
              </w:rPr>
            </w:pPr>
            <w:r w:rsidRPr="000B1AF0">
              <w:rPr>
                <w:sz w:val="22"/>
                <w:szCs w:val="22"/>
              </w:rPr>
              <w:t>Покращення</w:t>
            </w:r>
            <w:r>
              <w:rPr>
                <w:sz w:val="22"/>
                <w:szCs w:val="22"/>
              </w:rPr>
              <w:t xml:space="preserve"> </w:t>
            </w:r>
            <w:proofErr w:type="spellStart"/>
            <w:r>
              <w:rPr>
                <w:sz w:val="22"/>
                <w:szCs w:val="22"/>
              </w:rPr>
              <w:t>матеріально-</w:t>
            </w:r>
            <w:proofErr w:type="spellEnd"/>
            <w:r>
              <w:rPr>
                <w:sz w:val="22"/>
                <w:szCs w:val="22"/>
              </w:rPr>
              <w:t xml:space="preserve"> </w:t>
            </w:r>
            <w:r w:rsidRPr="000B1AF0">
              <w:rPr>
                <w:sz w:val="22"/>
                <w:szCs w:val="22"/>
              </w:rPr>
              <w:t>технічної</w:t>
            </w:r>
            <w:r>
              <w:rPr>
                <w:sz w:val="22"/>
                <w:szCs w:val="22"/>
              </w:rPr>
              <w:t xml:space="preserve"> </w:t>
            </w:r>
            <w:r w:rsidRPr="000B1AF0">
              <w:rPr>
                <w:sz w:val="22"/>
                <w:szCs w:val="22"/>
              </w:rPr>
              <w:t>бази</w:t>
            </w:r>
            <w:r>
              <w:rPr>
                <w:sz w:val="22"/>
                <w:szCs w:val="22"/>
              </w:rPr>
              <w:t xml:space="preserve"> харчоблоків</w:t>
            </w:r>
          </w:p>
        </w:tc>
        <w:tc>
          <w:tcPr>
            <w:tcW w:w="1281" w:type="dxa"/>
          </w:tcPr>
          <w:p w:rsidR="003551ED" w:rsidRPr="000B1AF0" w:rsidRDefault="003551ED" w:rsidP="00253218">
            <w:pPr>
              <w:jc w:val="center"/>
            </w:pPr>
            <w:r w:rsidRPr="000B1AF0">
              <w:rPr>
                <w:sz w:val="22"/>
                <w:szCs w:val="22"/>
              </w:rPr>
              <w:t>штук</w:t>
            </w:r>
          </w:p>
        </w:tc>
        <w:tc>
          <w:tcPr>
            <w:tcW w:w="1239" w:type="dxa"/>
          </w:tcPr>
          <w:p w:rsidR="003551ED" w:rsidRPr="000B1AF0" w:rsidRDefault="003551ED" w:rsidP="00253218">
            <w:pPr>
              <w:jc w:val="center"/>
            </w:pPr>
            <w:r>
              <w:t>12</w:t>
            </w:r>
          </w:p>
        </w:tc>
        <w:tc>
          <w:tcPr>
            <w:tcW w:w="1403" w:type="dxa"/>
            <w:gridSpan w:val="4"/>
          </w:tcPr>
          <w:p w:rsidR="003551ED" w:rsidRPr="000B1AF0" w:rsidRDefault="003551ED" w:rsidP="00253218">
            <w:pPr>
              <w:jc w:val="center"/>
            </w:pPr>
            <w:r>
              <w:t>4</w:t>
            </w:r>
          </w:p>
        </w:tc>
        <w:tc>
          <w:tcPr>
            <w:tcW w:w="955" w:type="dxa"/>
            <w:gridSpan w:val="4"/>
          </w:tcPr>
          <w:p w:rsidR="003551ED" w:rsidRPr="00E00D12" w:rsidRDefault="003551ED" w:rsidP="00253218">
            <w:pPr>
              <w:jc w:val="center"/>
            </w:pPr>
            <w:r>
              <w:t>4</w:t>
            </w:r>
          </w:p>
        </w:tc>
        <w:tc>
          <w:tcPr>
            <w:tcW w:w="882" w:type="dxa"/>
            <w:gridSpan w:val="2"/>
          </w:tcPr>
          <w:p w:rsidR="003551ED" w:rsidRPr="00E00D12" w:rsidRDefault="003551ED" w:rsidP="00253218">
            <w:pPr>
              <w:jc w:val="center"/>
            </w:pPr>
            <w:r>
              <w:t>4</w:t>
            </w:r>
          </w:p>
        </w:tc>
        <w:tc>
          <w:tcPr>
            <w:tcW w:w="1375" w:type="dxa"/>
            <w:gridSpan w:val="2"/>
          </w:tcPr>
          <w:p w:rsidR="003551ED" w:rsidRPr="000B1AF0" w:rsidRDefault="003551ED" w:rsidP="00253218">
            <w:pPr>
              <w:jc w:val="both"/>
            </w:pPr>
          </w:p>
        </w:tc>
      </w:tr>
      <w:tr w:rsidR="003551ED" w:rsidRPr="00742542" w:rsidTr="00253218">
        <w:trPr>
          <w:trHeight w:val="142"/>
        </w:trPr>
        <w:tc>
          <w:tcPr>
            <w:tcW w:w="534" w:type="dxa"/>
          </w:tcPr>
          <w:p w:rsidR="003551ED" w:rsidRPr="000B1AF0" w:rsidRDefault="003551ED" w:rsidP="00253218">
            <w:pPr>
              <w:jc w:val="both"/>
            </w:pPr>
            <w:r w:rsidRPr="000B1AF0">
              <w:rPr>
                <w:sz w:val="22"/>
                <w:szCs w:val="22"/>
              </w:rPr>
              <w:t>3</w:t>
            </w:r>
          </w:p>
        </w:tc>
        <w:tc>
          <w:tcPr>
            <w:tcW w:w="2634" w:type="dxa"/>
          </w:tcPr>
          <w:p w:rsidR="003551ED" w:rsidRPr="003B416D" w:rsidRDefault="003551ED" w:rsidP="00253218">
            <w:pPr>
              <w:rPr>
                <w:sz w:val="22"/>
                <w:szCs w:val="22"/>
              </w:rPr>
            </w:pPr>
            <w:r w:rsidRPr="000B1AF0">
              <w:rPr>
                <w:sz w:val="22"/>
                <w:szCs w:val="22"/>
              </w:rPr>
              <w:t>Забезпеченн</w:t>
            </w:r>
            <w:r>
              <w:rPr>
                <w:sz w:val="22"/>
                <w:szCs w:val="22"/>
              </w:rPr>
              <w:t xml:space="preserve">я </w:t>
            </w:r>
            <w:r w:rsidRPr="000B1AF0">
              <w:rPr>
                <w:sz w:val="22"/>
                <w:szCs w:val="22"/>
              </w:rPr>
              <w:t>харчоблоків</w:t>
            </w:r>
            <w:r>
              <w:rPr>
                <w:sz w:val="22"/>
                <w:szCs w:val="22"/>
              </w:rPr>
              <w:t xml:space="preserve"> </w:t>
            </w:r>
            <w:r w:rsidRPr="000B1AF0">
              <w:rPr>
                <w:sz w:val="22"/>
                <w:szCs w:val="22"/>
              </w:rPr>
              <w:t>обладнанням та інвентарем</w:t>
            </w:r>
          </w:p>
        </w:tc>
        <w:tc>
          <w:tcPr>
            <w:tcW w:w="1281" w:type="dxa"/>
          </w:tcPr>
          <w:p w:rsidR="003551ED" w:rsidRPr="000B1AF0" w:rsidRDefault="003551ED" w:rsidP="00253218">
            <w:pPr>
              <w:jc w:val="center"/>
            </w:pPr>
            <w:r w:rsidRPr="000B1AF0">
              <w:rPr>
                <w:sz w:val="22"/>
                <w:szCs w:val="22"/>
              </w:rPr>
              <w:t>штук</w:t>
            </w:r>
          </w:p>
        </w:tc>
        <w:tc>
          <w:tcPr>
            <w:tcW w:w="1239" w:type="dxa"/>
          </w:tcPr>
          <w:p w:rsidR="003551ED" w:rsidRPr="000B1AF0" w:rsidRDefault="003551ED" w:rsidP="00253218">
            <w:pPr>
              <w:jc w:val="center"/>
            </w:pPr>
            <w:r>
              <w:t>12</w:t>
            </w:r>
          </w:p>
        </w:tc>
        <w:tc>
          <w:tcPr>
            <w:tcW w:w="1403" w:type="dxa"/>
            <w:gridSpan w:val="4"/>
          </w:tcPr>
          <w:p w:rsidR="003551ED" w:rsidRPr="000B1AF0" w:rsidRDefault="003551ED" w:rsidP="00253218">
            <w:pPr>
              <w:jc w:val="center"/>
            </w:pPr>
            <w:r>
              <w:t>4</w:t>
            </w:r>
          </w:p>
        </w:tc>
        <w:tc>
          <w:tcPr>
            <w:tcW w:w="955" w:type="dxa"/>
            <w:gridSpan w:val="4"/>
          </w:tcPr>
          <w:p w:rsidR="003551ED" w:rsidRPr="00F90DB8" w:rsidRDefault="003551ED" w:rsidP="00253218">
            <w:pPr>
              <w:jc w:val="center"/>
            </w:pPr>
            <w:r>
              <w:t>4</w:t>
            </w:r>
          </w:p>
        </w:tc>
        <w:tc>
          <w:tcPr>
            <w:tcW w:w="882" w:type="dxa"/>
            <w:gridSpan w:val="2"/>
          </w:tcPr>
          <w:p w:rsidR="003551ED" w:rsidRPr="00F90DB8" w:rsidRDefault="003551ED" w:rsidP="00253218">
            <w:pPr>
              <w:jc w:val="center"/>
            </w:pPr>
            <w:r>
              <w:t>4</w:t>
            </w:r>
          </w:p>
        </w:tc>
        <w:tc>
          <w:tcPr>
            <w:tcW w:w="1375" w:type="dxa"/>
            <w:gridSpan w:val="2"/>
          </w:tcPr>
          <w:p w:rsidR="003551ED" w:rsidRPr="000B1AF0" w:rsidRDefault="003551ED" w:rsidP="00253218">
            <w:pPr>
              <w:jc w:val="both"/>
            </w:pPr>
          </w:p>
        </w:tc>
      </w:tr>
      <w:tr w:rsidR="003551ED" w:rsidRPr="00742542" w:rsidTr="00253218">
        <w:trPr>
          <w:trHeight w:val="142"/>
        </w:trPr>
        <w:tc>
          <w:tcPr>
            <w:tcW w:w="534" w:type="dxa"/>
          </w:tcPr>
          <w:p w:rsidR="003551ED" w:rsidRPr="000B1AF0" w:rsidRDefault="003551ED" w:rsidP="00253218">
            <w:pPr>
              <w:jc w:val="both"/>
            </w:pPr>
            <w:r w:rsidRPr="000B1AF0">
              <w:rPr>
                <w:sz w:val="22"/>
                <w:szCs w:val="22"/>
              </w:rPr>
              <w:t>4</w:t>
            </w:r>
          </w:p>
        </w:tc>
        <w:tc>
          <w:tcPr>
            <w:tcW w:w="2634" w:type="dxa"/>
          </w:tcPr>
          <w:p w:rsidR="003551ED" w:rsidRPr="000B1AF0" w:rsidRDefault="003551ED" w:rsidP="00253218">
            <w:r w:rsidRPr="000B1AF0">
              <w:rPr>
                <w:sz w:val="22"/>
                <w:szCs w:val="22"/>
              </w:rPr>
              <w:t>Забезпечення</w:t>
            </w:r>
            <w:r>
              <w:rPr>
                <w:sz w:val="22"/>
                <w:szCs w:val="22"/>
              </w:rPr>
              <w:t xml:space="preserve"> </w:t>
            </w:r>
            <w:r w:rsidRPr="000B1AF0">
              <w:rPr>
                <w:sz w:val="22"/>
                <w:szCs w:val="22"/>
              </w:rPr>
              <w:t>дотримання</w:t>
            </w:r>
            <w:r>
              <w:rPr>
                <w:sz w:val="22"/>
                <w:szCs w:val="22"/>
              </w:rPr>
              <w:t xml:space="preserve"> </w:t>
            </w:r>
            <w:r w:rsidRPr="000B1AF0">
              <w:rPr>
                <w:sz w:val="22"/>
                <w:szCs w:val="22"/>
              </w:rPr>
              <w:t>санітарно-гігієнічних та протиепідемічних</w:t>
            </w:r>
            <w:r>
              <w:rPr>
                <w:sz w:val="22"/>
                <w:szCs w:val="22"/>
              </w:rPr>
              <w:t xml:space="preserve"> режимів </w:t>
            </w:r>
            <w:r w:rsidRPr="000B1AF0">
              <w:rPr>
                <w:sz w:val="22"/>
                <w:szCs w:val="22"/>
              </w:rPr>
              <w:t>харчоблоках</w:t>
            </w:r>
          </w:p>
        </w:tc>
        <w:tc>
          <w:tcPr>
            <w:tcW w:w="1281" w:type="dxa"/>
          </w:tcPr>
          <w:p w:rsidR="003551ED" w:rsidRPr="000B1AF0" w:rsidRDefault="003551ED" w:rsidP="00253218">
            <w:pPr>
              <w:jc w:val="center"/>
            </w:pPr>
            <w:r w:rsidRPr="000B1AF0">
              <w:rPr>
                <w:sz w:val="22"/>
                <w:szCs w:val="22"/>
              </w:rPr>
              <w:t>штук</w:t>
            </w:r>
          </w:p>
        </w:tc>
        <w:tc>
          <w:tcPr>
            <w:tcW w:w="1239" w:type="dxa"/>
          </w:tcPr>
          <w:p w:rsidR="003551ED" w:rsidRPr="000B1AF0" w:rsidRDefault="003551ED" w:rsidP="00253218">
            <w:pPr>
              <w:jc w:val="center"/>
            </w:pPr>
            <w:r>
              <w:t>12</w:t>
            </w:r>
          </w:p>
        </w:tc>
        <w:tc>
          <w:tcPr>
            <w:tcW w:w="1403" w:type="dxa"/>
            <w:gridSpan w:val="4"/>
          </w:tcPr>
          <w:p w:rsidR="003551ED" w:rsidRPr="000B1AF0" w:rsidRDefault="003551ED" w:rsidP="00253218">
            <w:pPr>
              <w:jc w:val="center"/>
            </w:pPr>
            <w:r>
              <w:t>12</w:t>
            </w:r>
          </w:p>
        </w:tc>
        <w:tc>
          <w:tcPr>
            <w:tcW w:w="955" w:type="dxa"/>
            <w:gridSpan w:val="4"/>
          </w:tcPr>
          <w:p w:rsidR="003551ED" w:rsidRPr="000B1AF0" w:rsidRDefault="003551ED" w:rsidP="00253218">
            <w:pPr>
              <w:jc w:val="center"/>
            </w:pPr>
          </w:p>
        </w:tc>
        <w:tc>
          <w:tcPr>
            <w:tcW w:w="882" w:type="dxa"/>
            <w:gridSpan w:val="2"/>
          </w:tcPr>
          <w:p w:rsidR="003551ED" w:rsidRPr="000B1AF0" w:rsidRDefault="003551ED" w:rsidP="00253218">
            <w:pPr>
              <w:jc w:val="center"/>
            </w:pPr>
          </w:p>
        </w:tc>
        <w:tc>
          <w:tcPr>
            <w:tcW w:w="1375" w:type="dxa"/>
            <w:gridSpan w:val="2"/>
          </w:tcPr>
          <w:p w:rsidR="003551ED" w:rsidRPr="000B1AF0" w:rsidRDefault="003551ED" w:rsidP="00253218">
            <w:pPr>
              <w:jc w:val="both"/>
            </w:pPr>
          </w:p>
        </w:tc>
      </w:tr>
      <w:tr w:rsidR="003551ED" w:rsidRPr="00742542" w:rsidTr="00253218">
        <w:trPr>
          <w:gridAfter w:val="2"/>
          <w:wAfter w:w="1375" w:type="dxa"/>
          <w:trHeight w:val="142"/>
        </w:trPr>
        <w:tc>
          <w:tcPr>
            <w:tcW w:w="534" w:type="dxa"/>
          </w:tcPr>
          <w:p w:rsidR="003551ED" w:rsidRPr="000B1AF0" w:rsidRDefault="003551ED" w:rsidP="00253218">
            <w:pPr>
              <w:jc w:val="both"/>
              <w:rPr>
                <w:b/>
              </w:rPr>
            </w:pPr>
            <w:r w:rsidRPr="000B1AF0">
              <w:rPr>
                <w:b/>
                <w:sz w:val="22"/>
                <w:szCs w:val="22"/>
              </w:rPr>
              <w:t>ІІІ</w:t>
            </w:r>
          </w:p>
        </w:tc>
        <w:tc>
          <w:tcPr>
            <w:tcW w:w="8394" w:type="dxa"/>
            <w:gridSpan w:val="13"/>
          </w:tcPr>
          <w:p w:rsidR="003551ED" w:rsidRPr="000B1AF0" w:rsidRDefault="003551ED" w:rsidP="00253218">
            <w:pPr>
              <w:jc w:val="center"/>
            </w:pPr>
            <w:r w:rsidRPr="000B1AF0">
              <w:rPr>
                <w:sz w:val="22"/>
                <w:szCs w:val="22"/>
              </w:rPr>
              <w:t>Показники</w:t>
            </w:r>
            <w:r>
              <w:rPr>
                <w:sz w:val="22"/>
                <w:szCs w:val="22"/>
              </w:rPr>
              <w:t xml:space="preserve"> </w:t>
            </w:r>
            <w:r w:rsidRPr="000B1AF0">
              <w:rPr>
                <w:sz w:val="22"/>
                <w:szCs w:val="22"/>
              </w:rPr>
              <w:t>якості</w:t>
            </w:r>
            <w:r>
              <w:rPr>
                <w:sz w:val="22"/>
                <w:szCs w:val="22"/>
              </w:rPr>
              <w:t xml:space="preserve"> </w:t>
            </w:r>
            <w:r w:rsidRPr="000B1AF0">
              <w:rPr>
                <w:sz w:val="22"/>
                <w:szCs w:val="22"/>
              </w:rPr>
              <w:t>програми</w:t>
            </w:r>
          </w:p>
        </w:tc>
      </w:tr>
      <w:tr w:rsidR="003551ED" w:rsidRPr="00742542" w:rsidTr="00253218">
        <w:trPr>
          <w:trHeight w:val="142"/>
        </w:trPr>
        <w:tc>
          <w:tcPr>
            <w:tcW w:w="534" w:type="dxa"/>
          </w:tcPr>
          <w:p w:rsidR="003551ED" w:rsidRPr="000B1AF0" w:rsidRDefault="003551ED" w:rsidP="00253218">
            <w:pPr>
              <w:jc w:val="both"/>
            </w:pPr>
            <w:r w:rsidRPr="000B1AF0">
              <w:rPr>
                <w:sz w:val="22"/>
                <w:szCs w:val="22"/>
              </w:rPr>
              <w:t>1</w:t>
            </w:r>
          </w:p>
        </w:tc>
        <w:tc>
          <w:tcPr>
            <w:tcW w:w="2634" w:type="dxa"/>
          </w:tcPr>
          <w:p w:rsidR="003551ED" w:rsidRPr="000B1AF0" w:rsidRDefault="003551ED" w:rsidP="00253218">
            <w:r w:rsidRPr="000B1AF0">
              <w:rPr>
                <w:sz w:val="22"/>
                <w:szCs w:val="22"/>
              </w:rPr>
              <w:t>Зменшення</w:t>
            </w:r>
            <w:r>
              <w:rPr>
                <w:sz w:val="22"/>
                <w:szCs w:val="22"/>
              </w:rPr>
              <w:t xml:space="preserve"> </w:t>
            </w:r>
            <w:r w:rsidRPr="000B1AF0">
              <w:rPr>
                <w:sz w:val="22"/>
                <w:szCs w:val="22"/>
              </w:rPr>
              <w:t>кількості проб питної води, які не відповідають</w:t>
            </w:r>
            <w:r>
              <w:rPr>
                <w:sz w:val="22"/>
                <w:szCs w:val="22"/>
              </w:rPr>
              <w:t xml:space="preserve"> </w:t>
            </w:r>
            <w:r w:rsidRPr="000B1AF0">
              <w:rPr>
                <w:sz w:val="22"/>
                <w:szCs w:val="22"/>
              </w:rPr>
              <w:t>гігієнічним нормативам:</w:t>
            </w:r>
          </w:p>
          <w:p w:rsidR="003551ED" w:rsidRPr="000B1AF0" w:rsidRDefault="003551ED" w:rsidP="00253218">
            <w:proofErr w:type="spellStart"/>
            <w:r w:rsidRPr="000B1AF0">
              <w:rPr>
                <w:sz w:val="22"/>
                <w:szCs w:val="22"/>
              </w:rPr>
              <w:lastRenderedPageBreak/>
              <w:t>-за</w:t>
            </w:r>
            <w:proofErr w:type="spellEnd"/>
            <w:r w:rsidRPr="000B1AF0">
              <w:rPr>
                <w:sz w:val="22"/>
                <w:szCs w:val="22"/>
              </w:rPr>
              <w:t xml:space="preserve"> мікробіологічними</w:t>
            </w:r>
            <w:r>
              <w:rPr>
                <w:sz w:val="22"/>
                <w:szCs w:val="22"/>
              </w:rPr>
              <w:t xml:space="preserve"> </w:t>
            </w:r>
            <w:r w:rsidRPr="000B1AF0">
              <w:rPr>
                <w:sz w:val="22"/>
                <w:szCs w:val="22"/>
              </w:rPr>
              <w:t>показниками;</w:t>
            </w:r>
          </w:p>
          <w:p w:rsidR="003551ED" w:rsidRPr="000B1AF0" w:rsidRDefault="003551ED" w:rsidP="00253218">
            <w:proofErr w:type="spellStart"/>
            <w:r>
              <w:rPr>
                <w:sz w:val="22"/>
                <w:szCs w:val="22"/>
              </w:rPr>
              <w:t>-за</w:t>
            </w:r>
            <w:proofErr w:type="spellEnd"/>
            <w:r>
              <w:rPr>
                <w:sz w:val="22"/>
                <w:szCs w:val="22"/>
              </w:rPr>
              <w:t xml:space="preserve"> санітарно-</w:t>
            </w:r>
            <w:r w:rsidRPr="000B1AF0">
              <w:rPr>
                <w:sz w:val="22"/>
                <w:szCs w:val="22"/>
              </w:rPr>
              <w:t>хімічними</w:t>
            </w:r>
            <w:r>
              <w:rPr>
                <w:sz w:val="22"/>
                <w:szCs w:val="22"/>
              </w:rPr>
              <w:t xml:space="preserve"> </w:t>
            </w:r>
            <w:r w:rsidRPr="000B1AF0">
              <w:rPr>
                <w:sz w:val="22"/>
                <w:szCs w:val="22"/>
              </w:rPr>
              <w:t>показниками</w:t>
            </w:r>
          </w:p>
        </w:tc>
        <w:tc>
          <w:tcPr>
            <w:tcW w:w="1281" w:type="dxa"/>
          </w:tcPr>
          <w:p w:rsidR="003551ED" w:rsidRPr="000B1AF0" w:rsidRDefault="003551ED" w:rsidP="00253218">
            <w:pPr>
              <w:jc w:val="center"/>
            </w:pPr>
          </w:p>
          <w:p w:rsidR="003551ED" w:rsidRPr="000B1AF0" w:rsidRDefault="003551ED" w:rsidP="00253218">
            <w:pPr>
              <w:jc w:val="center"/>
            </w:pPr>
          </w:p>
          <w:p w:rsidR="003551ED" w:rsidRPr="000B1AF0" w:rsidRDefault="003551ED" w:rsidP="00253218">
            <w:pPr>
              <w:jc w:val="center"/>
            </w:pPr>
          </w:p>
          <w:p w:rsidR="003551ED" w:rsidRDefault="003551ED" w:rsidP="00253218"/>
          <w:p w:rsidR="003551ED" w:rsidRPr="000B1AF0" w:rsidRDefault="003551ED" w:rsidP="00253218">
            <w:r w:rsidRPr="000B1AF0">
              <w:rPr>
                <w:sz w:val="22"/>
                <w:szCs w:val="22"/>
              </w:rPr>
              <w:lastRenderedPageBreak/>
              <w:t>%</w:t>
            </w:r>
          </w:p>
          <w:p w:rsidR="003551ED" w:rsidRPr="000B1AF0" w:rsidRDefault="003551ED" w:rsidP="00253218">
            <w:pPr>
              <w:jc w:val="center"/>
            </w:pPr>
          </w:p>
          <w:p w:rsidR="003551ED" w:rsidRPr="000B1AF0" w:rsidRDefault="003551ED" w:rsidP="00253218">
            <w:r w:rsidRPr="000B1AF0">
              <w:rPr>
                <w:sz w:val="22"/>
                <w:szCs w:val="22"/>
              </w:rPr>
              <w:t>%</w:t>
            </w:r>
          </w:p>
        </w:tc>
        <w:tc>
          <w:tcPr>
            <w:tcW w:w="1239" w:type="dxa"/>
          </w:tcPr>
          <w:p w:rsidR="003551ED" w:rsidRDefault="003551ED" w:rsidP="00253218">
            <w:pPr>
              <w:jc w:val="center"/>
            </w:pPr>
          </w:p>
          <w:p w:rsidR="003551ED" w:rsidRDefault="003551ED" w:rsidP="00253218">
            <w:pPr>
              <w:jc w:val="center"/>
            </w:pPr>
          </w:p>
          <w:p w:rsidR="003551ED" w:rsidRDefault="003551ED" w:rsidP="00253218">
            <w:pPr>
              <w:jc w:val="center"/>
            </w:pPr>
          </w:p>
          <w:p w:rsidR="003551ED" w:rsidRDefault="003551ED" w:rsidP="00253218">
            <w:pPr>
              <w:jc w:val="center"/>
            </w:pPr>
          </w:p>
          <w:p w:rsidR="003551ED" w:rsidRDefault="003551ED" w:rsidP="00253218">
            <w:r>
              <w:t>46</w:t>
            </w:r>
          </w:p>
          <w:p w:rsidR="003551ED" w:rsidRDefault="003551ED" w:rsidP="00253218"/>
          <w:p w:rsidR="003551ED" w:rsidRPr="00D65C28" w:rsidRDefault="003551ED" w:rsidP="00253218">
            <w:r>
              <w:t>54</w:t>
            </w:r>
          </w:p>
        </w:tc>
        <w:tc>
          <w:tcPr>
            <w:tcW w:w="1413" w:type="dxa"/>
            <w:gridSpan w:val="5"/>
          </w:tcPr>
          <w:p w:rsidR="003551ED" w:rsidRDefault="003551ED" w:rsidP="00253218">
            <w:pPr>
              <w:jc w:val="center"/>
            </w:pPr>
          </w:p>
          <w:p w:rsidR="003551ED" w:rsidRPr="00D65C28" w:rsidRDefault="003551ED" w:rsidP="00253218"/>
          <w:p w:rsidR="003551ED" w:rsidRPr="00D65C28" w:rsidRDefault="003551ED" w:rsidP="00253218"/>
          <w:p w:rsidR="003551ED" w:rsidRDefault="003551ED" w:rsidP="00253218"/>
          <w:p w:rsidR="003551ED" w:rsidRDefault="003551ED" w:rsidP="00253218">
            <w:r>
              <w:t>46</w:t>
            </w:r>
          </w:p>
          <w:p w:rsidR="003551ED" w:rsidRDefault="003551ED" w:rsidP="00253218"/>
          <w:p w:rsidR="003551ED" w:rsidRPr="00D65C28" w:rsidRDefault="003551ED" w:rsidP="00253218">
            <w:r>
              <w:t>54</w:t>
            </w:r>
          </w:p>
        </w:tc>
        <w:tc>
          <w:tcPr>
            <w:tcW w:w="1169" w:type="dxa"/>
            <w:gridSpan w:val="4"/>
          </w:tcPr>
          <w:p w:rsidR="003551ED" w:rsidRPr="000B1AF0" w:rsidRDefault="003551ED" w:rsidP="00253218">
            <w:pPr>
              <w:jc w:val="center"/>
            </w:pPr>
          </w:p>
        </w:tc>
        <w:tc>
          <w:tcPr>
            <w:tcW w:w="658" w:type="dxa"/>
          </w:tcPr>
          <w:p w:rsidR="003551ED" w:rsidRPr="000B1AF0" w:rsidRDefault="003551ED" w:rsidP="00253218">
            <w:pPr>
              <w:jc w:val="center"/>
            </w:pPr>
          </w:p>
        </w:tc>
        <w:tc>
          <w:tcPr>
            <w:tcW w:w="1375" w:type="dxa"/>
            <w:gridSpan w:val="2"/>
          </w:tcPr>
          <w:p w:rsidR="003551ED" w:rsidRPr="000B1AF0" w:rsidRDefault="003551ED" w:rsidP="00253218">
            <w:pPr>
              <w:jc w:val="both"/>
            </w:pPr>
          </w:p>
        </w:tc>
      </w:tr>
      <w:tr w:rsidR="003551ED" w:rsidRPr="00742542" w:rsidTr="00253218">
        <w:trPr>
          <w:trHeight w:val="4241"/>
        </w:trPr>
        <w:tc>
          <w:tcPr>
            <w:tcW w:w="534" w:type="dxa"/>
          </w:tcPr>
          <w:p w:rsidR="003551ED" w:rsidRPr="000B1AF0" w:rsidRDefault="003551ED" w:rsidP="00253218">
            <w:pPr>
              <w:jc w:val="both"/>
            </w:pPr>
            <w:r w:rsidRPr="000B1AF0">
              <w:rPr>
                <w:sz w:val="22"/>
                <w:szCs w:val="22"/>
              </w:rPr>
              <w:lastRenderedPageBreak/>
              <w:t>2</w:t>
            </w:r>
          </w:p>
        </w:tc>
        <w:tc>
          <w:tcPr>
            <w:tcW w:w="2634" w:type="dxa"/>
          </w:tcPr>
          <w:p w:rsidR="003551ED" w:rsidRPr="000B1AF0" w:rsidRDefault="003551ED" w:rsidP="00253218">
            <w:r w:rsidRPr="000B1AF0">
              <w:rPr>
                <w:sz w:val="22"/>
                <w:szCs w:val="22"/>
              </w:rPr>
              <w:t>Покращення</w:t>
            </w:r>
            <w:r>
              <w:rPr>
                <w:sz w:val="22"/>
                <w:szCs w:val="22"/>
              </w:rPr>
              <w:t xml:space="preserve"> </w:t>
            </w:r>
            <w:r w:rsidRPr="000B1AF0">
              <w:rPr>
                <w:sz w:val="22"/>
                <w:szCs w:val="22"/>
              </w:rPr>
              <w:t>якості</w:t>
            </w:r>
            <w:r>
              <w:rPr>
                <w:sz w:val="22"/>
                <w:szCs w:val="22"/>
              </w:rPr>
              <w:t xml:space="preserve"> </w:t>
            </w:r>
            <w:r w:rsidRPr="000B1AF0">
              <w:rPr>
                <w:sz w:val="22"/>
                <w:szCs w:val="22"/>
              </w:rPr>
              <w:t>харчування</w:t>
            </w:r>
            <w:r>
              <w:rPr>
                <w:sz w:val="22"/>
                <w:szCs w:val="22"/>
              </w:rPr>
              <w:t xml:space="preserve"> </w:t>
            </w:r>
            <w:r w:rsidRPr="000B1AF0">
              <w:rPr>
                <w:sz w:val="22"/>
                <w:szCs w:val="22"/>
              </w:rPr>
              <w:t>дітей:</w:t>
            </w:r>
          </w:p>
          <w:p w:rsidR="003551ED" w:rsidRPr="000B1AF0" w:rsidRDefault="003551ED" w:rsidP="00253218">
            <w:proofErr w:type="spellStart"/>
            <w:r w:rsidRPr="000B1AF0">
              <w:rPr>
                <w:sz w:val="22"/>
                <w:szCs w:val="22"/>
              </w:rPr>
              <w:t>-зменшення</w:t>
            </w:r>
            <w:proofErr w:type="spellEnd"/>
            <w:r>
              <w:rPr>
                <w:sz w:val="22"/>
                <w:szCs w:val="22"/>
              </w:rPr>
              <w:t xml:space="preserve"> </w:t>
            </w:r>
            <w:r w:rsidRPr="000B1AF0">
              <w:rPr>
                <w:sz w:val="22"/>
                <w:szCs w:val="22"/>
              </w:rPr>
              <w:t>кількості</w:t>
            </w:r>
            <w:r>
              <w:rPr>
                <w:sz w:val="22"/>
                <w:szCs w:val="22"/>
              </w:rPr>
              <w:t xml:space="preserve"> </w:t>
            </w:r>
            <w:r w:rsidRPr="000B1AF0">
              <w:rPr>
                <w:sz w:val="22"/>
                <w:szCs w:val="22"/>
              </w:rPr>
              <w:t>нестандартних проб готових</w:t>
            </w:r>
            <w:r>
              <w:rPr>
                <w:sz w:val="22"/>
                <w:szCs w:val="22"/>
              </w:rPr>
              <w:t xml:space="preserve"> </w:t>
            </w:r>
            <w:r w:rsidRPr="000B1AF0">
              <w:rPr>
                <w:sz w:val="22"/>
                <w:szCs w:val="22"/>
              </w:rPr>
              <w:t>страв за мікробіологічними</w:t>
            </w:r>
            <w:r>
              <w:rPr>
                <w:sz w:val="22"/>
                <w:szCs w:val="22"/>
              </w:rPr>
              <w:t xml:space="preserve"> </w:t>
            </w:r>
            <w:r w:rsidRPr="000B1AF0">
              <w:rPr>
                <w:sz w:val="22"/>
                <w:szCs w:val="22"/>
              </w:rPr>
              <w:t>показниками</w:t>
            </w:r>
            <w:r>
              <w:rPr>
                <w:sz w:val="22"/>
                <w:szCs w:val="22"/>
              </w:rPr>
              <w:t xml:space="preserve"> </w:t>
            </w:r>
            <w:r w:rsidRPr="000B1AF0">
              <w:rPr>
                <w:sz w:val="22"/>
                <w:szCs w:val="22"/>
              </w:rPr>
              <w:t>для харчування</w:t>
            </w:r>
            <w:r>
              <w:rPr>
                <w:sz w:val="22"/>
                <w:szCs w:val="22"/>
              </w:rPr>
              <w:t xml:space="preserve"> </w:t>
            </w:r>
            <w:r w:rsidRPr="000B1AF0">
              <w:rPr>
                <w:sz w:val="22"/>
                <w:szCs w:val="22"/>
              </w:rPr>
              <w:t>дітей;</w:t>
            </w:r>
          </w:p>
          <w:p w:rsidR="003551ED" w:rsidRPr="000B1AF0" w:rsidRDefault="003551ED" w:rsidP="00253218">
            <w:r w:rsidRPr="000B1AF0">
              <w:rPr>
                <w:sz w:val="22"/>
                <w:szCs w:val="22"/>
              </w:rPr>
              <w:t xml:space="preserve">- </w:t>
            </w:r>
            <w:proofErr w:type="spellStart"/>
            <w:r w:rsidRPr="000B1AF0">
              <w:rPr>
                <w:sz w:val="22"/>
                <w:szCs w:val="22"/>
              </w:rPr>
              <w:t>-зменшення</w:t>
            </w:r>
            <w:proofErr w:type="spellEnd"/>
            <w:r>
              <w:rPr>
                <w:sz w:val="22"/>
                <w:szCs w:val="22"/>
              </w:rPr>
              <w:t xml:space="preserve"> </w:t>
            </w:r>
            <w:r w:rsidRPr="000B1AF0">
              <w:rPr>
                <w:sz w:val="22"/>
                <w:szCs w:val="22"/>
              </w:rPr>
              <w:t>кількості проб з відхиленнями по калорійності</w:t>
            </w:r>
            <w:r>
              <w:rPr>
                <w:sz w:val="22"/>
                <w:szCs w:val="22"/>
              </w:rPr>
              <w:t xml:space="preserve"> </w:t>
            </w:r>
            <w:r w:rsidRPr="000B1AF0">
              <w:rPr>
                <w:sz w:val="22"/>
                <w:szCs w:val="22"/>
              </w:rPr>
              <w:t>страв</w:t>
            </w:r>
          </w:p>
        </w:tc>
        <w:tc>
          <w:tcPr>
            <w:tcW w:w="1281" w:type="dxa"/>
          </w:tcPr>
          <w:p w:rsidR="003551ED" w:rsidRDefault="003551ED" w:rsidP="00253218"/>
          <w:p w:rsidR="003551ED" w:rsidRDefault="003551ED" w:rsidP="00253218"/>
          <w:p w:rsidR="003551ED" w:rsidRPr="000B1AF0" w:rsidRDefault="003551ED" w:rsidP="00253218">
            <w:r w:rsidRPr="000B1AF0">
              <w:rPr>
                <w:sz w:val="22"/>
                <w:szCs w:val="22"/>
              </w:rPr>
              <w:t>%</w:t>
            </w:r>
          </w:p>
          <w:p w:rsidR="003551ED" w:rsidRPr="000B1AF0" w:rsidRDefault="003551ED" w:rsidP="00253218">
            <w:pPr>
              <w:jc w:val="center"/>
            </w:pPr>
          </w:p>
          <w:p w:rsidR="003551ED" w:rsidRPr="000B1AF0" w:rsidRDefault="003551ED" w:rsidP="00253218">
            <w:pPr>
              <w:jc w:val="center"/>
            </w:pPr>
          </w:p>
          <w:p w:rsidR="003551ED" w:rsidRPr="000B1AF0" w:rsidRDefault="003551ED" w:rsidP="00253218">
            <w:pPr>
              <w:jc w:val="center"/>
            </w:pPr>
          </w:p>
          <w:p w:rsidR="003551ED" w:rsidRDefault="003551ED" w:rsidP="00253218"/>
          <w:p w:rsidR="003551ED" w:rsidRDefault="003551ED" w:rsidP="00253218"/>
          <w:p w:rsidR="003551ED" w:rsidRPr="000B1AF0" w:rsidRDefault="003551ED" w:rsidP="00253218">
            <w:r w:rsidRPr="000B1AF0">
              <w:rPr>
                <w:sz w:val="22"/>
                <w:szCs w:val="22"/>
              </w:rPr>
              <w:t>%</w:t>
            </w:r>
          </w:p>
          <w:p w:rsidR="003551ED" w:rsidRPr="000B1AF0" w:rsidRDefault="003551ED" w:rsidP="00253218">
            <w:pPr>
              <w:jc w:val="center"/>
            </w:pPr>
          </w:p>
          <w:p w:rsidR="003551ED" w:rsidRPr="000B1AF0" w:rsidRDefault="003551ED" w:rsidP="00253218">
            <w:pPr>
              <w:jc w:val="center"/>
            </w:pPr>
          </w:p>
          <w:p w:rsidR="003551ED" w:rsidRPr="000B1AF0" w:rsidRDefault="003551ED" w:rsidP="00253218">
            <w:pPr>
              <w:jc w:val="center"/>
            </w:pPr>
          </w:p>
          <w:p w:rsidR="003551ED" w:rsidRPr="000B1AF0" w:rsidRDefault="003551ED" w:rsidP="00253218">
            <w:pPr>
              <w:jc w:val="center"/>
            </w:pPr>
          </w:p>
        </w:tc>
        <w:tc>
          <w:tcPr>
            <w:tcW w:w="1239" w:type="dxa"/>
          </w:tcPr>
          <w:p w:rsidR="003551ED" w:rsidRDefault="003551ED" w:rsidP="00253218">
            <w:pPr>
              <w:jc w:val="center"/>
            </w:pPr>
          </w:p>
          <w:p w:rsidR="003551ED" w:rsidRDefault="003551ED" w:rsidP="00253218"/>
          <w:p w:rsidR="003551ED" w:rsidRDefault="003551ED" w:rsidP="00253218">
            <w:r>
              <w:t>5</w:t>
            </w:r>
          </w:p>
          <w:p w:rsidR="003551ED" w:rsidRPr="00D65C28" w:rsidRDefault="003551ED" w:rsidP="00253218"/>
          <w:p w:rsidR="003551ED" w:rsidRPr="00D65C28" w:rsidRDefault="003551ED" w:rsidP="00253218"/>
          <w:p w:rsidR="003551ED" w:rsidRPr="00D65C28" w:rsidRDefault="003551ED" w:rsidP="00253218"/>
          <w:p w:rsidR="003551ED" w:rsidRPr="00D65C28" w:rsidRDefault="003551ED" w:rsidP="00253218"/>
          <w:p w:rsidR="003551ED" w:rsidRPr="00D65C28" w:rsidRDefault="003551ED" w:rsidP="00253218"/>
          <w:p w:rsidR="003551ED" w:rsidRPr="00D65C28" w:rsidRDefault="003551ED" w:rsidP="00253218">
            <w:r>
              <w:t>30</w:t>
            </w:r>
          </w:p>
        </w:tc>
        <w:tc>
          <w:tcPr>
            <w:tcW w:w="1413" w:type="dxa"/>
            <w:gridSpan w:val="5"/>
          </w:tcPr>
          <w:p w:rsidR="003551ED" w:rsidRDefault="003551ED" w:rsidP="00253218">
            <w:pPr>
              <w:jc w:val="center"/>
            </w:pPr>
          </w:p>
          <w:p w:rsidR="003551ED" w:rsidRDefault="003551ED" w:rsidP="00253218"/>
          <w:p w:rsidR="003551ED" w:rsidRDefault="003551ED" w:rsidP="00253218">
            <w:r>
              <w:t>5</w:t>
            </w:r>
          </w:p>
          <w:p w:rsidR="003551ED" w:rsidRPr="00D65C28" w:rsidRDefault="003551ED" w:rsidP="00253218"/>
          <w:p w:rsidR="003551ED" w:rsidRPr="00D65C28" w:rsidRDefault="003551ED" w:rsidP="00253218"/>
          <w:p w:rsidR="003551ED" w:rsidRPr="00D65C28" w:rsidRDefault="003551ED" w:rsidP="00253218"/>
          <w:p w:rsidR="003551ED" w:rsidRPr="00D65C28" w:rsidRDefault="003551ED" w:rsidP="00253218"/>
          <w:p w:rsidR="003551ED" w:rsidRPr="00D65C28" w:rsidRDefault="003551ED" w:rsidP="00253218"/>
          <w:p w:rsidR="003551ED" w:rsidRPr="00D65C28" w:rsidRDefault="003551ED" w:rsidP="00253218">
            <w:r>
              <w:t>30</w:t>
            </w:r>
          </w:p>
        </w:tc>
        <w:tc>
          <w:tcPr>
            <w:tcW w:w="1169" w:type="dxa"/>
            <w:gridSpan w:val="4"/>
          </w:tcPr>
          <w:p w:rsidR="003551ED" w:rsidRPr="000B1AF0" w:rsidRDefault="003551ED" w:rsidP="00253218">
            <w:pPr>
              <w:jc w:val="center"/>
            </w:pPr>
          </w:p>
        </w:tc>
        <w:tc>
          <w:tcPr>
            <w:tcW w:w="658" w:type="dxa"/>
          </w:tcPr>
          <w:p w:rsidR="003551ED" w:rsidRPr="000B1AF0" w:rsidRDefault="003551ED" w:rsidP="00253218">
            <w:pPr>
              <w:jc w:val="center"/>
            </w:pPr>
          </w:p>
        </w:tc>
        <w:tc>
          <w:tcPr>
            <w:tcW w:w="1375" w:type="dxa"/>
            <w:gridSpan w:val="2"/>
          </w:tcPr>
          <w:p w:rsidR="003551ED" w:rsidRPr="000B1AF0" w:rsidRDefault="003551ED" w:rsidP="00253218">
            <w:pPr>
              <w:jc w:val="both"/>
            </w:pPr>
          </w:p>
        </w:tc>
      </w:tr>
    </w:tbl>
    <w:p w:rsidR="003551ED" w:rsidRDefault="003551ED" w:rsidP="003551ED">
      <w:pPr>
        <w:pStyle w:val="ac"/>
        <w:jc w:val="both"/>
        <w:rPr>
          <w:rFonts w:ascii="Times New Roman" w:hAnsi="Times New Roman"/>
          <w:b/>
          <w:sz w:val="28"/>
          <w:szCs w:val="28"/>
        </w:rPr>
      </w:pPr>
    </w:p>
    <w:p w:rsidR="003551ED" w:rsidRDefault="003551ED" w:rsidP="003551ED">
      <w:pPr>
        <w:pStyle w:val="ac"/>
        <w:jc w:val="both"/>
        <w:rPr>
          <w:rFonts w:ascii="Times New Roman" w:hAnsi="Times New Roman"/>
          <w:b/>
          <w:sz w:val="28"/>
          <w:szCs w:val="28"/>
        </w:rPr>
      </w:pPr>
    </w:p>
    <w:p w:rsidR="003551ED" w:rsidRDefault="003551ED" w:rsidP="003551ED">
      <w:pPr>
        <w:pStyle w:val="ac"/>
        <w:jc w:val="both"/>
        <w:rPr>
          <w:rFonts w:ascii="Times New Roman" w:hAnsi="Times New Roman"/>
          <w:b/>
          <w:sz w:val="28"/>
          <w:szCs w:val="28"/>
        </w:rPr>
      </w:pPr>
    </w:p>
    <w:p w:rsidR="003551ED" w:rsidRDefault="003551ED" w:rsidP="003551ED">
      <w:pPr>
        <w:pStyle w:val="ac"/>
        <w:jc w:val="both"/>
        <w:rPr>
          <w:rFonts w:ascii="Times New Roman" w:hAnsi="Times New Roman"/>
          <w:b/>
          <w:sz w:val="28"/>
          <w:szCs w:val="28"/>
        </w:rPr>
      </w:pPr>
      <w:r w:rsidRPr="007902E0">
        <w:rPr>
          <w:rFonts w:ascii="Times New Roman" w:hAnsi="Times New Roman"/>
          <w:b/>
          <w:sz w:val="28"/>
          <w:szCs w:val="28"/>
        </w:rPr>
        <w:t>Очікувані результати виконання Програми:</w:t>
      </w:r>
    </w:p>
    <w:p w:rsidR="003551ED" w:rsidRDefault="003551ED" w:rsidP="003551ED">
      <w:pPr>
        <w:pStyle w:val="ac"/>
        <w:ind w:firstLine="709"/>
        <w:jc w:val="both"/>
        <w:rPr>
          <w:rFonts w:ascii="Times New Roman" w:hAnsi="Times New Roman"/>
          <w:b/>
          <w:sz w:val="28"/>
          <w:szCs w:val="28"/>
        </w:rPr>
      </w:pPr>
    </w:p>
    <w:p w:rsidR="003551ED" w:rsidRPr="00077910" w:rsidRDefault="003551ED" w:rsidP="003551ED">
      <w:pPr>
        <w:jc w:val="both"/>
        <w:rPr>
          <w:sz w:val="28"/>
          <w:szCs w:val="28"/>
        </w:rPr>
      </w:pPr>
      <w:r w:rsidRPr="00077910">
        <w:rPr>
          <w:sz w:val="28"/>
          <w:szCs w:val="28"/>
        </w:rPr>
        <w:t>Виконання Програми дасть змогу:</w:t>
      </w:r>
    </w:p>
    <w:p w:rsidR="003551ED" w:rsidRDefault="003551ED" w:rsidP="003551ED">
      <w:pPr>
        <w:pStyle w:val="rvps2"/>
        <w:spacing w:before="0" w:beforeAutospacing="0" w:after="0" w:afterAutospacing="0"/>
        <w:jc w:val="both"/>
        <w:rPr>
          <w:sz w:val="28"/>
          <w:szCs w:val="28"/>
          <w:lang w:val="uk-UA"/>
        </w:rPr>
      </w:pPr>
    </w:p>
    <w:p w:rsidR="003551ED" w:rsidRDefault="003551ED" w:rsidP="003551ED">
      <w:pPr>
        <w:pStyle w:val="ac"/>
        <w:jc w:val="both"/>
        <w:rPr>
          <w:rFonts w:ascii="Times New Roman" w:hAnsi="Times New Roman"/>
          <w:sz w:val="28"/>
          <w:szCs w:val="28"/>
        </w:rPr>
      </w:pPr>
      <w:r>
        <w:rPr>
          <w:rFonts w:ascii="Times New Roman" w:hAnsi="Times New Roman"/>
          <w:sz w:val="28"/>
          <w:szCs w:val="28"/>
        </w:rPr>
        <w:t xml:space="preserve">забезпечити </w:t>
      </w:r>
      <w:r w:rsidRPr="00321403">
        <w:rPr>
          <w:rFonts w:ascii="Times New Roman" w:hAnsi="Times New Roman"/>
          <w:sz w:val="28"/>
          <w:szCs w:val="28"/>
        </w:rPr>
        <w:t xml:space="preserve">зміцнення </w:t>
      </w:r>
      <w:r w:rsidRPr="00C1272B">
        <w:rPr>
          <w:rFonts w:ascii="Times New Roman" w:hAnsi="Times New Roman"/>
          <w:sz w:val="28"/>
          <w:szCs w:val="28"/>
        </w:rPr>
        <w:t xml:space="preserve">здоров'я дітей, </w:t>
      </w:r>
      <w:r>
        <w:rPr>
          <w:rFonts w:ascii="Times New Roman" w:hAnsi="Times New Roman"/>
          <w:sz w:val="28"/>
          <w:szCs w:val="28"/>
        </w:rPr>
        <w:t xml:space="preserve">знизити рівень їх соматичної захворюваності, у т.ч. і хронічними хворобами, підвищити імунітет та рівень </w:t>
      </w:r>
      <w:proofErr w:type="spellStart"/>
      <w:r>
        <w:rPr>
          <w:rFonts w:ascii="Times New Roman" w:hAnsi="Times New Roman"/>
          <w:sz w:val="28"/>
          <w:szCs w:val="28"/>
        </w:rPr>
        <w:t>стресостійкості</w:t>
      </w:r>
      <w:proofErr w:type="spellEnd"/>
      <w:r>
        <w:rPr>
          <w:rFonts w:ascii="Times New Roman" w:hAnsi="Times New Roman"/>
          <w:sz w:val="28"/>
          <w:szCs w:val="28"/>
        </w:rPr>
        <w:t xml:space="preserve"> дітей;</w:t>
      </w:r>
    </w:p>
    <w:p w:rsidR="003551ED" w:rsidRDefault="003551ED" w:rsidP="003551ED">
      <w:pPr>
        <w:pStyle w:val="ac"/>
        <w:jc w:val="both"/>
        <w:rPr>
          <w:rFonts w:ascii="Times New Roman" w:hAnsi="Times New Roman"/>
          <w:sz w:val="28"/>
          <w:szCs w:val="28"/>
        </w:rPr>
      </w:pPr>
      <w:r>
        <w:rPr>
          <w:rFonts w:ascii="Times New Roman" w:hAnsi="Times New Roman"/>
          <w:sz w:val="28"/>
          <w:szCs w:val="28"/>
        </w:rPr>
        <w:t>забезпечити гармонійний фізичний та психологічний розвиток дітей;</w:t>
      </w:r>
    </w:p>
    <w:p w:rsidR="003551ED" w:rsidRDefault="003551ED" w:rsidP="003551ED">
      <w:pPr>
        <w:pStyle w:val="ac"/>
        <w:jc w:val="both"/>
        <w:rPr>
          <w:rFonts w:ascii="Times New Roman" w:hAnsi="Times New Roman"/>
          <w:sz w:val="28"/>
          <w:szCs w:val="28"/>
        </w:rPr>
      </w:pPr>
      <w:r>
        <w:rPr>
          <w:rFonts w:ascii="Times New Roman" w:hAnsi="Times New Roman"/>
          <w:sz w:val="28"/>
          <w:szCs w:val="28"/>
        </w:rPr>
        <w:t xml:space="preserve">забезпечити профілактику виникнення та розповсюдження </w:t>
      </w:r>
      <w:r w:rsidRPr="00C1272B">
        <w:rPr>
          <w:rFonts w:ascii="Times New Roman" w:hAnsi="Times New Roman"/>
          <w:sz w:val="28"/>
          <w:szCs w:val="28"/>
        </w:rPr>
        <w:t>го</w:t>
      </w:r>
      <w:r>
        <w:rPr>
          <w:rFonts w:ascii="Times New Roman" w:hAnsi="Times New Roman"/>
          <w:sz w:val="28"/>
          <w:szCs w:val="28"/>
        </w:rPr>
        <w:t>с</w:t>
      </w:r>
      <w:r w:rsidRPr="00C1272B">
        <w:rPr>
          <w:rFonts w:ascii="Times New Roman" w:hAnsi="Times New Roman"/>
          <w:sz w:val="28"/>
          <w:szCs w:val="28"/>
        </w:rPr>
        <w:t xml:space="preserve">трих кишкових інфекцій </w:t>
      </w:r>
      <w:r>
        <w:rPr>
          <w:rFonts w:ascii="Times New Roman" w:hAnsi="Times New Roman"/>
          <w:sz w:val="28"/>
          <w:szCs w:val="28"/>
        </w:rPr>
        <w:t xml:space="preserve">та харчових отруєнь </w:t>
      </w:r>
      <w:r w:rsidRPr="00C1272B">
        <w:rPr>
          <w:rFonts w:ascii="Times New Roman" w:hAnsi="Times New Roman"/>
          <w:sz w:val="28"/>
          <w:szCs w:val="28"/>
        </w:rPr>
        <w:t xml:space="preserve">в </w:t>
      </w:r>
      <w:r>
        <w:rPr>
          <w:rFonts w:ascii="Times New Roman" w:hAnsi="Times New Roman"/>
          <w:sz w:val="28"/>
          <w:szCs w:val="28"/>
        </w:rPr>
        <w:t>закладах освіти району;</w:t>
      </w:r>
    </w:p>
    <w:p w:rsidR="003551ED" w:rsidRDefault="003551ED" w:rsidP="003551ED">
      <w:pPr>
        <w:pStyle w:val="ac"/>
        <w:jc w:val="both"/>
        <w:rPr>
          <w:sz w:val="28"/>
          <w:szCs w:val="28"/>
        </w:rPr>
      </w:pPr>
      <w:r w:rsidRPr="00B53E40">
        <w:rPr>
          <w:rFonts w:ascii="Times New Roman" w:hAnsi="Times New Roman"/>
          <w:sz w:val="28"/>
          <w:szCs w:val="28"/>
        </w:rPr>
        <w:t xml:space="preserve">зменшити ризик негативного впливу на здоров’я дітей </w:t>
      </w:r>
      <w:r>
        <w:rPr>
          <w:rFonts w:ascii="Times New Roman" w:hAnsi="Times New Roman"/>
          <w:sz w:val="28"/>
          <w:szCs w:val="28"/>
        </w:rPr>
        <w:t>вживання ними  неякісних та фальсифікованих харчових продуктів</w:t>
      </w:r>
      <w:r w:rsidRPr="00B53E40">
        <w:rPr>
          <w:rFonts w:ascii="Times New Roman" w:hAnsi="Times New Roman"/>
          <w:sz w:val="28"/>
          <w:szCs w:val="28"/>
        </w:rPr>
        <w:t>;</w:t>
      </w:r>
    </w:p>
    <w:p w:rsidR="003551ED" w:rsidRDefault="003551ED" w:rsidP="003551ED">
      <w:pPr>
        <w:pStyle w:val="ac"/>
        <w:jc w:val="both"/>
        <w:rPr>
          <w:rFonts w:ascii="Times New Roman" w:hAnsi="Times New Roman"/>
          <w:sz w:val="28"/>
          <w:szCs w:val="28"/>
        </w:rPr>
      </w:pPr>
      <w:r w:rsidRPr="00B53E40">
        <w:rPr>
          <w:rFonts w:ascii="Times New Roman" w:hAnsi="Times New Roman"/>
          <w:sz w:val="28"/>
          <w:szCs w:val="28"/>
        </w:rPr>
        <w:t xml:space="preserve">забезпечити </w:t>
      </w:r>
      <w:r>
        <w:rPr>
          <w:rFonts w:ascii="Times New Roman" w:hAnsi="Times New Roman"/>
          <w:sz w:val="28"/>
          <w:szCs w:val="28"/>
        </w:rPr>
        <w:t>дітей повноцінним збалансованим харчуванням.</w:t>
      </w:r>
      <w:bookmarkStart w:id="1" w:name="n81"/>
      <w:bookmarkStart w:id="2" w:name="n98"/>
      <w:bookmarkEnd w:id="1"/>
      <w:bookmarkEnd w:id="2"/>
    </w:p>
    <w:p w:rsidR="003551ED" w:rsidRDefault="003551ED" w:rsidP="003551ED">
      <w:pPr>
        <w:rPr>
          <w:b/>
          <w:sz w:val="28"/>
          <w:szCs w:val="28"/>
        </w:rPr>
        <w:sectPr w:rsidR="003551ED" w:rsidSect="00253218">
          <w:headerReference w:type="default" r:id="rId9"/>
          <w:pgSz w:w="11906" w:h="16838"/>
          <w:pgMar w:top="1134" w:right="851" w:bottom="1134" w:left="1701" w:header="709" w:footer="709" w:gutter="0"/>
          <w:cols w:space="708"/>
          <w:docGrid w:linePitch="360"/>
        </w:sectPr>
      </w:pPr>
    </w:p>
    <w:p w:rsidR="003551ED" w:rsidRDefault="003551ED" w:rsidP="003551ED">
      <w:pPr>
        <w:pStyle w:val="HTML"/>
        <w:spacing w:line="228" w:lineRule="auto"/>
        <w:rPr>
          <w:rFonts w:ascii="Times New Roman" w:hAnsi="Times New Roman" w:cs="Times New Roman"/>
          <w:b/>
          <w:spacing w:val="-4"/>
          <w:sz w:val="28"/>
          <w:szCs w:val="28"/>
          <w:lang w:val="uk-UA"/>
        </w:rPr>
      </w:pPr>
    </w:p>
    <w:p w:rsidR="003551ED" w:rsidRDefault="003551ED" w:rsidP="003551ED">
      <w:pPr>
        <w:pStyle w:val="HTML"/>
        <w:spacing w:line="228" w:lineRule="auto"/>
        <w:ind w:firstLine="540"/>
        <w:jc w:val="center"/>
        <w:rPr>
          <w:rFonts w:ascii="Times New Roman" w:hAnsi="Times New Roman" w:cs="Times New Roman"/>
          <w:b/>
          <w:spacing w:val="-4"/>
          <w:sz w:val="28"/>
          <w:szCs w:val="28"/>
          <w:lang w:val="uk-UA"/>
        </w:rPr>
      </w:pPr>
      <w:r w:rsidRPr="009B51FC">
        <w:rPr>
          <w:rFonts w:ascii="Times New Roman" w:hAnsi="Times New Roman" w:cs="Times New Roman"/>
          <w:b/>
          <w:spacing w:val="-4"/>
          <w:sz w:val="28"/>
          <w:szCs w:val="28"/>
          <w:lang w:val="uk-UA"/>
        </w:rPr>
        <w:t>Напрям</w:t>
      </w:r>
      <w:r>
        <w:rPr>
          <w:rFonts w:ascii="Times New Roman" w:hAnsi="Times New Roman" w:cs="Times New Roman"/>
          <w:b/>
          <w:spacing w:val="-4"/>
          <w:sz w:val="28"/>
          <w:szCs w:val="28"/>
          <w:lang w:val="uk-UA"/>
        </w:rPr>
        <w:t>к</w:t>
      </w:r>
      <w:r w:rsidRPr="009B51FC">
        <w:rPr>
          <w:rFonts w:ascii="Times New Roman" w:hAnsi="Times New Roman" w:cs="Times New Roman"/>
          <w:b/>
          <w:spacing w:val="-4"/>
          <w:sz w:val="28"/>
          <w:szCs w:val="28"/>
          <w:lang w:val="uk-UA"/>
        </w:rPr>
        <w:t xml:space="preserve">и діяльності та заходи </w:t>
      </w:r>
    </w:p>
    <w:p w:rsidR="003551ED" w:rsidRDefault="003551ED" w:rsidP="003551ED">
      <w:pPr>
        <w:pStyle w:val="HTML"/>
        <w:spacing w:line="228" w:lineRule="auto"/>
        <w:ind w:firstLine="540"/>
        <w:jc w:val="center"/>
        <w:rPr>
          <w:rFonts w:ascii="Times New Roman" w:hAnsi="Times New Roman" w:cs="Times New Roman"/>
          <w:b/>
          <w:sz w:val="28"/>
          <w:szCs w:val="28"/>
          <w:lang w:val="uk-UA"/>
        </w:rPr>
      </w:pPr>
      <w:r>
        <w:rPr>
          <w:rFonts w:ascii="Times New Roman" w:hAnsi="Times New Roman" w:cs="Times New Roman"/>
          <w:b/>
          <w:sz w:val="28"/>
          <w:szCs w:val="28"/>
          <w:lang w:val="uk-UA"/>
        </w:rPr>
        <w:t>районної п</w:t>
      </w:r>
      <w:r w:rsidRPr="00983067">
        <w:rPr>
          <w:rFonts w:ascii="Times New Roman" w:hAnsi="Times New Roman" w:cs="Times New Roman"/>
          <w:b/>
          <w:sz w:val="28"/>
          <w:szCs w:val="28"/>
          <w:lang w:val="uk-UA"/>
        </w:rPr>
        <w:t>рограм</w:t>
      </w:r>
      <w:r>
        <w:rPr>
          <w:rFonts w:ascii="Times New Roman" w:hAnsi="Times New Roman" w:cs="Times New Roman"/>
          <w:b/>
          <w:sz w:val="28"/>
          <w:szCs w:val="28"/>
          <w:lang w:val="uk-UA"/>
        </w:rPr>
        <w:t xml:space="preserve">и </w:t>
      </w:r>
      <w:r w:rsidRPr="00983067">
        <w:rPr>
          <w:rFonts w:ascii="Times New Roman" w:hAnsi="Times New Roman" w:cs="Times New Roman"/>
          <w:b/>
          <w:sz w:val="28"/>
          <w:szCs w:val="28"/>
          <w:lang w:val="uk-UA"/>
        </w:rPr>
        <w:t>«</w:t>
      </w:r>
      <w:r w:rsidRPr="00C22B98">
        <w:rPr>
          <w:rFonts w:ascii="Times New Roman" w:hAnsi="Times New Roman" w:cs="Times New Roman"/>
          <w:b/>
          <w:sz w:val="28"/>
          <w:szCs w:val="28"/>
          <w:lang w:val="uk-UA"/>
        </w:rPr>
        <w:t xml:space="preserve">Дітям </w:t>
      </w:r>
      <w:proofErr w:type="spellStart"/>
      <w:r>
        <w:rPr>
          <w:rFonts w:ascii="Times New Roman" w:hAnsi="Times New Roman" w:cs="Times New Roman"/>
          <w:b/>
          <w:sz w:val="28"/>
          <w:szCs w:val="28"/>
          <w:lang w:val="uk-UA"/>
        </w:rPr>
        <w:t>Черняхівщини</w:t>
      </w:r>
      <w:proofErr w:type="spellEnd"/>
      <w:r w:rsidRPr="00983067">
        <w:rPr>
          <w:rFonts w:ascii="Times New Roman" w:hAnsi="Times New Roman" w:cs="Times New Roman"/>
          <w:b/>
          <w:sz w:val="28"/>
          <w:szCs w:val="28"/>
          <w:lang w:val="uk-UA"/>
        </w:rPr>
        <w:t xml:space="preserve"> – безпечне </w:t>
      </w:r>
      <w:r>
        <w:rPr>
          <w:rFonts w:ascii="Times New Roman" w:hAnsi="Times New Roman" w:cs="Times New Roman"/>
          <w:b/>
          <w:sz w:val="28"/>
          <w:szCs w:val="28"/>
          <w:lang w:val="uk-UA"/>
        </w:rPr>
        <w:t xml:space="preserve">та якісне </w:t>
      </w:r>
      <w:r w:rsidRPr="00983067">
        <w:rPr>
          <w:rFonts w:ascii="Times New Roman" w:hAnsi="Times New Roman" w:cs="Times New Roman"/>
          <w:b/>
          <w:sz w:val="28"/>
          <w:szCs w:val="28"/>
          <w:lang w:val="uk-UA"/>
        </w:rPr>
        <w:t>харчування»</w:t>
      </w:r>
    </w:p>
    <w:p w:rsidR="003551ED" w:rsidRDefault="003551ED" w:rsidP="003551ED">
      <w:pPr>
        <w:pStyle w:val="HTML"/>
        <w:spacing w:line="228" w:lineRule="auto"/>
        <w:ind w:firstLine="540"/>
        <w:jc w:val="center"/>
        <w:rPr>
          <w:rFonts w:ascii="Times New Roman" w:hAnsi="Times New Roman" w:cs="Times New Roman"/>
          <w:b/>
          <w:sz w:val="28"/>
          <w:szCs w:val="28"/>
          <w:lang w:val="uk-UA"/>
        </w:rPr>
      </w:pPr>
      <w:r w:rsidRPr="00983067">
        <w:rPr>
          <w:rFonts w:ascii="Times New Roman" w:hAnsi="Times New Roman" w:cs="Times New Roman"/>
          <w:b/>
          <w:sz w:val="28"/>
          <w:szCs w:val="28"/>
          <w:lang w:val="uk-UA"/>
        </w:rPr>
        <w:t>на 20</w:t>
      </w:r>
      <w:r>
        <w:rPr>
          <w:rFonts w:ascii="Times New Roman" w:hAnsi="Times New Roman" w:cs="Times New Roman"/>
          <w:b/>
          <w:sz w:val="28"/>
          <w:szCs w:val="28"/>
          <w:lang w:val="uk-UA"/>
        </w:rPr>
        <w:t>20-2022 рік</w:t>
      </w:r>
    </w:p>
    <w:p w:rsidR="003551ED" w:rsidRDefault="003551ED" w:rsidP="003551ED">
      <w:pPr>
        <w:pStyle w:val="HTML"/>
        <w:spacing w:line="228" w:lineRule="auto"/>
        <w:ind w:firstLine="540"/>
        <w:jc w:val="center"/>
        <w:rPr>
          <w:rFonts w:ascii="Times New Roman" w:hAnsi="Times New Roman" w:cs="Times New Roman"/>
          <w:b/>
          <w:sz w:val="28"/>
          <w:szCs w:val="28"/>
          <w:lang w:val="uk-UA"/>
        </w:rPr>
      </w:pPr>
    </w:p>
    <w:tbl>
      <w:tblPr>
        <w:tblW w:w="1583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19"/>
        <w:gridCol w:w="1889"/>
        <w:gridCol w:w="3118"/>
        <w:gridCol w:w="1134"/>
        <w:gridCol w:w="2693"/>
        <w:gridCol w:w="1560"/>
        <w:gridCol w:w="840"/>
        <w:gridCol w:w="12"/>
        <w:gridCol w:w="804"/>
        <w:gridCol w:w="48"/>
        <w:gridCol w:w="12"/>
        <w:gridCol w:w="838"/>
        <w:gridCol w:w="2366"/>
      </w:tblGrid>
      <w:tr w:rsidR="003551ED" w:rsidTr="00253218">
        <w:tc>
          <w:tcPr>
            <w:tcW w:w="519" w:type="dxa"/>
            <w:vMerge w:val="restart"/>
          </w:tcPr>
          <w:p w:rsidR="003551ED" w:rsidRPr="000B1AF0" w:rsidRDefault="003551ED" w:rsidP="00253218">
            <w:pPr>
              <w:spacing w:line="228" w:lineRule="auto"/>
              <w:jc w:val="center"/>
              <w:rPr>
                <w:b/>
                <w:spacing w:val="-4"/>
                <w:sz w:val="26"/>
                <w:szCs w:val="26"/>
              </w:rPr>
            </w:pPr>
            <w:r w:rsidRPr="000B1AF0">
              <w:rPr>
                <w:b/>
                <w:spacing w:val="-4"/>
                <w:sz w:val="26"/>
                <w:szCs w:val="26"/>
              </w:rPr>
              <w:t>№</w:t>
            </w:r>
          </w:p>
        </w:tc>
        <w:tc>
          <w:tcPr>
            <w:tcW w:w="1889" w:type="dxa"/>
            <w:vMerge w:val="restart"/>
          </w:tcPr>
          <w:p w:rsidR="003551ED" w:rsidRPr="000B1AF0" w:rsidRDefault="003551ED" w:rsidP="00253218">
            <w:pPr>
              <w:spacing w:line="228" w:lineRule="auto"/>
              <w:jc w:val="center"/>
              <w:rPr>
                <w:b/>
                <w:spacing w:val="-4"/>
                <w:sz w:val="26"/>
                <w:szCs w:val="26"/>
              </w:rPr>
            </w:pPr>
            <w:r w:rsidRPr="000B1AF0">
              <w:rPr>
                <w:b/>
                <w:spacing w:val="-4"/>
                <w:sz w:val="26"/>
                <w:szCs w:val="26"/>
              </w:rPr>
              <w:t>Назва</w:t>
            </w:r>
            <w:r>
              <w:rPr>
                <w:b/>
                <w:spacing w:val="-4"/>
                <w:sz w:val="26"/>
                <w:szCs w:val="26"/>
              </w:rPr>
              <w:t xml:space="preserve"> </w:t>
            </w:r>
            <w:r w:rsidRPr="000B1AF0">
              <w:rPr>
                <w:b/>
                <w:spacing w:val="-4"/>
                <w:sz w:val="26"/>
                <w:szCs w:val="26"/>
              </w:rPr>
              <w:t>напряму</w:t>
            </w:r>
            <w:r>
              <w:rPr>
                <w:b/>
                <w:spacing w:val="-4"/>
                <w:sz w:val="26"/>
                <w:szCs w:val="26"/>
              </w:rPr>
              <w:t xml:space="preserve"> </w:t>
            </w:r>
            <w:r w:rsidRPr="000B1AF0">
              <w:rPr>
                <w:b/>
                <w:spacing w:val="-4"/>
                <w:sz w:val="26"/>
                <w:szCs w:val="26"/>
              </w:rPr>
              <w:t>діяльності (пріоритетні</w:t>
            </w:r>
            <w:r>
              <w:rPr>
                <w:b/>
                <w:spacing w:val="-4"/>
                <w:sz w:val="26"/>
                <w:szCs w:val="26"/>
              </w:rPr>
              <w:t xml:space="preserve"> </w:t>
            </w:r>
            <w:r w:rsidRPr="000B1AF0">
              <w:rPr>
                <w:b/>
                <w:spacing w:val="-4"/>
                <w:sz w:val="26"/>
                <w:szCs w:val="26"/>
              </w:rPr>
              <w:t>завдання)</w:t>
            </w:r>
          </w:p>
        </w:tc>
        <w:tc>
          <w:tcPr>
            <w:tcW w:w="3118" w:type="dxa"/>
            <w:vMerge w:val="restart"/>
          </w:tcPr>
          <w:p w:rsidR="003551ED" w:rsidRPr="000B1AF0" w:rsidRDefault="003551ED" w:rsidP="00253218">
            <w:pPr>
              <w:spacing w:line="228" w:lineRule="auto"/>
              <w:jc w:val="center"/>
              <w:rPr>
                <w:b/>
                <w:spacing w:val="-4"/>
                <w:sz w:val="26"/>
                <w:szCs w:val="26"/>
              </w:rPr>
            </w:pPr>
            <w:r w:rsidRPr="000B1AF0">
              <w:rPr>
                <w:b/>
                <w:spacing w:val="-4"/>
                <w:sz w:val="26"/>
                <w:szCs w:val="26"/>
              </w:rPr>
              <w:t>Перелік</w:t>
            </w:r>
            <w:r>
              <w:rPr>
                <w:b/>
                <w:spacing w:val="-4"/>
                <w:sz w:val="26"/>
                <w:szCs w:val="26"/>
              </w:rPr>
              <w:t xml:space="preserve"> </w:t>
            </w:r>
            <w:r w:rsidRPr="000B1AF0">
              <w:rPr>
                <w:b/>
                <w:spacing w:val="-4"/>
                <w:sz w:val="26"/>
                <w:szCs w:val="26"/>
              </w:rPr>
              <w:t>заходів</w:t>
            </w:r>
            <w:r>
              <w:rPr>
                <w:b/>
                <w:spacing w:val="-4"/>
                <w:sz w:val="26"/>
                <w:szCs w:val="26"/>
              </w:rPr>
              <w:t xml:space="preserve"> </w:t>
            </w:r>
            <w:r w:rsidRPr="000B1AF0">
              <w:rPr>
                <w:b/>
                <w:spacing w:val="-4"/>
                <w:sz w:val="26"/>
                <w:szCs w:val="26"/>
              </w:rPr>
              <w:t>програми</w:t>
            </w:r>
          </w:p>
        </w:tc>
        <w:tc>
          <w:tcPr>
            <w:tcW w:w="1134" w:type="dxa"/>
            <w:vMerge w:val="restart"/>
          </w:tcPr>
          <w:p w:rsidR="003551ED" w:rsidRPr="000B1AF0" w:rsidRDefault="003551ED" w:rsidP="00253218">
            <w:pPr>
              <w:spacing w:line="228" w:lineRule="auto"/>
              <w:jc w:val="center"/>
              <w:rPr>
                <w:b/>
                <w:spacing w:val="-4"/>
                <w:sz w:val="26"/>
                <w:szCs w:val="26"/>
              </w:rPr>
            </w:pPr>
            <w:proofErr w:type="spellStart"/>
            <w:r w:rsidRPr="000B1AF0">
              <w:rPr>
                <w:b/>
                <w:spacing w:val="-4"/>
                <w:sz w:val="26"/>
                <w:szCs w:val="26"/>
              </w:rPr>
              <w:t>Термінвиконання</w:t>
            </w:r>
            <w:proofErr w:type="spellEnd"/>
            <w:r w:rsidRPr="000B1AF0">
              <w:rPr>
                <w:b/>
                <w:spacing w:val="-4"/>
                <w:sz w:val="26"/>
                <w:szCs w:val="26"/>
              </w:rPr>
              <w:t xml:space="preserve"> заходу</w:t>
            </w:r>
          </w:p>
          <w:p w:rsidR="003551ED" w:rsidRPr="000B1AF0" w:rsidRDefault="003551ED" w:rsidP="00253218">
            <w:pPr>
              <w:spacing w:line="228" w:lineRule="auto"/>
              <w:jc w:val="center"/>
              <w:rPr>
                <w:b/>
                <w:spacing w:val="-4"/>
                <w:sz w:val="26"/>
                <w:szCs w:val="26"/>
              </w:rPr>
            </w:pPr>
          </w:p>
        </w:tc>
        <w:tc>
          <w:tcPr>
            <w:tcW w:w="2693" w:type="dxa"/>
            <w:vMerge w:val="restart"/>
          </w:tcPr>
          <w:p w:rsidR="003551ED" w:rsidRPr="000B1AF0" w:rsidRDefault="003551ED" w:rsidP="00253218">
            <w:pPr>
              <w:spacing w:line="228" w:lineRule="auto"/>
              <w:jc w:val="center"/>
              <w:rPr>
                <w:b/>
                <w:spacing w:val="-4"/>
                <w:sz w:val="26"/>
                <w:szCs w:val="26"/>
              </w:rPr>
            </w:pPr>
            <w:r w:rsidRPr="000B1AF0">
              <w:rPr>
                <w:b/>
                <w:spacing w:val="-4"/>
                <w:sz w:val="26"/>
                <w:szCs w:val="26"/>
              </w:rPr>
              <w:t>Виконавці</w:t>
            </w:r>
          </w:p>
        </w:tc>
        <w:tc>
          <w:tcPr>
            <w:tcW w:w="1560" w:type="dxa"/>
            <w:vMerge w:val="restart"/>
          </w:tcPr>
          <w:p w:rsidR="003551ED" w:rsidRPr="000B1AF0" w:rsidRDefault="003551ED" w:rsidP="00253218">
            <w:pPr>
              <w:spacing w:line="228" w:lineRule="auto"/>
              <w:jc w:val="center"/>
              <w:rPr>
                <w:spacing w:val="-4"/>
                <w:sz w:val="26"/>
                <w:szCs w:val="26"/>
              </w:rPr>
            </w:pPr>
            <w:r w:rsidRPr="000B1AF0">
              <w:rPr>
                <w:b/>
                <w:spacing w:val="-4"/>
                <w:sz w:val="26"/>
                <w:szCs w:val="26"/>
              </w:rPr>
              <w:t>Джерела</w:t>
            </w:r>
            <w:r>
              <w:rPr>
                <w:b/>
                <w:spacing w:val="-4"/>
                <w:sz w:val="26"/>
                <w:szCs w:val="26"/>
              </w:rPr>
              <w:t xml:space="preserve"> </w:t>
            </w:r>
            <w:r w:rsidRPr="000B1AF0">
              <w:rPr>
                <w:b/>
                <w:spacing w:val="-4"/>
                <w:sz w:val="26"/>
                <w:szCs w:val="26"/>
              </w:rPr>
              <w:t>фінансування</w:t>
            </w:r>
          </w:p>
        </w:tc>
        <w:tc>
          <w:tcPr>
            <w:tcW w:w="2554" w:type="dxa"/>
            <w:gridSpan w:val="6"/>
          </w:tcPr>
          <w:p w:rsidR="003551ED" w:rsidRPr="000B1AF0" w:rsidRDefault="003551ED" w:rsidP="00253218">
            <w:pPr>
              <w:spacing w:line="228" w:lineRule="auto"/>
              <w:jc w:val="center"/>
              <w:rPr>
                <w:b/>
                <w:spacing w:val="-4"/>
                <w:sz w:val="26"/>
                <w:szCs w:val="26"/>
              </w:rPr>
            </w:pPr>
            <w:r w:rsidRPr="000B1AF0">
              <w:rPr>
                <w:b/>
                <w:spacing w:val="-4"/>
                <w:sz w:val="26"/>
                <w:szCs w:val="26"/>
              </w:rPr>
              <w:t>Орієнтовні</w:t>
            </w:r>
            <w:r>
              <w:rPr>
                <w:b/>
                <w:spacing w:val="-4"/>
                <w:sz w:val="26"/>
                <w:szCs w:val="26"/>
              </w:rPr>
              <w:t xml:space="preserve"> </w:t>
            </w:r>
            <w:r w:rsidRPr="000B1AF0">
              <w:rPr>
                <w:b/>
                <w:spacing w:val="-4"/>
                <w:sz w:val="26"/>
                <w:szCs w:val="26"/>
              </w:rPr>
              <w:t>обсяги</w:t>
            </w:r>
            <w:r>
              <w:rPr>
                <w:b/>
                <w:spacing w:val="-4"/>
                <w:sz w:val="26"/>
                <w:szCs w:val="26"/>
              </w:rPr>
              <w:t xml:space="preserve"> </w:t>
            </w:r>
            <w:r w:rsidRPr="000B1AF0">
              <w:rPr>
                <w:b/>
                <w:spacing w:val="-4"/>
                <w:sz w:val="26"/>
                <w:szCs w:val="26"/>
              </w:rPr>
              <w:t xml:space="preserve">фінансування, </w:t>
            </w:r>
          </w:p>
          <w:p w:rsidR="003551ED" w:rsidRPr="000B1AF0" w:rsidRDefault="003551ED" w:rsidP="00253218">
            <w:pPr>
              <w:pStyle w:val="HTML"/>
              <w:spacing w:line="228" w:lineRule="auto"/>
              <w:jc w:val="center"/>
              <w:rPr>
                <w:rFonts w:ascii="Times New Roman" w:hAnsi="Times New Roman" w:cs="Times New Roman"/>
                <w:b/>
                <w:spacing w:val="-4"/>
                <w:sz w:val="26"/>
                <w:szCs w:val="26"/>
                <w:lang w:val="uk-UA"/>
              </w:rPr>
            </w:pPr>
            <w:proofErr w:type="spellStart"/>
            <w:r w:rsidRPr="003551ED">
              <w:rPr>
                <w:rFonts w:ascii="Times New Roman" w:hAnsi="Times New Roman" w:cs="Times New Roman"/>
                <w:b/>
                <w:spacing w:val="-4"/>
                <w:sz w:val="26"/>
                <w:szCs w:val="26"/>
                <w:lang w:val="uk-UA"/>
              </w:rPr>
              <w:t>тис.грн</w:t>
            </w:r>
            <w:proofErr w:type="spellEnd"/>
            <w:r w:rsidRPr="003551ED">
              <w:rPr>
                <w:rFonts w:ascii="Times New Roman" w:hAnsi="Times New Roman" w:cs="Times New Roman"/>
                <w:b/>
                <w:spacing w:val="-4"/>
                <w:sz w:val="26"/>
                <w:szCs w:val="26"/>
                <w:lang w:val="uk-UA"/>
              </w:rPr>
              <w:t>.</w:t>
            </w:r>
          </w:p>
        </w:tc>
        <w:tc>
          <w:tcPr>
            <w:tcW w:w="2366" w:type="dxa"/>
            <w:vMerge w:val="restart"/>
          </w:tcPr>
          <w:p w:rsidR="003551ED" w:rsidRPr="000B1AF0" w:rsidRDefault="003551ED" w:rsidP="00253218">
            <w:pPr>
              <w:spacing w:line="228" w:lineRule="auto"/>
              <w:jc w:val="center"/>
              <w:rPr>
                <w:b/>
                <w:spacing w:val="-4"/>
                <w:sz w:val="26"/>
                <w:szCs w:val="26"/>
              </w:rPr>
            </w:pPr>
            <w:r w:rsidRPr="000B1AF0">
              <w:rPr>
                <w:b/>
                <w:spacing w:val="-4"/>
                <w:sz w:val="26"/>
                <w:szCs w:val="26"/>
              </w:rPr>
              <w:t>Очікуваний</w:t>
            </w:r>
          </w:p>
          <w:p w:rsidR="003551ED" w:rsidRPr="000B1AF0" w:rsidRDefault="003551ED" w:rsidP="00253218">
            <w:pPr>
              <w:pStyle w:val="HTML"/>
              <w:spacing w:line="228" w:lineRule="auto"/>
              <w:jc w:val="center"/>
              <w:rPr>
                <w:rFonts w:ascii="Times New Roman" w:hAnsi="Times New Roman" w:cs="Times New Roman"/>
                <w:b/>
                <w:spacing w:val="-4"/>
                <w:sz w:val="26"/>
                <w:szCs w:val="26"/>
                <w:lang w:val="uk-UA"/>
              </w:rPr>
            </w:pPr>
            <w:r w:rsidRPr="000B1AF0">
              <w:rPr>
                <w:rFonts w:ascii="Times New Roman" w:hAnsi="Times New Roman" w:cs="Times New Roman"/>
                <w:b/>
                <w:spacing w:val="-4"/>
                <w:sz w:val="26"/>
                <w:szCs w:val="26"/>
              </w:rPr>
              <w:t>результат</w:t>
            </w:r>
          </w:p>
        </w:tc>
      </w:tr>
      <w:tr w:rsidR="003551ED" w:rsidTr="00253218">
        <w:tc>
          <w:tcPr>
            <w:tcW w:w="519" w:type="dxa"/>
            <w:vMerge/>
          </w:tcPr>
          <w:p w:rsidR="003551ED" w:rsidRPr="000B1AF0" w:rsidRDefault="003551ED" w:rsidP="00253218">
            <w:pPr>
              <w:pStyle w:val="HTML"/>
              <w:spacing w:line="228" w:lineRule="auto"/>
              <w:jc w:val="center"/>
              <w:rPr>
                <w:rFonts w:ascii="Times New Roman" w:hAnsi="Times New Roman" w:cs="Times New Roman"/>
                <w:b/>
                <w:spacing w:val="-4"/>
                <w:sz w:val="28"/>
                <w:szCs w:val="28"/>
                <w:lang w:val="uk-UA"/>
              </w:rPr>
            </w:pPr>
          </w:p>
        </w:tc>
        <w:tc>
          <w:tcPr>
            <w:tcW w:w="1889" w:type="dxa"/>
            <w:vMerge/>
          </w:tcPr>
          <w:p w:rsidR="003551ED" w:rsidRPr="000B1AF0" w:rsidRDefault="003551ED" w:rsidP="00253218">
            <w:pPr>
              <w:pStyle w:val="HTML"/>
              <w:spacing w:line="228" w:lineRule="auto"/>
              <w:jc w:val="center"/>
              <w:rPr>
                <w:rFonts w:ascii="Times New Roman" w:hAnsi="Times New Roman" w:cs="Times New Roman"/>
                <w:b/>
                <w:spacing w:val="-4"/>
                <w:sz w:val="28"/>
                <w:szCs w:val="28"/>
                <w:lang w:val="uk-UA"/>
              </w:rPr>
            </w:pPr>
          </w:p>
        </w:tc>
        <w:tc>
          <w:tcPr>
            <w:tcW w:w="3118" w:type="dxa"/>
            <w:vMerge/>
          </w:tcPr>
          <w:p w:rsidR="003551ED" w:rsidRPr="000B1AF0" w:rsidRDefault="003551ED" w:rsidP="00253218">
            <w:pPr>
              <w:pStyle w:val="HTML"/>
              <w:spacing w:line="228" w:lineRule="auto"/>
              <w:jc w:val="center"/>
              <w:rPr>
                <w:rFonts w:ascii="Times New Roman" w:hAnsi="Times New Roman" w:cs="Times New Roman"/>
                <w:b/>
                <w:spacing w:val="-4"/>
                <w:sz w:val="28"/>
                <w:szCs w:val="28"/>
                <w:lang w:val="uk-UA"/>
              </w:rPr>
            </w:pPr>
          </w:p>
        </w:tc>
        <w:tc>
          <w:tcPr>
            <w:tcW w:w="1134" w:type="dxa"/>
            <w:vMerge/>
          </w:tcPr>
          <w:p w:rsidR="003551ED" w:rsidRPr="000B1AF0" w:rsidRDefault="003551ED" w:rsidP="00253218">
            <w:pPr>
              <w:pStyle w:val="HTML"/>
              <w:spacing w:line="228" w:lineRule="auto"/>
              <w:jc w:val="center"/>
              <w:rPr>
                <w:rFonts w:ascii="Times New Roman" w:hAnsi="Times New Roman" w:cs="Times New Roman"/>
                <w:b/>
                <w:spacing w:val="-4"/>
                <w:sz w:val="28"/>
                <w:szCs w:val="28"/>
                <w:lang w:val="uk-UA"/>
              </w:rPr>
            </w:pPr>
          </w:p>
        </w:tc>
        <w:tc>
          <w:tcPr>
            <w:tcW w:w="2693" w:type="dxa"/>
            <w:vMerge/>
          </w:tcPr>
          <w:p w:rsidR="003551ED" w:rsidRPr="000B1AF0" w:rsidRDefault="003551ED" w:rsidP="00253218">
            <w:pPr>
              <w:pStyle w:val="HTML"/>
              <w:spacing w:line="228" w:lineRule="auto"/>
              <w:jc w:val="center"/>
              <w:rPr>
                <w:rFonts w:ascii="Times New Roman" w:hAnsi="Times New Roman" w:cs="Times New Roman"/>
                <w:b/>
                <w:spacing w:val="-4"/>
                <w:sz w:val="28"/>
                <w:szCs w:val="28"/>
                <w:lang w:val="uk-UA"/>
              </w:rPr>
            </w:pPr>
          </w:p>
        </w:tc>
        <w:tc>
          <w:tcPr>
            <w:tcW w:w="1560" w:type="dxa"/>
            <w:vMerge/>
          </w:tcPr>
          <w:p w:rsidR="003551ED" w:rsidRPr="000B1AF0" w:rsidRDefault="003551ED" w:rsidP="00253218">
            <w:pPr>
              <w:pStyle w:val="HTML"/>
              <w:spacing w:line="228" w:lineRule="auto"/>
              <w:jc w:val="center"/>
              <w:rPr>
                <w:rFonts w:ascii="Times New Roman" w:hAnsi="Times New Roman" w:cs="Times New Roman"/>
                <w:b/>
                <w:spacing w:val="-4"/>
                <w:sz w:val="28"/>
                <w:szCs w:val="28"/>
                <w:lang w:val="uk-UA"/>
              </w:rPr>
            </w:pPr>
          </w:p>
        </w:tc>
        <w:tc>
          <w:tcPr>
            <w:tcW w:w="852" w:type="dxa"/>
            <w:gridSpan w:val="2"/>
          </w:tcPr>
          <w:p w:rsidR="003551ED" w:rsidRPr="00782311" w:rsidRDefault="003551ED" w:rsidP="00253218">
            <w:pPr>
              <w:pStyle w:val="HTML"/>
              <w:spacing w:line="228" w:lineRule="auto"/>
              <w:jc w:val="center"/>
              <w:rPr>
                <w:rFonts w:ascii="Times New Roman" w:hAnsi="Times New Roman" w:cs="Times New Roman"/>
                <w:spacing w:val="-4"/>
                <w:sz w:val="20"/>
                <w:szCs w:val="20"/>
                <w:lang w:val="uk-UA"/>
              </w:rPr>
            </w:pPr>
            <w:r w:rsidRPr="00782311">
              <w:rPr>
                <w:rFonts w:ascii="Times New Roman" w:hAnsi="Times New Roman" w:cs="Times New Roman"/>
                <w:spacing w:val="-4"/>
                <w:sz w:val="20"/>
                <w:szCs w:val="20"/>
              </w:rPr>
              <w:t>20</w:t>
            </w:r>
            <w:proofErr w:type="spellStart"/>
            <w:r w:rsidRPr="00782311">
              <w:rPr>
                <w:rFonts w:ascii="Times New Roman" w:hAnsi="Times New Roman" w:cs="Times New Roman"/>
                <w:spacing w:val="-4"/>
                <w:sz w:val="20"/>
                <w:szCs w:val="20"/>
                <w:lang w:val="uk-UA"/>
              </w:rPr>
              <w:t>20</w:t>
            </w:r>
            <w:proofErr w:type="spellEnd"/>
            <w:r w:rsidRPr="00782311">
              <w:rPr>
                <w:rFonts w:ascii="Times New Roman" w:hAnsi="Times New Roman" w:cs="Times New Roman"/>
                <w:spacing w:val="-4"/>
                <w:sz w:val="20"/>
                <w:szCs w:val="20"/>
                <w:lang w:val="uk-UA"/>
              </w:rPr>
              <w:t xml:space="preserve"> р.</w:t>
            </w:r>
          </w:p>
        </w:tc>
        <w:tc>
          <w:tcPr>
            <w:tcW w:w="852" w:type="dxa"/>
            <w:gridSpan w:val="2"/>
          </w:tcPr>
          <w:p w:rsidR="003551ED" w:rsidRPr="00782311" w:rsidRDefault="003551ED" w:rsidP="00253218">
            <w:pPr>
              <w:pStyle w:val="HTML"/>
              <w:spacing w:line="228" w:lineRule="auto"/>
              <w:rPr>
                <w:rFonts w:ascii="Times New Roman" w:hAnsi="Times New Roman" w:cs="Times New Roman"/>
                <w:spacing w:val="-4"/>
                <w:sz w:val="20"/>
                <w:szCs w:val="20"/>
                <w:lang w:val="uk-UA"/>
              </w:rPr>
            </w:pPr>
            <w:r w:rsidRPr="00782311">
              <w:rPr>
                <w:rFonts w:ascii="Times New Roman" w:hAnsi="Times New Roman" w:cs="Times New Roman"/>
                <w:spacing w:val="-4"/>
                <w:sz w:val="20"/>
                <w:szCs w:val="20"/>
                <w:lang w:val="uk-UA"/>
              </w:rPr>
              <w:t>2021</w:t>
            </w:r>
            <w:r>
              <w:rPr>
                <w:rFonts w:ascii="Times New Roman" w:hAnsi="Times New Roman" w:cs="Times New Roman"/>
                <w:spacing w:val="-4"/>
                <w:sz w:val="20"/>
                <w:szCs w:val="20"/>
                <w:lang w:val="uk-UA"/>
              </w:rPr>
              <w:t xml:space="preserve"> р.</w:t>
            </w:r>
          </w:p>
        </w:tc>
        <w:tc>
          <w:tcPr>
            <w:tcW w:w="850" w:type="dxa"/>
            <w:gridSpan w:val="2"/>
          </w:tcPr>
          <w:p w:rsidR="003551ED" w:rsidRPr="00782311" w:rsidRDefault="003551ED" w:rsidP="00253218">
            <w:pPr>
              <w:pStyle w:val="HTML"/>
              <w:spacing w:line="228" w:lineRule="auto"/>
              <w:jc w:val="center"/>
              <w:rPr>
                <w:rFonts w:ascii="Times New Roman" w:hAnsi="Times New Roman" w:cs="Times New Roman"/>
                <w:spacing w:val="-4"/>
                <w:sz w:val="20"/>
                <w:szCs w:val="20"/>
                <w:lang w:val="uk-UA"/>
              </w:rPr>
            </w:pPr>
            <w:r w:rsidRPr="00782311">
              <w:rPr>
                <w:rFonts w:ascii="Times New Roman" w:hAnsi="Times New Roman" w:cs="Times New Roman"/>
                <w:spacing w:val="-4"/>
                <w:sz w:val="20"/>
                <w:szCs w:val="20"/>
                <w:lang w:val="uk-UA"/>
              </w:rPr>
              <w:t>2022 р.</w:t>
            </w:r>
          </w:p>
        </w:tc>
        <w:tc>
          <w:tcPr>
            <w:tcW w:w="2366" w:type="dxa"/>
            <w:vMerge/>
          </w:tcPr>
          <w:p w:rsidR="003551ED" w:rsidRPr="000B1AF0" w:rsidRDefault="003551ED" w:rsidP="00253218">
            <w:pPr>
              <w:pStyle w:val="HTML"/>
              <w:spacing w:line="228" w:lineRule="auto"/>
              <w:jc w:val="center"/>
              <w:rPr>
                <w:rFonts w:ascii="Times New Roman" w:hAnsi="Times New Roman" w:cs="Times New Roman"/>
                <w:b/>
                <w:spacing w:val="-4"/>
                <w:sz w:val="28"/>
                <w:szCs w:val="28"/>
                <w:lang w:val="uk-UA"/>
              </w:rPr>
            </w:pPr>
          </w:p>
        </w:tc>
      </w:tr>
      <w:tr w:rsidR="003551ED" w:rsidTr="00253218">
        <w:trPr>
          <w:trHeight w:val="2399"/>
        </w:trPr>
        <w:tc>
          <w:tcPr>
            <w:tcW w:w="519" w:type="dxa"/>
            <w:vMerge w:val="restart"/>
          </w:tcPr>
          <w:p w:rsidR="003551ED" w:rsidRPr="000B1AF0" w:rsidRDefault="003551ED" w:rsidP="00253218">
            <w:pPr>
              <w:spacing w:line="228" w:lineRule="auto"/>
              <w:rPr>
                <w:spacing w:val="-4"/>
              </w:rPr>
            </w:pPr>
            <w:r w:rsidRPr="000B1AF0">
              <w:rPr>
                <w:spacing w:val="-4"/>
              </w:rPr>
              <w:t>1.</w:t>
            </w:r>
          </w:p>
        </w:tc>
        <w:tc>
          <w:tcPr>
            <w:tcW w:w="1889" w:type="dxa"/>
            <w:vMerge w:val="restart"/>
          </w:tcPr>
          <w:p w:rsidR="003551ED" w:rsidRPr="00133E9E" w:rsidRDefault="003551ED" w:rsidP="00253218">
            <w:pPr>
              <w:spacing w:line="228" w:lineRule="auto"/>
              <w:rPr>
                <w:spacing w:val="-4"/>
                <w:sz w:val="22"/>
                <w:szCs w:val="22"/>
              </w:rPr>
            </w:pPr>
            <w:r w:rsidRPr="00133E9E">
              <w:rPr>
                <w:sz w:val="22"/>
                <w:szCs w:val="22"/>
              </w:rPr>
              <w:t>Організаційна робота щодо створення умов для забезпечення повноцінного, якісного та безпечного харчування дітей у закладах освіти</w:t>
            </w:r>
          </w:p>
        </w:tc>
        <w:tc>
          <w:tcPr>
            <w:tcW w:w="3118" w:type="dxa"/>
          </w:tcPr>
          <w:p w:rsidR="003551ED" w:rsidRPr="00133E9E" w:rsidRDefault="003551ED" w:rsidP="00253218">
            <w:pPr>
              <w:spacing w:line="228" w:lineRule="auto"/>
              <w:rPr>
                <w:spacing w:val="-4"/>
                <w:sz w:val="22"/>
                <w:szCs w:val="22"/>
              </w:rPr>
            </w:pPr>
            <w:r w:rsidRPr="00133E9E">
              <w:rPr>
                <w:spacing w:val="-4"/>
                <w:sz w:val="22"/>
                <w:szCs w:val="22"/>
              </w:rPr>
              <w:t>1)  Організація та проведення нарад, семінарів та тренінгів з питань організації харчування дітей, дотримання вимог діючих санітарних норм та правил на харчоблоках закладів освіти,  поширення новітнього досвіду роботи у сфері харчування дітей</w:t>
            </w:r>
          </w:p>
        </w:tc>
        <w:tc>
          <w:tcPr>
            <w:tcW w:w="1134" w:type="dxa"/>
          </w:tcPr>
          <w:p w:rsidR="003551ED" w:rsidRPr="00133E9E" w:rsidRDefault="003551ED" w:rsidP="00253218">
            <w:pPr>
              <w:spacing w:line="228" w:lineRule="auto"/>
              <w:rPr>
                <w:spacing w:val="-4"/>
                <w:sz w:val="22"/>
                <w:szCs w:val="22"/>
              </w:rPr>
            </w:pPr>
            <w:r w:rsidRPr="00133E9E">
              <w:rPr>
                <w:spacing w:val="-4"/>
                <w:sz w:val="22"/>
                <w:szCs w:val="22"/>
              </w:rPr>
              <w:t>2020-2022</w:t>
            </w:r>
          </w:p>
          <w:p w:rsidR="003551ED" w:rsidRPr="00133E9E" w:rsidRDefault="003551ED" w:rsidP="00253218">
            <w:pPr>
              <w:rPr>
                <w:sz w:val="22"/>
                <w:szCs w:val="22"/>
              </w:rPr>
            </w:pPr>
          </w:p>
          <w:p w:rsidR="003551ED" w:rsidRPr="00133E9E" w:rsidRDefault="003551ED" w:rsidP="00253218">
            <w:pPr>
              <w:rPr>
                <w:sz w:val="22"/>
                <w:szCs w:val="22"/>
              </w:rPr>
            </w:pPr>
          </w:p>
          <w:p w:rsidR="003551ED" w:rsidRPr="00133E9E" w:rsidRDefault="003551ED" w:rsidP="00253218">
            <w:pPr>
              <w:rPr>
                <w:sz w:val="22"/>
                <w:szCs w:val="22"/>
              </w:rPr>
            </w:pPr>
          </w:p>
          <w:p w:rsidR="003551ED" w:rsidRPr="00133E9E" w:rsidRDefault="003551ED" w:rsidP="00253218">
            <w:pPr>
              <w:rPr>
                <w:sz w:val="22"/>
                <w:szCs w:val="22"/>
              </w:rPr>
            </w:pPr>
          </w:p>
          <w:p w:rsidR="003551ED" w:rsidRPr="00133E9E" w:rsidRDefault="003551ED" w:rsidP="00253218">
            <w:pPr>
              <w:rPr>
                <w:sz w:val="22"/>
                <w:szCs w:val="22"/>
              </w:rPr>
            </w:pPr>
          </w:p>
          <w:p w:rsidR="003551ED" w:rsidRPr="00133E9E" w:rsidRDefault="003551ED" w:rsidP="00253218">
            <w:pPr>
              <w:rPr>
                <w:sz w:val="22"/>
                <w:szCs w:val="22"/>
              </w:rPr>
            </w:pPr>
          </w:p>
          <w:p w:rsidR="003551ED" w:rsidRPr="00133E9E" w:rsidRDefault="003551ED" w:rsidP="00253218">
            <w:pPr>
              <w:rPr>
                <w:sz w:val="22"/>
                <w:szCs w:val="22"/>
              </w:rPr>
            </w:pPr>
          </w:p>
          <w:p w:rsidR="003551ED" w:rsidRPr="00133E9E" w:rsidRDefault="003551ED" w:rsidP="00253218">
            <w:pPr>
              <w:rPr>
                <w:sz w:val="22"/>
                <w:szCs w:val="22"/>
              </w:rPr>
            </w:pPr>
          </w:p>
          <w:p w:rsidR="003551ED" w:rsidRPr="00133E9E" w:rsidRDefault="003551ED" w:rsidP="00253218">
            <w:pPr>
              <w:rPr>
                <w:sz w:val="22"/>
                <w:szCs w:val="22"/>
              </w:rPr>
            </w:pPr>
          </w:p>
        </w:tc>
        <w:tc>
          <w:tcPr>
            <w:tcW w:w="2693" w:type="dxa"/>
          </w:tcPr>
          <w:p w:rsidR="003551ED" w:rsidRPr="00133E9E" w:rsidRDefault="003551ED" w:rsidP="00253218">
            <w:pPr>
              <w:spacing w:line="228" w:lineRule="auto"/>
              <w:rPr>
                <w:spacing w:val="-4"/>
                <w:sz w:val="22"/>
                <w:szCs w:val="22"/>
              </w:rPr>
            </w:pPr>
            <w:r w:rsidRPr="00133E9E">
              <w:rPr>
                <w:spacing w:val="-4"/>
                <w:sz w:val="22"/>
                <w:szCs w:val="22"/>
              </w:rPr>
              <w:t xml:space="preserve">Черняхівське районне управління Головного Управління </w:t>
            </w:r>
            <w:proofErr w:type="spellStart"/>
            <w:r w:rsidRPr="00133E9E">
              <w:rPr>
                <w:spacing w:val="-4"/>
                <w:sz w:val="22"/>
                <w:szCs w:val="22"/>
              </w:rPr>
              <w:t>Держпродспо-живслужби</w:t>
            </w:r>
            <w:proofErr w:type="spellEnd"/>
            <w:r w:rsidRPr="00133E9E">
              <w:rPr>
                <w:spacing w:val="-4"/>
                <w:sz w:val="22"/>
                <w:szCs w:val="22"/>
              </w:rPr>
              <w:t xml:space="preserve"> в Житомирській області, сектор освіти Черняхівської районної державної адміністрації</w:t>
            </w:r>
          </w:p>
          <w:p w:rsidR="003551ED" w:rsidRPr="00133E9E" w:rsidRDefault="003551ED" w:rsidP="00253218">
            <w:pPr>
              <w:rPr>
                <w:sz w:val="22"/>
                <w:szCs w:val="22"/>
              </w:rPr>
            </w:pPr>
          </w:p>
          <w:p w:rsidR="003551ED" w:rsidRPr="00133E9E" w:rsidRDefault="003551ED" w:rsidP="00253218">
            <w:pPr>
              <w:rPr>
                <w:sz w:val="22"/>
                <w:szCs w:val="22"/>
              </w:rPr>
            </w:pPr>
          </w:p>
          <w:p w:rsidR="003551ED" w:rsidRPr="00133E9E" w:rsidRDefault="003551ED" w:rsidP="00253218">
            <w:pPr>
              <w:rPr>
                <w:sz w:val="22"/>
                <w:szCs w:val="22"/>
              </w:rPr>
            </w:pPr>
          </w:p>
          <w:p w:rsidR="003551ED" w:rsidRPr="00133E9E" w:rsidRDefault="003551ED" w:rsidP="00253218">
            <w:pPr>
              <w:rPr>
                <w:sz w:val="22"/>
                <w:szCs w:val="22"/>
              </w:rPr>
            </w:pPr>
          </w:p>
        </w:tc>
        <w:tc>
          <w:tcPr>
            <w:tcW w:w="1560" w:type="dxa"/>
          </w:tcPr>
          <w:p w:rsidR="003551ED" w:rsidRPr="00133E9E" w:rsidRDefault="003551ED" w:rsidP="00253218">
            <w:pPr>
              <w:spacing w:line="228" w:lineRule="auto"/>
              <w:rPr>
                <w:spacing w:val="-4"/>
                <w:sz w:val="22"/>
                <w:szCs w:val="22"/>
              </w:rPr>
            </w:pPr>
          </w:p>
          <w:p w:rsidR="003551ED" w:rsidRPr="00133E9E" w:rsidRDefault="003551ED" w:rsidP="00253218">
            <w:pPr>
              <w:spacing w:line="228" w:lineRule="auto"/>
              <w:rPr>
                <w:spacing w:val="-4"/>
                <w:sz w:val="22"/>
                <w:szCs w:val="22"/>
              </w:rPr>
            </w:pPr>
          </w:p>
          <w:p w:rsidR="003551ED" w:rsidRPr="00133E9E" w:rsidRDefault="003551ED" w:rsidP="00253218">
            <w:pPr>
              <w:spacing w:line="228" w:lineRule="auto"/>
              <w:rPr>
                <w:spacing w:val="-4"/>
                <w:sz w:val="22"/>
                <w:szCs w:val="22"/>
              </w:rPr>
            </w:pPr>
          </w:p>
          <w:p w:rsidR="003551ED" w:rsidRPr="00133E9E" w:rsidRDefault="003551ED" w:rsidP="00253218">
            <w:pPr>
              <w:spacing w:line="228" w:lineRule="auto"/>
              <w:rPr>
                <w:spacing w:val="-4"/>
                <w:sz w:val="22"/>
                <w:szCs w:val="22"/>
              </w:rPr>
            </w:pPr>
          </w:p>
        </w:tc>
        <w:tc>
          <w:tcPr>
            <w:tcW w:w="2554" w:type="dxa"/>
            <w:gridSpan w:val="6"/>
          </w:tcPr>
          <w:p w:rsidR="003551ED" w:rsidRPr="00133E9E" w:rsidRDefault="003551ED" w:rsidP="00253218">
            <w:pPr>
              <w:tabs>
                <w:tab w:val="left" w:pos="180"/>
              </w:tabs>
              <w:spacing w:line="228" w:lineRule="auto"/>
              <w:rPr>
                <w:spacing w:val="-4"/>
                <w:sz w:val="22"/>
                <w:szCs w:val="22"/>
              </w:rPr>
            </w:pPr>
            <w:r w:rsidRPr="00133E9E">
              <w:rPr>
                <w:spacing w:val="-4"/>
                <w:sz w:val="22"/>
                <w:szCs w:val="22"/>
              </w:rPr>
              <w:t>Вкладання коштів не потребує</w:t>
            </w:r>
          </w:p>
          <w:p w:rsidR="003551ED" w:rsidRPr="00133E9E" w:rsidRDefault="003551ED" w:rsidP="00253218">
            <w:pPr>
              <w:spacing w:line="228" w:lineRule="auto"/>
              <w:rPr>
                <w:spacing w:val="-4"/>
                <w:sz w:val="22"/>
                <w:szCs w:val="22"/>
              </w:rPr>
            </w:pPr>
          </w:p>
          <w:p w:rsidR="003551ED" w:rsidRPr="00133E9E" w:rsidRDefault="003551ED" w:rsidP="00253218">
            <w:pPr>
              <w:spacing w:line="228" w:lineRule="auto"/>
              <w:rPr>
                <w:spacing w:val="-4"/>
                <w:sz w:val="22"/>
                <w:szCs w:val="22"/>
              </w:rPr>
            </w:pPr>
          </w:p>
          <w:p w:rsidR="003551ED" w:rsidRPr="00133E9E" w:rsidRDefault="003551ED" w:rsidP="00253218">
            <w:pPr>
              <w:spacing w:line="228" w:lineRule="auto"/>
              <w:rPr>
                <w:spacing w:val="-4"/>
                <w:sz w:val="22"/>
                <w:szCs w:val="22"/>
              </w:rPr>
            </w:pPr>
          </w:p>
          <w:p w:rsidR="003551ED" w:rsidRPr="00133E9E" w:rsidRDefault="003551ED" w:rsidP="00253218">
            <w:pPr>
              <w:spacing w:line="228" w:lineRule="auto"/>
              <w:rPr>
                <w:spacing w:val="-4"/>
                <w:sz w:val="22"/>
                <w:szCs w:val="22"/>
              </w:rPr>
            </w:pPr>
          </w:p>
          <w:p w:rsidR="003551ED" w:rsidRPr="00133E9E" w:rsidRDefault="003551ED" w:rsidP="00253218">
            <w:pPr>
              <w:spacing w:line="228" w:lineRule="auto"/>
              <w:rPr>
                <w:spacing w:val="-4"/>
                <w:sz w:val="22"/>
                <w:szCs w:val="22"/>
              </w:rPr>
            </w:pPr>
          </w:p>
          <w:p w:rsidR="003551ED" w:rsidRPr="00133E9E" w:rsidRDefault="003551ED" w:rsidP="00253218">
            <w:pPr>
              <w:spacing w:line="228" w:lineRule="auto"/>
              <w:rPr>
                <w:spacing w:val="-4"/>
                <w:sz w:val="22"/>
                <w:szCs w:val="22"/>
              </w:rPr>
            </w:pPr>
          </w:p>
          <w:p w:rsidR="003551ED" w:rsidRPr="00133E9E" w:rsidRDefault="003551ED" w:rsidP="00253218">
            <w:pPr>
              <w:spacing w:line="228" w:lineRule="auto"/>
              <w:rPr>
                <w:spacing w:val="-4"/>
                <w:sz w:val="22"/>
                <w:szCs w:val="22"/>
              </w:rPr>
            </w:pPr>
          </w:p>
          <w:p w:rsidR="003551ED" w:rsidRPr="00133E9E" w:rsidRDefault="003551ED" w:rsidP="00253218">
            <w:pPr>
              <w:spacing w:line="228" w:lineRule="auto"/>
              <w:rPr>
                <w:spacing w:val="-4"/>
                <w:sz w:val="22"/>
                <w:szCs w:val="22"/>
              </w:rPr>
            </w:pPr>
          </w:p>
          <w:p w:rsidR="003551ED" w:rsidRPr="00133E9E" w:rsidRDefault="003551ED" w:rsidP="00253218">
            <w:pPr>
              <w:spacing w:line="228" w:lineRule="auto"/>
              <w:rPr>
                <w:spacing w:val="-4"/>
                <w:sz w:val="22"/>
                <w:szCs w:val="22"/>
              </w:rPr>
            </w:pPr>
          </w:p>
          <w:p w:rsidR="003551ED" w:rsidRPr="00133E9E" w:rsidRDefault="003551ED" w:rsidP="00253218">
            <w:pPr>
              <w:spacing w:line="228" w:lineRule="auto"/>
              <w:rPr>
                <w:spacing w:val="-4"/>
                <w:sz w:val="22"/>
                <w:szCs w:val="22"/>
              </w:rPr>
            </w:pPr>
          </w:p>
          <w:p w:rsidR="003551ED" w:rsidRPr="00133E9E" w:rsidRDefault="003551ED" w:rsidP="00253218">
            <w:pPr>
              <w:spacing w:line="228" w:lineRule="auto"/>
              <w:rPr>
                <w:spacing w:val="-4"/>
                <w:sz w:val="22"/>
                <w:szCs w:val="22"/>
              </w:rPr>
            </w:pPr>
          </w:p>
        </w:tc>
        <w:tc>
          <w:tcPr>
            <w:tcW w:w="2366" w:type="dxa"/>
          </w:tcPr>
          <w:p w:rsidR="003551ED" w:rsidRPr="00133E9E" w:rsidRDefault="003551ED" w:rsidP="00253218">
            <w:pPr>
              <w:spacing w:line="228" w:lineRule="auto"/>
              <w:rPr>
                <w:spacing w:val="-4"/>
                <w:sz w:val="22"/>
                <w:szCs w:val="22"/>
              </w:rPr>
            </w:pPr>
            <w:r w:rsidRPr="00133E9E">
              <w:rPr>
                <w:spacing w:val="-4"/>
                <w:sz w:val="22"/>
                <w:szCs w:val="22"/>
              </w:rPr>
              <w:t>Отримання персоналом знань щодо організації та забезпечення дітей у закладах освіти безпечним та якісним харчуванням</w:t>
            </w:r>
          </w:p>
          <w:p w:rsidR="003551ED" w:rsidRPr="00133E9E" w:rsidRDefault="003551ED" w:rsidP="00253218">
            <w:pPr>
              <w:rPr>
                <w:sz w:val="22"/>
                <w:szCs w:val="22"/>
              </w:rPr>
            </w:pPr>
          </w:p>
          <w:p w:rsidR="003551ED" w:rsidRPr="00133E9E" w:rsidRDefault="003551ED" w:rsidP="00253218">
            <w:pPr>
              <w:rPr>
                <w:sz w:val="22"/>
                <w:szCs w:val="22"/>
              </w:rPr>
            </w:pPr>
          </w:p>
          <w:p w:rsidR="003551ED" w:rsidRPr="00133E9E" w:rsidRDefault="003551ED" w:rsidP="00253218">
            <w:pPr>
              <w:rPr>
                <w:sz w:val="22"/>
                <w:szCs w:val="22"/>
              </w:rPr>
            </w:pPr>
          </w:p>
          <w:p w:rsidR="003551ED" w:rsidRPr="00133E9E" w:rsidRDefault="003551ED" w:rsidP="00253218">
            <w:pPr>
              <w:rPr>
                <w:sz w:val="22"/>
                <w:szCs w:val="22"/>
              </w:rPr>
            </w:pPr>
          </w:p>
        </w:tc>
      </w:tr>
      <w:tr w:rsidR="003551ED" w:rsidTr="00253218">
        <w:tc>
          <w:tcPr>
            <w:tcW w:w="519" w:type="dxa"/>
            <w:vMerge/>
          </w:tcPr>
          <w:p w:rsidR="003551ED" w:rsidRPr="000B1AF0" w:rsidRDefault="003551ED" w:rsidP="00253218">
            <w:pPr>
              <w:pStyle w:val="HTML"/>
              <w:spacing w:line="228" w:lineRule="auto"/>
              <w:rPr>
                <w:rFonts w:ascii="Times New Roman" w:hAnsi="Times New Roman" w:cs="Times New Roman"/>
                <w:b/>
                <w:spacing w:val="-4"/>
                <w:sz w:val="28"/>
                <w:szCs w:val="28"/>
                <w:lang w:val="uk-UA"/>
              </w:rPr>
            </w:pPr>
          </w:p>
        </w:tc>
        <w:tc>
          <w:tcPr>
            <w:tcW w:w="1889" w:type="dxa"/>
            <w:vMerge/>
          </w:tcPr>
          <w:p w:rsidR="003551ED" w:rsidRPr="00133E9E" w:rsidRDefault="003551ED" w:rsidP="00253218">
            <w:pPr>
              <w:pStyle w:val="HTML"/>
              <w:spacing w:line="228" w:lineRule="auto"/>
              <w:rPr>
                <w:rFonts w:ascii="Times New Roman" w:hAnsi="Times New Roman" w:cs="Times New Roman"/>
                <w:b/>
                <w:spacing w:val="-4"/>
                <w:sz w:val="22"/>
                <w:szCs w:val="22"/>
                <w:lang w:val="uk-UA"/>
              </w:rPr>
            </w:pPr>
          </w:p>
        </w:tc>
        <w:tc>
          <w:tcPr>
            <w:tcW w:w="3118" w:type="dxa"/>
          </w:tcPr>
          <w:p w:rsidR="003551ED" w:rsidRPr="00133E9E" w:rsidRDefault="003551ED" w:rsidP="00253218">
            <w:pPr>
              <w:spacing w:line="228" w:lineRule="auto"/>
              <w:rPr>
                <w:spacing w:val="-4"/>
                <w:sz w:val="22"/>
                <w:szCs w:val="22"/>
              </w:rPr>
            </w:pPr>
            <w:r w:rsidRPr="00133E9E">
              <w:rPr>
                <w:sz w:val="22"/>
                <w:szCs w:val="22"/>
              </w:rPr>
              <w:t>2) Забезпечення ефективної міжвідомчої взаємодії з питань безпечності харчування у закладах освіти</w:t>
            </w:r>
          </w:p>
        </w:tc>
        <w:tc>
          <w:tcPr>
            <w:tcW w:w="1134" w:type="dxa"/>
          </w:tcPr>
          <w:p w:rsidR="003551ED" w:rsidRPr="00133E9E" w:rsidRDefault="003551ED" w:rsidP="00253218">
            <w:pPr>
              <w:spacing w:line="228" w:lineRule="auto"/>
              <w:rPr>
                <w:spacing w:val="-4"/>
                <w:sz w:val="22"/>
                <w:szCs w:val="22"/>
              </w:rPr>
            </w:pPr>
            <w:r w:rsidRPr="00133E9E">
              <w:rPr>
                <w:spacing w:val="-4"/>
                <w:sz w:val="22"/>
                <w:szCs w:val="22"/>
              </w:rPr>
              <w:t>2020-2022</w:t>
            </w:r>
          </w:p>
        </w:tc>
        <w:tc>
          <w:tcPr>
            <w:tcW w:w="2693" w:type="dxa"/>
          </w:tcPr>
          <w:p w:rsidR="003551ED" w:rsidRPr="00133E9E" w:rsidRDefault="003551ED" w:rsidP="00253218">
            <w:pPr>
              <w:spacing w:line="228" w:lineRule="auto"/>
              <w:rPr>
                <w:spacing w:val="-4"/>
                <w:sz w:val="22"/>
                <w:szCs w:val="22"/>
              </w:rPr>
            </w:pPr>
            <w:r w:rsidRPr="00133E9E">
              <w:rPr>
                <w:spacing w:val="-4"/>
                <w:sz w:val="22"/>
                <w:szCs w:val="22"/>
              </w:rPr>
              <w:t xml:space="preserve">Черняхівське районне управління Головного Управління </w:t>
            </w:r>
            <w:proofErr w:type="spellStart"/>
            <w:r w:rsidRPr="00133E9E">
              <w:rPr>
                <w:spacing w:val="-4"/>
                <w:sz w:val="22"/>
                <w:szCs w:val="22"/>
              </w:rPr>
              <w:t>Держпродспо-живслужби</w:t>
            </w:r>
            <w:proofErr w:type="spellEnd"/>
            <w:r w:rsidRPr="00133E9E">
              <w:rPr>
                <w:spacing w:val="-4"/>
                <w:sz w:val="22"/>
                <w:szCs w:val="22"/>
              </w:rPr>
              <w:t xml:space="preserve"> в Житомирській області, сектор освіти Черняхівської районної державної адміністрації</w:t>
            </w:r>
          </w:p>
        </w:tc>
        <w:tc>
          <w:tcPr>
            <w:tcW w:w="1560" w:type="dxa"/>
          </w:tcPr>
          <w:p w:rsidR="003551ED" w:rsidRPr="00133E9E" w:rsidRDefault="003551ED" w:rsidP="00253218">
            <w:pPr>
              <w:spacing w:line="228" w:lineRule="auto"/>
              <w:rPr>
                <w:spacing w:val="-4"/>
                <w:sz w:val="22"/>
                <w:szCs w:val="22"/>
              </w:rPr>
            </w:pPr>
          </w:p>
        </w:tc>
        <w:tc>
          <w:tcPr>
            <w:tcW w:w="2554" w:type="dxa"/>
            <w:gridSpan w:val="6"/>
          </w:tcPr>
          <w:p w:rsidR="003551ED" w:rsidRPr="00133E9E" w:rsidRDefault="003551ED" w:rsidP="00253218">
            <w:pPr>
              <w:tabs>
                <w:tab w:val="left" w:pos="180"/>
              </w:tabs>
              <w:spacing w:line="228" w:lineRule="auto"/>
              <w:rPr>
                <w:spacing w:val="-4"/>
                <w:sz w:val="22"/>
                <w:szCs w:val="22"/>
              </w:rPr>
            </w:pPr>
            <w:r w:rsidRPr="00133E9E">
              <w:rPr>
                <w:spacing w:val="-4"/>
                <w:sz w:val="22"/>
                <w:szCs w:val="22"/>
              </w:rPr>
              <w:t>Вкладання коштів не потребує</w:t>
            </w:r>
          </w:p>
          <w:p w:rsidR="003551ED" w:rsidRPr="00133E9E" w:rsidRDefault="003551ED" w:rsidP="00253218">
            <w:pPr>
              <w:spacing w:line="228" w:lineRule="auto"/>
              <w:rPr>
                <w:spacing w:val="-4"/>
                <w:sz w:val="22"/>
                <w:szCs w:val="22"/>
              </w:rPr>
            </w:pPr>
          </w:p>
          <w:p w:rsidR="003551ED" w:rsidRPr="00133E9E" w:rsidRDefault="003551ED" w:rsidP="00253218">
            <w:pPr>
              <w:spacing w:line="228" w:lineRule="auto"/>
              <w:rPr>
                <w:spacing w:val="-4"/>
                <w:sz w:val="22"/>
                <w:szCs w:val="22"/>
              </w:rPr>
            </w:pPr>
          </w:p>
        </w:tc>
        <w:tc>
          <w:tcPr>
            <w:tcW w:w="2366" w:type="dxa"/>
          </w:tcPr>
          <w:p w:rsidR="003551ED" w:rsidRPr="00133E9E" w:rsidRDefault="003551ED" w:rsidP="00253218">
            <w:pPr>
              <w:spacing w:line="228" w:lineRule="auto"/>
              <w:rPr>
                <w:spacing w:val="-4"/>
                <w:sz w:val="22"/>
                <w:szCs w:val="22"/>
              </w:rPr>
            </w:pPr>
            <w:r w:rsidRPr="00133E9E">
              <w:rPr>
                <w:spacing w:val="-4"/>
                <w:sz w:val="22"/>
                <w:szCs w:val="22"/>
              </w:rPr>
              <w:t>Забезпечення дітей безпечним та якісним харчуванням</w:t>
            </w:r>
          </w:p>
        </w:tc>
      </w:tr>
      <w:tr w:rsidR="003551ED" w:rsidTr="00253218">
        <w:tc>
          <w:tcPr>
            <w:tcW w:w="519" w:type="dxa"/>
            <w:vMerge/>
          </w:tcPr>
          <w:p w:rsidR="003551ED" w:rsidRPr="000B1AF0" w:rsidRDefault="003551ED" w:rsidP="00253218">
            <w:pPr>
              <w:pStyle w:val="HTML"/>
              <w:spacing w:line="228" w:lineRule="auto"/>
              <w:rPr>
                <w:rFonts w:ascii="Times New Roman" w:hAnsi="Times New Roman" w:cs="Times New Roman"/>
                <w:b/>
                <w:spacing w:val="-4"/>
                <w:sz w:val="28"/>
                <w:szCs w:val="28"/>
                <w:lang w:val="uk-UA"/>
              </w:rPr>
            </w:pPr>
          </w:p>
        </w:tc>
        <w:tc>
          <w:tcPr>
            <w:tcW w:w="1889" w:type="dxa"/>
            <w:vMerge/>
          </w:tcPr>
          <w:p w:rsidR="003551ED" w:rsidRPr="00133E9E" w:rsidRDefault="003551ED" w:rsidP="00253218">
            <w:pPr>
              <w:pStyle w:val="HTML"/>
              <w:spacing w:line="228" w:lineRule="auto"/>
              <w:rPr>
                <w:rFonts w:ascii="Times New Roman" w:hAnsi="Times New Roman" w:cs="Times New Roman"/>
                <w:b/>
                <w:spacing w:val="-4"/>
                <w:sz w:val="22"/>
                <w:szCs w:val="22"/>
                <w:lang w:val="uk-UA"/>
              </w:rPr>
            </w:pPr>
          </w:p>
        </w:tc>
        <w:tc>
          <w:tcPr>
            <w:tcW w:w="3118" w:type="dxa"/>
          </w:tcPr>
          <w:p w:rsidR="003551ED" w:rsidRPr="00133E9E" w:rsidRDefault="003551ED" w:rsidP="00253218">
            <w:pPr>
              <w:spacing w:line="228" w:lineRule="auto"/>
              <w:rPr>
                <w:sz w:val="22"/>
                <w:szCs w:val="22"/>
              </w:rPr>
            </w:pPr>
            <w:r w:rsidRPr="00133E9E">
              <w:rPr>
                <w:sz w:val="22"/>
                <w:szCs w:val="22"/>
              </w:rPr>
              <w:t>3) Забезпечення проведення аналізу організації харчування дітей у закладах освіти, у тому числі виконання натуральних норм харчування</w:t>
            </w:r>
          </w:p>
        </w:tc>
        <w:tc>
          <w:tcPr>
            <w:tcW w:w="1134" w:type="dxa"/>
          </w:tcPr>
          <w:p w:rsidR="003551ED" w:rsidRPr="00133E9E" w:rsidRDefault="003551ED" w:rsidP="00253218">
            <w:pPr>
              <w:spacing w:line="228" w:lineRule="auto"/>
              <w:rPr>
                <w:spacing w:val="-4"/>
                <w:sz w:val="22"/>
                <w:szCs w:val="22"/>
              </w:rPr>
            </w:pPr>
            <w:r w:rsidRPr="00133E9E">
              <w:rPr>
                <w:spacing w:val="-4"/>
                <w:sz w:val="22"/>
                <w:szCs w:val="22"/>
              </w:rPr>
              <w:t>2020-2022</w:t>
            </w:r>
          </w:p>
        </w:tc>
        <w:tc>
          <w:tcPr>
            <w:tcW w:w="2693" w:type="dxa"/>
          </w:tcPr>
          <w:p w:rsidR="003551ED" w:rsidRPr="00133E9E" w:rsidRDefault="003551ED" w:rsidP="00253218">
            <w:pPr>
              <w:spacing w:line="228" w:lineRule="auto"/>
              <w:rPr>
                <w:spacing w:val="-4"/>
                <w:sz w:val="22"/>
                <w:szCs w:val="22"/>
              </w:rPr>
            </w:pPr>
            <w:r w:rsidRPr="00133E9E">
              <w:rPr>
                <w:spacing w:val="-4"/>
                <w:sz w:val="22"/>
                <w:szCs w:val="22"/>
              </w:rPr>
              <w:t xml:space="preserve">Черняхівське районне управління Головного Управління </w:t>
            </w:r>
            <w:proofErr w:type="spellStart"/>
            <w:r w:rsidRPr="00133E9E">
              <w:rPr>
                <w:spacing w:val="-4"/>
                <w:sz w:val="22"/>
                <w:szCs w:val="22"/>
              </w:rPr>
              <w:t>Держпродспо-живслужби</w:t>
            </w:r>
            <w:proofErr w:type="spellEnd"/>
            <w:r w:rsidRPr="00133E9E">
              <w:rPr>
                <w:spacing w:val="-4"/>
                <w:sz w:val="22"/>
                <w:szCs w:val="22"/>
              </w:rPr>
              <w:t xml:space="preserve"> в Житомирській області, сектор освіти Черняхівської районної </w:t>
            </w:r>
            <w:r w:rsidRPr="00133E9E">
              <w:rPr>
                <w:spacing w:val="-4"/>
                <w:sz w:val="22"/>
                <w:szCs w:val="22"/>
              </w:rPr>
              <w:lastRenderedPageBreak/>
              <w:t>державної адміністрації</w:t>
            </w:r>
          </w:p>
        </w:tc>
        <w:tc>
          <w:tcPr>
            <w:tcW w:w="1560" w:type="dxa"/>
          </w:tcPr>
          <w:p w:rsidR="003551ED" w:rsidRPr="00133E9E" w:rsidRDefault="003551ED" w:rsidP="00253218">
            <w:pPr>
              <w:spacing w:line="228" w:lineRule="auto"/>
              <w:rPr>
                <w:spacing w:val="-4"/>
                <w:sz w:val="22"/>
                <w:szCs w:val="22"/>
              </w:rPr>
            </w:pPr>
          </w:p>
        </w:tc>
        <w:tc>
          <w:tcPr>
            <w:tcW w:w="2554" w:type="dxa"/>
            <w:gridSpan w:val="6"/>
          </w:tcPr>
          <w:p w:rsidR="003551ED" w:rsidRPr="00133E9E" w:rsidRDefault="003551ED" w:rsidP="00253218">
            <w:pPr>
              <w:tabs>
                <w:tab w:val="left" w:pos="180"/>
              </w:tabs>
              <w:spacing w:line="228" w:lineRule="auto"/>
              <w:rPr>
                <w:spacing w:val="-4"/>
                <w:sz w:val="22"/>
                <w:szCs w:val="22"/>
              </w:rPr>
            </w:pPr>
            <w:r w:rsidRPr="00133E9E">
              <w:rPr>
                <w:spacing w:val="-4"/>
                <w:sz w:val="22"/>
                <w:szCs w:val="22"/>
              </w:rPr>
              <w:t>Вкладання коштів не потребує</w:t>
            </w:r>
          </w:p>
          <w:p w:rsidR="003551ED" w:rsidRPr="00133E9E" w:rsidRDefault="003551ED" w:rsidP="00253218">
            <w:pPr>
              <w:tabs>
                <w:tab w:val="left" w:pos="180"/>
              </w:tabs>
              <w:spacing w:line="228" w:lineRule="auto"/>
              <w:rPr>
                <w:spacing w:val="-4"/>
                <w:sz w:val="22"/>
                <w:szCs w:val="22"/>
              </w:rPr>
            </w:pPr>
          </w:p>
        </w:tc>
        <w:tc>
          <w:tcPr>
            <w:tcW w:w="2366" w:type="dxa"/>
          </w:tcPr>
          <w:p w:rsidR="003551ED" w:rsidRPr="00133E9E" w:rsidRDefault="003551ED" w:rsidP="00253218">
            <w:pPr>
              <w:spacing w:line="228" w:lineRule="auto"/>
              <w:rPr>
                <w:spacing w:val="-4"/>
                <w:sz w:val="22"/>
                <w:szCs w:val="22"/>
              </w:rPr>
            </w:pPr>
            <w:r w:rsidRPr="00133E9E">
              <w:rPr>
                <w:spacing w:val="-4"/>
                <w:sz w:val="22"/>
                <w:szCs w:val="22"/>
              </w:rPr>
              <w:t>Покращення якості харчування дітей</w:t>
            </w:r>
          </w:p>
        </w:tc>
      </w:tr>
      <w:tr w:rsidR="003551ED" w:rsidTr="00253218">
        <w:trPr>
          <w:trHeight w:val="2884"/>
        </w:trPr>
        <w:tc>
          <w:tcPr>
            <w:tcW w:w="519" w:type="dxa"/>
            <w:vMerge/>
          </w:tcPr>
          <w:p w:rsidR="003551ED" w:rsidRPr="000B1AF0" w:rsidRDefault="003551ED" w:rsidP="00253218">
            <w:pPr>
              <w:pStyle w:val="HTML"/>
              <w:spacing w:line="228" w:lineRule="auto"/>
              <w:rPr>
                <w:rFonts w:ascii="Times New Roman" w:hAnsi="Times New Roman" w:cs="Times New Roman"/>
                <w:b/>
                <w:spacing w:val="-4"/>
                <w:sz w:val="28"/>
                <w:szCs w:val="28"/>
                <w:lang w:val="uk-UA"/>
              </w:rPr>
            </w:pPr>
          </w:p>
        </w:tc>
        <w:tc>
          <w:tcPr>
            <w:tcW w:w="1889" w:type="dxa"/>
            <w:vMerge/>
          </w:tcPr>
          <w:p w:rsidR="003551ED" w:rsidRPr="00133E9E" w:rsidRDefault="003551ED" w:rsidP="00253218">
            <w:pPr>
              <w:pStyle w:val="HTML"/>
              <w:spacing w:line="228" w:lineRule="auto"/>
              <w:rPr>
                <w:rFonts w:ascii="Times New Roman" w:hAnsi="Times New Roman" w:cs="Times New Roman"/>
                <w:b/>
                <w:spacing w:val="-4"/>
                <w:sz w:val="22"/>
                <w:szCs w:val="22"/>
                <w:lang w:val="uk-UA"/>
              </w:rPr>
            </w:pPr>
          </w:p>
        </w:tc>
        <w:tc>
          <w:tcPr>
            <w:tcW w:w="3118" w:type="dxa"/>
          </w:tcPr>
          <w:p w:rsidR="003551ED" w:rsidRPr="00133E9E" w:rsidRDefault="003551ED" w:rsidP="00253218">
            <w:pPr>
              <w:spacing w:line="228" w:lineRule="auto"/>
              <w:rPr>
                <w:sz w:val="22"/>
                <w:szCs w:val="22"/>
              </w:rPr>
            </w:pPr>
            <w:r>
              <w:rPr>
                <w:sz w:val="22"/>
                <w:szCs w:val="22"/>
              </w:rPr>
              <w:t>4) П</w:t>
            </w:r>
            <w:r w:rsidRPr="00133E9E">
              <w:rPr>
                <w:sz w:val="22"/>
                <w:szCs w:val="22"/>
              </w:rPr>
              <w:t xml:space="preserve">роведення вивчення стану впровадження системи аналізу небезпечних факторів та контролю у критичних точках (НАССР) на харчоблоках закладів освіти </w:t>
            </w:r>
          </w:p>
        </w:tc>
        <w:tc>
          <w:tcPr>
            <w:tcW w:w="1134" w:type="dxa"/>
          </w:tcPr>
          <w:p w:rsidR="003551ED" w:rsidRPr="00133E9E" w:rsidRDefault="003551ED" w:rsidP="00253218">
            <w:pPr>
              <w:spacing w:line="228" w:lineRule="auto"/>
              <w:rPr>
                <w:spacing w:val="-4"/>
                <w:sz w:val="22"/>
                <w:szCs w:val="22"/>
              </w:rPr>
            </w:pPr>
            <w:r w:rsidRPr="00133E9E">
              <w:rPr>
                <w:spacing w:val="-4"/>
                <w:sz w:val="22"/>
                <w:szCs w:val="22"/>
              </w:rPr>
              <w:t>2020-2022</w:t>
            </w:r>
          </w:p>
        </w:tc>
        <w:tc>
          <w:tcPr>
            <w:tcW w:w="2693" w:type="dxa"/>
          </w:tcPr>
          <w:p w:rsidR="003551ED" w:rsidRPr="00133E9E" w:rsidRDefault="003551ED" w:rsidP="00253218">
            <w:pPr>
              <w:widowControl w:val="0"/>
              <w:autoSpaceDE w:val="0"/>
              <w:autoSpaceDN w:val="0"/>
              <w:adjustRightInd w:val="0"/>
              <w:rPr>
                <w:sz w:val="22"/>
                <w:szCs w:val="22"/>
              </w:rPr>
            </w:pPr>
            <w:r w:rsidRPr="00133E9E">
              <w:rPr>
                <w:sz w:val="22"/>
                <w:szCs w:val="22"/>
              </w:rPr>
              <w:t xml:space="preserve">Керівники закладів освіти, </w:t>
            </w:r>
            <w:r w:rsidRPr="00133E9E">
              <w:rPr>
                <w:spacing w:val="-4"/>
                <w:sz w:val="22"/>
                <w:szCs w:val="22"/>
              </w:rPr>
              <w:t>сектор освіти Черняхівської р</w:t>
            </w:r>
            <w:r>
              <w:rPr>
                <w:spacing w:val="-4"/>
                <w:sz w:val="22"/>
                <w:szCs w:val="22"/>
              </w:rPr>
              <w:t>айонної державної адміністрації</w:t>
            </w:r>
            <w:r w:rsidRPr="00133E9E">
              <w:rPr>
                <w:spacing w:val="-4"/>
                <w:sz w:val="22"/>
                <w:szCs w:val="22"/>
              </w:rPr>
              <w:t>,</w:t>
            </w:r>
            <w:r>
              <w:rPr>
                <w:spacing w:val="-4"/>
                <w:sz w:val="22"/>
                <w:szCs w:val="22"/>
              </w:rPr>
              <w:t xml:space="preserve"> </w:t>
            </w:r>
            <w:r w:rsidRPr="00133E9E">
              <w:rPr>
                <w:spacing w:val="-4"/>
                <w:sz w:val="22"/>
                <w:szCs w:val="22"/>
              </w:rPr>
              <w:t xml:space="preserve">Черняхівське районне управління Головного Управління </w:t>
            </w:r>
            <w:proofErr w:type="spellStart"/>
            <w:r w:rsidRPr="00133E9E">
              <w:rPr>
                <w:spacing w:val="-4"/>
                <w:sz w:val="22"/>
                <w:szCs w:val="22"/>
              </w:rPr>
              <w:t>Держпродспоживслужби</w:t>
            </w:r>
            <w:proofErr w:type="spellEnd"/>
            <w:r w:rsidRPr="00133E9E">
              <w:rPr>
                <w:spacing w:val="-4"/>
                <w:sz w:val="22"/>
                <w:szCs w:val="22"/>
              </w:rPr>
              <w:t xml:space="preserve"> в Житомирській області</w:t>
            </w:r>
          </w:p>
        </w:tc>
        <w:tc>
          <w:tcPr>
            <w:tcW w:w="1560" w:type="dxa"/>
          </w:tcPr>
          <w:p w:rsidR="003551ED" w:rsidRPr="00133E9E" w:rsidRDefault="003551ED" w:rsidP="00253218">
            <w:pPr>
              <w:spacing w:line="228" w:lineRule="auto"/>
              <w:rPr>
                <w:spacing w:val="-4"/>
                <w:sz w:val="22"/>
                <w:szCs w:val="22"/>
              </w:rPr>
            </w:pPr>
          </w:p>
        </w:tc>
        <w:tc>
          <w:tcPr>
            <w:tcW w:w="2554" w:type="dxa"/>
            <w:gridSpan w:val="6"/>
          </w:tcPr>
          <w:p w:rsidR="003551ED" w:rsidRPr="00133E9E" w:rsidRDefault="003551ED" w:rsidP="00253218">
            <w:pPr>
              <w:tabs>
                <w:tab w:val="left" w:pos="180"/>
              </w:tabs>
              <w:spacing w:line="228" w:lineRule="auto"/>
              <w:rPr>
                <w:spacing w:val="-4"/>
                <w:sz w:val="22"/>
                <w:szCs w:val="22"/>
              </w:rPr>
            </w:pPr>
            <w:r w:rsidRPr="00133E9E">
              <w:rPr>
                <w:spacing w:val="-4"/>
                <w:sz w:val="22"/>
                <w:szCs w:val="22"/>
              </w:rPr>
              <w:t>Вкладання коштів не потребує</w:t>
            </w:r>
          </w:p>
          <w:p w:rsidR="003551ED" w:rsidRPr="00133E9E" w:rsidRDefault="003551ED" w:rsidP="00253218">
            <w:pPr>
              <w:tabs>
                <w:tab w:val="left" w:pos="180"/>
              </w:tabs>
              <w:spacing w:line="228" w:lineRule="auto"/>
              <w:rPr>
                <w:spacing w:val="-4"/>
                <w:sz w:val="22"/>
                <w:szCs w:val="22"/>
              </w:rPr>
            </w:pPr>
          </w:p>
        </w:tc>
        <w:tc>
          <w:tcPr>
            <w:tcW w:w="2366" w:type="dxa"/>
          </w:tcPr>
          <w:p w:rsidR="003551ED" w:rsidRPr="00133E9E" w:rsidRDefault="003551ED" w:rsidP="00253218">
            <w:pPr>
              <w:spacing w:line="228" w:lineRule="auto"/>
              <w:rPr>
                <w:spacing w:val="-4"/>
                <w:sz w:val="22"/>
                <w:szCs w:val="22"/>
              </w:rPr>
            </w:pPr>
            <w:r w:rsidRPr="00133E9E">
              <w:rPr>
                <w:spacing w:val="-4"/>
                <w:sz w:val="22"/>
                <w:szCs w:val="22"/>
              </w:rPr>
              <w:t>Здійснення безпечного та якісного харчування дітей</w:t>
            </w:r>
          </w:p>
        </w:tc>
      </w:tr>
      <w:tr w:rsidR="003551ED" w:rsidRPr="00E03E91" w:rsidTr="00253218">
        <w:tc>
          <w:tcPr>
            <w:tcW w:w="519" w:type="dxa"/>
          </w:tcPr>
          <w:p w:rsidR="003551ED" w:rsidRPr="000B1AF0" w:rsidRDefault="003551ED" w:rsidP="00253218">
            <w:pPr>
              <w:pStyle w:val="HTML"/>
              <w:spacing w:line="228" w:lineRule="auto"/>
              <w:rPr>
                <w:rFonts w:ascii="Times New Roman" w:hAnsi="Times New Roman" w:cs="Times New Roman"/>
                <w:b/>
                <w:spacing w:val="-4"/>
                <w:sz w:val="28"/>
                <w:szCs w:val="28"/>
              </w:rPr>
            </w:pPr>
          </w:p>
        </w:tc>
        <w:tc>
          <w:tcPr>
            <w:tcW w:w="1889" w:type="dxa"/>
          </w:tcPr>
          <w:p w:rsidR="003551ED" w:rsidRPr="00133E9E" w:rsidRDefault="003551ED" w:rsidP="00253218">
            <w:pPr>
              <w:pStyle w:val="HTML"/>
              <w:spacing w:line="228" w:lineRule="auto"/>
              <w:rPr>
                <w:rFonts w:ascii="Times New Roman" w:hAnsi="Times New Roman" w:cs="Times New Roman"/>
                <w:b/>
                <w:spacing w:val="-4"/>
                <w:sz w:val="22"/>
                <w:szCs w:val="22"/>
                <w:lang w:val="uk-UA"/>
              </w:rPr>
            </w:pPr>
          </w:p>
        </w:tc>
        <w:tc>
          <w:tcPr>
            <w:tcW w:w="3118" w:type="dxa"/>
          </w:tcPr>
          <w:p w:rsidR="003551ED" w:rsidRPr="00133E9E" w:rsidRDefault="003551ED" w:rsidP="00253218">
            <w:pPr>
              <w:pStyle w:val="HTML"/>
              <w:spacing w:line="228" w:lineRule="auto"/>
              <w:rPr>
                <w:rFonts w:ascii="Times New Roman" w:hAnsi="Times New Roman" w:cs="Times New Roman"/>
                <w:spacing w:val="-4"/>
                <w:sz w:val="22"/>
                <w:szCs w:val="22"/>
                <w:lang w:val="uk-UA"/>
              </w:rPr>
            </w:pPr>
            <w:r>
              <w:rPr>
                <w:rFonts w:ascii="Times New Roman" w:hAnsi="Times New Roman" w:cs="Times New Roman"/>
                <w:spacing w:val="-4"/>
                <w:sz w:val="22"/>
                <w:szCs w:val="22"/>
                <w:lang w:val="uk-UA"/>
              </w:rPr>
              <w:t>5) В</w:t>
            </w:r>
            <w:r w:rsidRPr="00133E9E">
              <w:rPr>
                <w:rFonts w:ascii="Times New Roman" w:hAnsi="Times New Roman" w:cs="Times New Roman"/>
                <w:spacing w:val="-4"/>
                <w:sz w:val="22"/>
                <w:szCs w:val="22"/>
                <w:lang w:val="uk-UA"/>
              </w:rPr>
              <w:t xml:space="preserve">життя у повному обсязі заходів щодо профілактики виникнення гострих кишкових інфекцій та харчових отруєнь в закладах освіти </w:t>
            </w:r>
          </w:p>
        </w:tc>
        <w:tc>
          <w:tcPr>
            <w:tcW w:w="1134" w:type="dxa"/>
          </w:tcPr>
          <w:p w:rsidR="003551ED" w:rsidRPr="00133E9E" w:rsidRDefault="003551ED" w:rsidP="00253218">
            <w:pPr>
              <w:pStyle w:val="HTML"/>
              <w:spacing w:line="228" w:lineRule="auto"/>
              <w:rPr>
                <w:rFonts w:ascii="Times New Roman" w:hAnsi="Times New Roman" w:cs="Times New Roman"/>
                <w:spacing w:val="-4"/>
                <w:sz w:val="22"/>
                <w:szCs w:val="22"/>
                <w:lang w:val="uk-UA"/>
              </w:rPr>
            </w:pPr>
            <w:r w:rsidRPr="00133E9E">
              <w:rPr>
                <w:rFonts w:ascii="Times New Roman" w:hAnsi="Times New Roman" w:cs="Times New Roman"/>
                <w:spacing w:val="-4"/>
                <w:sz w:val="22"/>
                <w:szCs w:val="22"/>
                <w:lang w:val="uk-UA"/>
              </w:rPr>
              <w:t>2020-2022</w:t>
            </w:r>
          </w:p>
        </w:tc>
        <w:tc>
          <w:tcPr>
            <w:tcW w:w="2693" w:type="dxa"/>
          </w:tcPr>
          <w:p w:rsidR="003551ED" w:rsidRPr="00133E9E" w:rsidRDefault="003551ED" w:rsidP="00253218">
            <w:pPr>
              <w:spacing w:line="228" w:lineRule="auto"/>
              <w:rPr>
                <w:sz w:val="22"/>
                <w:szCs w:val="22"/>
              </w:rPr>
            </w:pPr>
            <w:r w:rsidRPr="00133E9E">
              <w:rPr>
                <w:spacing w:val="-4"/>
                <w:sz w:val="22"/>
                <w:szCs w:val="22"/>
              </w:rPr>
              <w:t xml:space="preserve">Сектор освіти Черняхівської районної державної адміністрації, Черняхівське районне управління Головного Управління </w:t>
            </w:r>
            <w:proofErr w:type="spellStart"/>
            <w:r w:rsidRPr="00133E9E">
              <w:rPr>
                <w:spacing w:val="-4"/>
                <w:sz w:val="22"/>
                <w:szCs w:val="22"/>
              </w:rPr>
              <w:t>Держпродспоживслужби</w:t>
            </w:r>
            <w:proofErr w:type="spellEnd"/>
            <w:r w:rsidRPr="00133E9E">
              <w:rPr>
                <w:spacing w:val="-4"/>
                <w:sz w:val="22"/>
                <w:szCs w:val="22"/>
              </w:rPr>
              <w:t xml:space="preserve"> в Житомирській області</w:t>
            </w:r>
          </w:p>
        </w:tc>
        <w:tc>
          <w:tcPr>
            <w:tcW w:w="1560" w:type="dxa"/>
          </w:tcPr>
          <w:p w:rsidR="003551ED" w:rsidRPr="00133E9E" w:rsidRDefault="003551ED" w:rsidP="00253218">
            <w:pPr>
              <w:pStyle w:val="HTML"/>
              <w:spacing w:line="228" w:lineRule="auto"/>
              <w:rPr>
                <w:rFonts w:ascii="Times New Roman" w:hAnsi="Times New Roman" w:cs="Times New Roman"/>
                <w:spacing w:val="-4"/>
                <w:sz w:val="22"/>
                <w:szCs w:val="22"/>
                <w:lang w:val="uk-UA"/>
              </w:rPr>
            </w:pPr>
          </w:p>
        </w:tc>
        <w:tc>
          <w:tcPr>
            <w:tcW w:w="2554" w:type="dxa"/>
            <w:gridSpan w:val="6"/>
          </w:tcPr>
          <w:p w:rsidR="003551ED" w:rsidRPr="00133E9E" w:rsidRDefault="003551ED" w:rsidP="00253218">
            <w:pPr>
              <w:tabs>
                <w:tab w:val="left" w:pos="180"/>
              </w:tabs>
              <w:spacing w:line="228" w:lineRule="auto"/>
              <w:rPr>
                <w:spacing w:val="-4"/>
                <w:sz w:val="22"/>
                <w:szCs w:val="22"/>
              </w:rPr>
            </w:pPr>
            <w:r w:rsidRPr="00133E9E">
              <w:rPr>
                <w:spacing w:val="-4"/>
                <w:sz w:val="22"/>
                <w:szCs w:val="22"/>
              </w:rPr>
              <w:t>Вкладання коштів не потребує</w:t>
            </w:r>
          </w:p>
          <w:p w:rsidR="003551ED" w:rsidRPr="00133E9E" w:rsidRDefault="003551ED" w:rsidP="00253218">
            <w:pPr>
              <w:tabs>
                <w:tab w:val="left" w:pos="180"/>
              </w:tabs>
              <w:spacing w:line="228" w:lineRule="auto"/>
              <w:rPr>
                <w:spacing w:val="-4"/>
                <w:sz w:val="22"/>
                <w:szCs w:val="22"/>
              </w:rPr>
            </w:pPr>
          </w:p>
        </w:tc>
        <w:tc>
          <w:tcPr>
            <w:tcW w:w="2366" w:type="dxa"/>
          </w:tcPr>
          <w:p w:rsidR="003551ED" w:rsidRPr="00133E9E" w:rsidRDefault="003551ED" w:rsidP="00253218">
            <w:pPr>
              <w:pStyle w:val="HTML"/>
              <w:spacing w:line="228" w:lineRule="auto"/>
              <w:rPr>
                <w:rFonts w:ascii="Times New Roman" w:hAnsi="Times New Roman" w:cs="Times New Roman"/>
                <w:spacing w:val="-4"/>
                <w:sz w:val="22"/>
                <w:szCs w:val="22"/>
                <w:lang w:val="uk-UA"/>
              </w:rPr>
            </w:pPr>
            <w:r w:rsidRPr="00133E9E">
              <w:rPr>
                <w:rFonts w:ascii="Times New Roman" w:hAnsi="Times New Roman" w:cs="Times New Roman"/>
                <w:spacing w:val="-4"/>
                <w:sz w:val="22"/>
                <w:szCs w:val="22"/>
                <w:lang w:val="uk-UA"/>
              </w:rPr>
              <w:t xml:space="preserve">Профілактика виникнення </w:t>
            </w:r>
            <w:proofErr w:type="spellStart"/>
            <w:r w:rsidRPr="00133E9E">
              <w:rPr>
                <w:rFonts w:ascii="Times New Roman" w:hAnsi="Times New Roman" w:cs="Times New Roman"/>
                <w:spacing w:val="-4"/>
                <w:sz w:val="22"/>
                <w:szCs w:val="22"/>
                <w:lang w:val="uk-UA"/>
              </w:rPr>
              <w:t>епідускладнень</w:t>
            </w:r>
            <w:proofErr w:type="spellEnd"/>
            <w:r w:rsidRPr="00133E9E">
              <w:rPr>
                <w:rFonts w:ascii="Times New Roman" w:hAnsi="Times New Roman" w:cs="Times New Roman"/>
                <w:spacing w:val="-4"/>
                <w:sz w:val="22"/>
                <w:szCs w:val="22"/>
                <w:lang w:val="uk-UA"/>
              </w:rPr>
              <w:t xml:space="preserve"> у закладах освіти </w:t>
            </w:r>
          </w:p>
        </w:tc>
      </w:tr>
      <w:tr w:rsidR="003551ED" w:rsidRPr="00E03E91" w:rsidTr="00253218">
        <w:tc>
          <w:tcPr>
            <w:tcW w:w="519" w:type="dxa"/>
          </w:tcPr>
          <w:p w:rsidR="003551ED" w:rsidRPr="000B1AF0" w:rsidRDefault="003551ED" w:rsidP="00253218">
            <w:pPr>
              <w:pStyle w:val="HTML"/>
              <w:spacing w:line="228" w:lineRule="auto"/>
              <w:rPr>
                <w:rFonts w:ascii="Times New Roman" w:hAnsi="Times New Roman" w:cs="Times New Roman"/>
                <w:b/>
                <w:spacing w:val="-4"/>
                <w:sz w:val="28"/>
                <w:szCs w:val="28"/>
              </w:rPr>
            </w:pPr>
          </w:p>
        </w:tc>
        <w:tc>
          <w:tcPr>
            <w:tcW w:w="1889" w:type="dxa"/>
          </w:tcPr>
          <w:p w:rsidR="003551ED" w:rsidRPr="00133E9E" w:rsidRDefault="003551ED" w:rsidP="00253218">
            <w:pPr>
              <w:pStyle w:val="HTML"/>
              <w:spacing w:line="228" w:lineRule="auto"/>
              <w:rPr>
                <w:rFonts w:ascii="Times New Roman" w:hAnsi="Times New Roman" w:cs="Times New Roman"/>
                <w:b/>
                <w:spacing w:val="-4"/>
                <w:sz w:val="22"/>
                <w:szCs w:val="22"/>
                <w:lang w:val="uk-UA"/>
              </w:rPr>
            </w:pPr>
          </w:p>
        </w:tc>
        <w:tc>
          <w:tcPr>
            <w:tcW w:w="3118" w:type="dxa"/>
          </w:tcPr>
          <w:p w:rsidR="003551ED" w:rsidRPr="00133E9E" w:rsidRDefault="003551ED" w:rsidP="00253218">
            <w:pPr>
              <w:pStyle w:val="HTML"/>
              <w:spacing w:line="228" w:lineRule="auto"/>
              <w:rPr>
                <w:rFonts w:ascii="Times New Roman" w:hAnsi="Times New Roman" w:cs="Times New Roman"/>
                <w:spacing w:val="-4"/>
                <w:sz w:val="22"/>
                <w:szCs w:val="22"/>
                <w:lang w:val="uk-UA"/>
              </w:rPr>
            </w:pPr>
            <w:r>
              <w:rPr>
                <w:rFonts w:ascii="Times New Roman" w:hAnsi="Times New Roman" w:cs="Times New Roman"/>
                <w:spacing w:val="-4"/>
                <w:sz w:val="22"/>
                <w:szCs w:val="22"/>
                <w:lang w:val="uk-UA"/>
              </w:rPr>
              <w:t>6) З</w:t>
            </w:r>
            <w:r w:rsidRPr="00133E9E">
              <w:rPr>
                <w:rFonts w:ascii="Times New Roman" w:hAnsi="Times New Roman" w:cs="Times New Roman"/>
                <w:spacing w:val="-4"/>
                <w:sz w:val="22"/>
                <w:szCs w:val="22"/>
                <w:lang w:val="uk-UA"/>
              </w:rPr>
              <w:t>абезпечення розгляду, у разі потреби, на засіданнях комісій з питань техногенно-екологічної безпеки та надзвичайних сит</w:t>
            </w:r>
            <w:r>
              <w:rPr>
                <w:rFonts w:ascii="Times New Roman" w:hAnsi="Times New Roman" w:cs="Times New Roman"/>
                <w:spacing w:val="-4"/>
                <w:sz w:val="22"/>
                <w:szCs w:val="22"/>
                <w:lang w:val="uk-UA"/>
              </w:rPr>
              <w:t>уацій питань забезпечення належ</w:t>
            </w:r>
            <w:r w:rsidRPr="00133E9E">
              <w:rPr>
                <w:rFonts w:ascii="Times New Roman" w:hAnsi="Times New Roman" w:cs="Times New Roman"/>
                <w:spacing w:val="-4"/>
                <w:sz w:val="22"/>
                <w:szCs w:val="22"/>
                <w:lang w:val="uk-UA"/>
              </w:rPr>
              <w:t>ного харчування у закладах освіти та недопущення випадків гострих кишкових  інфекцій  та харчових отруєнь серед дітей</w:t>
            </w:r>
          </w:p>
        </w:tc>
        <w:tc>
          <w:tcPr>
            <w:tcW w:w="1134" w:type="dxa"/>
          </w:tcPr>
          <w:p w:rsidR="003551ED" w:rsidRPr="00133E9E" w:rsidRDefault="003551ED" w:rsidP="00253218">
            <w:pPr>
              <w:pStyle w:val="HTML"/>
              <w:spacing w:line="228" w:lineRule="auto"/>
              <w:rPr>
                <w:rFonts w:ascii="Times New Roman" w:hAnsi="Times New Roman" w:cs="Times New Roman"/>
                <w:spacing w:val="-4"/>
                <w:sz w:val="22"/>
                <w:szCs w:val="22"/>
                <w:lang w:val="uk-UA"/>
              </w:rPr>
            </w:pPr>
            <w:r w:rsidRPr="00133E9E">
              <w:rPr>
                <w:rFonts w:ascii="Times New Roman" w:hAnsi="Times New Roman" w:cs="Times New Roman"/>
                <w:spacing w:val="-4"/>
                <w:sz w:val="22"/>
                <w:szCs w:val="22"/>
                <w:lang w:val="uk-UA"/>
              </w:rPr>
              <w:t>2020-2022</w:t>
            </w:r>
          </w:p>
        </w:tc>
        <w:tc>
          <w:tcPr>
            <w:tcW w:w="2693" w:type="dxa"/>
          </w:tcPr>
          <w:p w:rsidR="003551ED" w:rsidRPr="00133E9E" w:rsidRDefault="003551ED" w:rsidP="00253218">
            <w:pPr>
              <w:widowControl w:val="0"/>
              <w:autoSpaceDE w:val="0"/>
              <w:autoSpaceDN w:val="0"/>
              <w:adjustRightInd w:val="0"/>
              <w:rPr>
                <w:sz w:val="22"/>
                <w:szCs w:val="22"/>
              </w:rPr>
            </w:pPr>
            <w:r w:rsidRPr="00133E9E">
              <w:rPr>
                <w:spacing w:val="-4"/>
                <w:sz w:val="22"/>
                <w:szCs w:val="22"/>
              </w:rPr>
              <w:t xml:space="preserve">Сектор освіти Черняхівської районної державної адміністрації, Черняхівське районне управління Головного Управління </w:t>
            </w:r>
            <w:proofErr w:type="spellStart"/>
            <w:r w:rsidRPr="00133E9E">
              <w:rPr>
                <w:spacing w:val="-4"/>
                <w:sz w:val="22"/>
                <w:szCs w:val="22"/>
              </w:rPr>
              <w:t>Держпродспоживслужби</w:t>
            </w:r>
            <w:proofErr w:type="spellEnd"/>
            <w:r w:rsidRPr="00133E9E">
              <w:rPr>
                <w:spacing w:val="-4"/>
                <w:sz w:val="22"/>
                <w:szCs w:val="22"/>
              </w:rPr>
              <w:t xml:space="preserve"> в Житомирській області</w:t>
            </w:r>
          </w:p>
        </w:tc>
        <w:tc>
          <w:tcPr>
            <w:tcW w:w="1560" w:type="dxa"/>
          </w:tcPr>
          <w:p w:rsidR="003551ED" w:rsidRPr="00133E9E" w:rsidRDefault="003551ED" w:rsidP="00253218">
            <w:pPr>
              <w:pStyle w:val="HTML"/>
              <w:spacing w:line="228" w:lineRule="auto"/>
              <w:rPr>
                <w:rFonts w:ascii="Times New Roman" w:hAnsi="Times New Roman" w:cs="Times New Roman"/>
                <w:spacing w:val="-4"/>
                <w:sz w:val="22"/>
                <w:szCs w:val="22"/>
                <w:lang w:val="uk-UA"/>
              </w:rPr>
            </w:pPr>
          </w:p>
        </w:tc>
        <w:tc>
          <w:tcPr>
            <w:tcW w:w="2554" w:type="dxa"/>
            <w:gridSpan w:val="6"/>
          </w:tcPr>
          <w:p w:rsidR="003551ED" w:rsidRPr="00133E9E" w:rsidRDefault="003551ED" w:rsidP="00253218">
            <w:pPr>
              <w:tabs>
                <w:tab w:val="left" w:pos="180"/>
              </w:tabs>
              <w:spacing w:line="228" w:lineRule="auto"/>
              <w:rPr>
                <w:spacing w:val="-4"/>
                <w:sz w:val="22"/>
                <w:szCs w:val="22"/>
              </w:rPr>
            </w:pPr>
            <w:r w:rsidRPr="00133E9E">
              <w:rPr>
                <w:spacing w:val="-4"/>
                <w:sz w:val="22"/>
                <w:szCs w:val="22"/>
              </w:rPr>
              <w:t>Вкладання коштів не потребує</w:t>
            </w:r>
          </w:p>
          <w:p w:rsidR="003551ED" w:rsidRPr="00133E9E" w:rsidRDefault="003551ED" w:rsidP="00253218">
            <w:pPr>
              <w:tabs>
                <w:tab w:val="left" w:pos="180"/>
              </w:tabs>
              <w:spacing w:line="228" w:lineRule="auto"/>
              <w:rPr>
                <w:spacing w:val="-4"/>
                <w:sz w:val="22"/>
                <w:szCs w:val="22"/>
              </w:rPr>
            </w:pPr>
          </w:p>
        </w:tc>
        <w:tc>
          <w:tcPr>
            <w:tcW w:w="2366" w:type="dxa"/>
          </w:tcPr>
          <w:p w:rsidR="003551ED" w:rsidRPr="00133E9E" w:rsidRDefault="003551ED" w:rsidP="00253218">
            <w:pPr>
              <w:pStyle w:val="HTML"/>
              <w:spacing w:line="228" w:lineRule="auto"/>
              <w:rPr>
                <w:rFonts w:ascii="Times New Roman" w:hAnsi="Times New Roman" w:cs="Times New Roman"/>
                <w:spacing w:val="-4"/>
                <w:sz w:val="22"/>
                <w:szCs w:val="22"/>
                <w:lang w:val="uk-UA"/>
              </w:rPr>
            </w:pPr>
            <w:r w:rsidRPr="00133E9E">
              <w:rPr>
                <w:rFonts w:ascii="Times New Roman" w:hAnsi="Times New Roman" w:cs="Times New Roman"/>
                <w:spacing w:val="-4"/>
                <w:sz w:val="22"/>
                <w:szCs w:val="22"/>
                <w:lang w:val="uk-UA"/>
              </w:rPr>
              <w:t xml:space="preserve">Профілактика виникнення </w:t>
            </w:r>
            <w:proofErr w:type="spellStart"/>
            <w:r w:rsidRPr="00133E9E">
              <w:rPr>
                <w:rFonts w:ascii="Times New Roman" w:hAnsi="Times New Roman" w:cs="Times New Roman"/>
                <w:spacing w:val="-4"/>
                <w:sz w:val="22"/>
                <w:szCs w:val="22"/>
                <w:lang w:val="uk-UA"/>
              </w:rPr>
              <w:t>епідускладнень</w:t>
            </w:r>
            <w:proofErr w:type="spellEnd"/>
            <w:r w:rsidRPr="00133E9E">
              <w:rPr>
                <w:rFonts w:ascii="Times New Roman" w:hAnsi="Times New Roman" w:cs="Times New Roman"/>
                <w:spacing w:val="-4"/>
                <w:sz w:val="22"/>
                <w:szCs w:val="22"/>
                <w:lang w:val="uk-UA"/>
              </w:rPr>
              <w:t xml:space="preserve"> в закладах освіти, з</w:t>
            </w:r>
            <w:proofErr w:type="spellStart"/>
            <w:r w:rsidRPr="00133E9E">
              <w:rPr>
                <w:rFonts w:ascii="Times New Roman" w:hAnsi="Times New Roman" w:cs="Times New Roman"/>
                <w:spacing w:val="-4"/>
                <w:sz w:val="22"/>
                <w:szCs w:val="22"/>
              </w:rPr>
              <w:t>абезпечення</w:t>
            </w:r>
            <w:proofErr w:type="spellEnd"/>
            <w:r w:rsidRPr="00133E9E">
              <w:rPr>
                <w:rFonts w:ascii="Times New Roman" w:hAnsi="Times New Roman" w:cs="Times New Roman"/>
                <w:spacing w:val="-4"/>
                <w:sz w:val="22"/>
                <w:szCs w:val="22"/>
                <w:lang w:val="uk-UA"/>
              </w:rPr>
              <w:t xml:space="preserve"> д</w:t>
            </w:r>
            <w:proofErr w:type="spellStart"/>
            <w:r w:rsidRPr="00133E9E">
              <w:rPr>
                <w:rFonts w:ascii="Times New Roman" w:hAnsi="Times New Roman" w:cs="Times New Roman"/>
                <w:spacing w:val="-4"/>
                <w:sz w:val="22"/>
                <w:szCs w:val="22"/>
              </w:rPr>
              <w:t>ітей</w:t>
            </w:r>
            <w:proofErr w:type="spellEnd"/>
            <w:r w:rsidRPr="00133E9E">
              <w:rPr>
                <w:rFonts w:ascii="Times New Roman" w:hAnsi="Times New Roman" w:cs="Times New Roman"/>
                <w:spacing w:val="-4"/>
                <w:sz w:val="22"/>
                <w:szCs w:val="22"/>
                <w:lang w:val="uk-UA"/>
              </w:rPr>
              <w:t xml:space="preserve"> </w:t>
            </w:r>
            <w:proofErr w:type="spellStart"/>
            <w:r w:rsidRPr="00133E9E">
              <w:rPr>
                <w:rFonts w:ascii="Times New Roman" w:hAnsi="Times New Roman" w:cs="Times New Roman"/>
                <w:spacing w:val="-4"/>
                <w:sz w:val="22"/>
                <w:szCs w:val="22"/>
              </w:rPr>
              <w:t>якісним</w:t>
            </w:r>
            <w:proofErr w:type="spellEnd"/>
            <w:r w:rsidRPr="00133E9E">
              <w:rPr>
                <w:rFonts w:ascii="Times New Roman" w:hAnsi="Times New Roman" w:cs="Times New Roman"/>
                <w:spacing w:val="-4"/>
                <w:sz w:val="22"/>
                <w:szCs w:val="22"/>
              </w:rPr>
              <w:t xml:space="preserve"> та </w:t>
            </w:r>
            <w:proofErr w:type="spellStart"/>
            <w:r w:rsidRPr="00133E9E">
              <w:rPr>
                <w:rFonts w:ascii="Times New Roman" w:hAnsi="Times New Roman" w:cs="Times New Roman"/>
                <w:spacing w:val="-4"/>
                <w:sz w:val="22"/>
                <w:szCs w:val="22"/>
              </w:rPr>
              <w:t>безпечним</w:t>
            </w:r>
            <w:proofErr w:type="spellEnd"/>
            <w:r w:rsidRPr="00133E9E">
              <w:rPr>
                <w:rFonts w:ascii="Times New Roman" w:hAnsi="Times New Roman" w:cs="Times New Roman"/>
                <w:spacing w:val="-4"/>
                <w:sz w:val="22"/>
                <w:szCs w:val="22"/>
                <w:lang w:val="uk-UA"/>
              </w:rPr>
              <w:t xml:space="preserve"> </w:t>
            </w:r>
            <w:proofErr w:type="spellStart"/>
            <w:r w:rsidRPr="00133E9E">
              <w:rPr>
                <w:rFonts w:ascii="Times New Roman" w:hAnsi="Times New Roman" w:cs="Times New Roman"/>
                <w:spacing w:val="-4"/>
                <w:sz w:val="22"/>
                <w:szCs w:val="22"/>
              </w:rPr>
              <w:t>харчування</w:t>
            </w:r>
            <w:proofErr w:type="spellEnd"/>
            <w:r w:rsidRPr="00133E9E">
              <w:rPr>
                <w:rFonts w:ascii="Times New Roman" w:hAnsi="Times New Roman" w:cs="Times New Roman"/>
                <w:spacing w:val="-4"/>
                <w:sz w:val="22"/>
                <w:szCs w:val="22"/>
                <w:lang w:val="uk-UA"/>
              </w:rPr>
              <w:t>м</w:t>
            </w:r>
          </w:p>
        </w:tc>
      </w:tr>
      <w:tr w:rsidR="003551ED" w:rsidRPr="00E03E91" w:rsidTr="00253218">
        <w:tc>
          <w:tcPr>
            <w:tcW w:w="519" w:type="dxa"/>
          </w:tcPr>
          <w:p w:rsidR="003551ED" w:rsidRPr="000B1AF0" w:rsidRDefault="003551ED" w:rsidP="00253218">
            <w:pPr>
              <w:pStyle w:val="HTML"/>
              <w:spacing w:line="228" w:lineRule="auto"/>
              <w:rPr>
                <w:rFonts w:ascii="Times New Roman" w:hAnsi="Times New Roman" w:cs="Times New Roman"/>
                <w:b/>
                <w:spacing w:val="-4"/>
                <w:sz w:val="28"/>
                <w:szCs w:val="28"/>
              </w:rPr>
            </w:pPr>
          </w:p>
        </w:tc>
        <w:tc>
          <w:tcPr>
            <w:tcW w:w="1889" w:type="dxa"/>
          </w:tcPr>
          <w:p w:rsidR="003551ED" w:rsidRPr="00133E9E" w:rsidRDefault="003551ED" w:rsidP="00253218">
            <w:pPr>
              <w:pStyle w:val="HTML"/>
              <w:spacing w:line="228" w:lineRule="auto"/>
              <w:rPr>
                <w:rFonts w:ascii="Times New Roman" w:hAnsi="Times New Roman" w:cs="Times New Roman"/>
                <w:b/>
                <w:spacing w:val="-4"/>
                <w:sz w:val="22"/>
                <w:szCs w:val="22"/>
                <w:lang w:val="uk-UA"/>
              </w:rPr>
            </w:pPr>
          </w:p>
        </w:tc>
        <w:tc>
          <w:tcPr>
            <w:tcW w:w="3118" w:type="dxa"/>
          </w:tcPr>
          <w:p w:rsidR="003551ED" w:rsidRPr="00133E9E" w:rsidRDefault="003551ED" w:rsidP="00253218">
            <w:pPr>
              <w:pStyle w:val="HTML"/>
              <w:spacing w:line="228" w:lineRule="auto"/>
              <w:rPr>
                <w:rFonts w:ascii="Times New Roman" w:hAnsi="Times New Roman" w:cs="Times New Roman"/>
                <w:spacing w:val="-4"/>
                <w:sz w:val="22"/>
                <w:szCs w:val="22"/>
                <w:lang w:val="uk-UA"/>
              </w:rPr>
            </w:pPr>
            <w:r>
              <w:rPr>
                <w:rFonts w:ascii="Times New Roman" w:hAnsi="Times New Roman" w:cs="Times New Roman"/>
                <w:spacing w:val="-4"/>
                <w:sz w:val="22"/>
                <w:szCs w:val="22"/>
                <w:lang w:val="uk-UA"/>
              </w:rPr>
              <w:t>8) Р</w:t>
            </w:r>
            <w:r w:rsidRPr="00133E9E">
              <w:rPr>
                <w:rFonts w:ascii="Times New Roman" w:hAnsi="Times New Roman" w:cs="Times New Roman"/>
                <w:spacing w:val="-4"/>
                <w:sz w:val="22"/>
                <w:szCs w:val="22"/>
                <w:lang w:val="uk-UA"/>
              </w:rPr>
              <w:t xml:space="preserve">озроблення додаткових вимог, у разі необхідності, до тендерної документації для проведення закупівель харчових продуктів для закладів освіти </w:t>
            </w:r>
          </w:p>
        </w:tc>
        <w:tc>
          <w:tcPr>
            <w:tcW w:w="1134" w:type="dxa"/>
          </w:tcPr>
          <w:p w:rsidR="003551ED" w:rsidRPr="00133E9E" w:rsidRDefault="003551ED" w:rsidP="00253218">
            <w:pPr>
              <w:pStyle w:val="HTML"/>
              <w:spacing w:line="228" w:lineRule="auto"/>
              <w:rPr>
                <w:rFonts w:ascii="Times New Roman" w:hAnsi="Times New Roman" w:cs="Times New Roman"/>
                <w:spacing w:val="-4"/>
                <w:sz w:val="22"/>
                <w:szCs w:val="22"/>
                <w:lang w:val="uk-UA"/>
              </w:rPr>
            </w:pPr>
            <w:r w:rsidRPr="00133E9E">
              <w:rPr>
                <w:rFonts w:ascii="Times New Roman" w:hAnsi="Times New Roman" w:cs="Times New Roman"/>
                <w:spacing w:val="-4"/>
                <w:sz w:val="22"/>
                <w:szCs w:val="22"/>
                <w:lang w:val="uk-UA"/>
              </w:rPr>
              <w:t>2020-2022</w:t>
            </w:r>
          </w:p>
        </w:tc>
        <w:tc>
          <w:tcPr>
            <w:tcW w:w="2693" w:type="dxa"/>
          </w:tcPr>
          <w:p w:rsidR="003551ED" w:rsidRPr="00133E9E" w:rsidRDefault="003551ED" w:rsidP="00253218">
            <w:pPr>
              <w:widowControl w:val="0"/>
              <w:autoSpaceDE w:val="0"/>
              <w:autoSpaceDN w:val="0"/>
              <w:adjustRightInd w:val="0"/>
              <w:rPr>
                <w:sz w:val="22"/>
                <w:szCs w:val="22"/>
              </w:rPr>
            </w:pPr>
            <w:r w:rsidRPr="00133E9E">
              <w:rPr>
                <w:spacing w:val="-4"/>
                <w:sz w:val="22"/>
                <w:szCs w:val="22"/>
              </w:rPr>
              <w:t xml:space="preserve">Сектор освіти Черняхівської районної державної адміністрації, Черняхівське районне управління Головного Управління </w:t>
            </w:r>
            <w:proofErr w:type="spellStart"/>
            <w:r w:rsidRPr="00133E9E">
              <w:rPr>
                <w:spacing w:val="-4"/>
                <w:sz w:val="22"/>
                <w:szCs w:val="22"/>
              </w:rPr>
              <w:t>Держпродспо-живслужби</w:t>
            </w:r>
            <w:proofErr w:type="spellEnd"/>
            <w:r w:rsidRPr="00133E9E">
              <w:rPr>
                <w:spacing w:val="-4"/>
                <w:sz w:val="22"/>
                <w:szCs w:val="22"/>
              </w:rPr>
              <w:t xml:space="preserve"> в Житомирській області</w:t>
            </w:r>
          </w:p>
        </w:tc>
        <w:tc>
          <w:tcPr>
            <w:tcW w:w="1560" w:type="dxa"/>
          </w:tcPr>
          <w:p w:rsidR="003551ED" w:rsidRPr="00133E9E" w:rsidRDefault="003551ED" w:rsidP="00253218">
            <w:pPr>
              <w:pStyle w:val="HTML"/>
              <w:spacing w:line="228" w:lineRule="auto"/>
              <w:rPr>
                <w:rFonts w:ascii="Times New Roman" w:hAnsi="Times New Roman" w:cs="Times New Roman"/>
                <w:spacing w:val="-4"/>
                <w:sz w:val="22"/>
                <w:szCs w:val="22"/>
                <w:lang w:val="uk-UA"/>
              </w:rPr>
            </w:pPr>
          </w:p>
        </w:tc>
        <w:tc>
          <w:tcPr>
            <w:tcW w:w="2554" w:type="dxa"/>
            <w:gridSpan w:val="6"/>
          </w:tcPr>
          <w:p w:rsidR="003551ED" w:rsidRPr="00133E9E" w:rsidRDefault="003551ED" w:rsidP="00253218">
            <w:pPr>
              <w:tabs>
                <w:tab w:val="left" w:pos="180"/>
              </w:tabs>
              <w:spacing w:line="228" w:lineRule="auto"/>
              <w:rPr>
                <w:spacing w:val="-4"/>
                <w:sz w:val="22"/>
                <w:szCs w:val="22"/>
              </w:rPr>
            </w:pPr>
            <w:r w:rsidRPr="00133E9E">
              <w:rPr>
                <w:spacing w:val="-4"/>
                <w:sz w:val="22"/>
                <w:szCs w:val="22"/>
              </w:rPr>
              <w:t>Вкладання коштів не потребує</w:t>
            </w:r>
          </w:p>
          <w:p w:rsidR="003551ED" w:rsidRPr="00133E9E" w:rsidRDefault="003551ED" w:rsidP="00253218">
            <w:pPr>
              <w:tabs>
                <w:tab w:val="left" w:pos="180"/>
              </w:tabs>
              <w:spacing w:line="228" w:lineRule="auto"/>
              <w:rPr>
                <w:spacing w:val="-4"/>
                <w:sz w:val="22"/>
                <w:szCs w:val="22"/>
              </w:rPr>
            </w:pPr>
          </w:p>
        </w:tc>
        <w:tc>
          <w:tcPr>
            <w:tcW w:w="2366" w:type="dxa"/>
          </w:tcPr>
          <w:p w:rsidR="003551ED" w:rsidRPr="00133E9E" w:rsidRDefault="003551ED" w:rsidP="00253218">
            <w:pPr>
              <w:pStyle w:val="HTML"/>
              <w:spacing w:line="228" w:lineRule="auto"/>
              <w:rPr>
                <w:rFonts w:ascii="Times New Roman" w:hAnsi="Times New Roman" w:cs="Times New Roman"/>
                <w:spacing w:val="-4"/>
                <w:sz w:val="22"/>
                <w:szCs w:val="22"/>
                <w:lang w:val="uk-UA"/>
              </w:rPr>
            </w:pPr>
            <w:r w:rsidRPr="00133E9E">
              <w:rPr>
                <w:rFonts w:ascii="Times New Roman" w:hAnsi="Times New Roman" w:cs="Times New Roman"/>
                <w:spacing w:val="-4"/>
                <w:sz w:val="22"/>
                <w:szCs w:val="22"/>
                <w:lang w:val="uk-UA"/>
              </w:rPr>
              <w:t>З</w:t>
            </w:r>
            <w:proofErr w:type="spellStart"/>
            <w:r w:rsidRPr="00133E9E">
              <w:rPr>
                <w:rFonts w:ascii="Times New Roman" w:hAnsi="Times New Roman" w:cs="Times New Roman"/>
                <w:spacing w:val="-4"/>
                <w:sz w:val="22"/>
                <w:szCs w:val="22"/>
              </w:rPr>
              <w:t>абезпечення</w:t>
            </w:r>
            <w:proofErr w:type="spellEnd"/>
            <w:r w:rsidRPr="00133E9E">
              <w:rPr>
                <w:rFonts w:ascii="Times New Roman" w:hAnsi="Times New Roman" w:cs="Times New Roman"/>
                <w:spacing w:val="-4"/>
                <w:sz w:val="22"/>
                <w:szCs w:val="22"/>
                <w:lang w:val="uk-UA"/>
              </w:rPr>
              <w:t xml:space="preserve"> </w:t>
            </w:r>
            <w:proofErr w:type="spellStart"/>
            <w:r w:rsidRPr="00133E9E">
              <w:rPr>
                <w:rFonts w:ascii="Times New Roman" w:hAnsi="Times New Roman" w:cs="Times New Roman"/>
                <w:spacing w:val="-4"/>
                <w:sz w:val="22"/>
                <w:szCs w:val="22"/>
              </w:rPr>
              <w:t>дітей</w:t>
            </w:r>
            <w:proofErr w:type="spellEnd"/>
            <w:r w:rsidRPr="00133E9E">
              <w:rPr>
                <w:rFonts w:ascii="Times New Roman" w:hAnsi="Times New Roman" w:cs="Times New Roman"/>
                <w:spacing w:val="-4"/>
                <w:sz w:val="22"/>
                <w:szCs w:val="22"/>
                <w:lang w:val="uk-UA"/>
              </w:rPr>
              <w:t xml:space="preserve"> </w:t>
            </w:r>
            <w:proofErr w:type="spellStart"/>
            <w:r w:rsidRPr="00133E9E">
              <w:rPr>
                <w:rFonts w:ascii="Times New Roman" w:hAnsi="Times New Roman" w:cs="Times New Roman"/>
                <w:spacing w:val="-4"/>
                <w:sz w:val="22"/>
                <w:szCs w:val="22"/>
              </w:rPr>
              <w:t>якісним</w:t>
            </w:r>
            <w:proofErr w:type="spellEnd"/>
            <w:r w:rsidRPr="00133E9E">
              <w:rPr>
                <w:rFonts w:ascii="Times New Roman" w:hAnsi="Times New Roman" w:cs="Times New Roman"/>
                <w:spacing w:val="-4"/>
                <w:sz w:val="22"/>
                <w:szCs w:val="22"/>
              </w:rPr>
              <w:t xml:space="preserve"> та </w:t>
            </w:r>
            <w:proofErr w:type="spellStart"/>
            <w:r w:rsidRPr="00133E9E">
              <w:rPr>
                <w:rFonts w:ascii="Times New Roman" w:hAnsi="Times New Roman" w:cs="Times New Roman"/>
                <w:spacing w:val="-4"/>
                <w:sz w:val="22"/>
                <w:szCs w:val="22"/>
              </w:rPr>
              <w:t>безпечним</w:t>
            </w:r>
            <w:proofErr w:type="spellEnd"/>
            <w:r w:rsidRPr="00133E9E">
              <w:rPr>
                <w:rFonts w:ascii="Times New Roman" w:hAnsi="Times New Roman" w:cs="Times New Roman"/>
                <w:spacing w:val="-4"/>
                <w:sz w:val="22"/>
                <w:szCs w:val="22"/>
                <w:lang w:val="uk-UA"/>
              </w:rPr>
              <w:t xml:space="preserve"> </w:t>
            </w:r>
            <w:proofErr w:type="spellStart"/>
            <w:r w:rsidRPr="00133E9E">
              <w:rPr>
                <w:rFonts w:ascii="Times New Roman" w:hAnsi="Times New Roman" w:cs="Times New Roman"/>
                <w:spacing w:val="-4"/>
                <w:sz w:val="22"/>
                <w:szCs w:val="22"/>
              </w:rPr>
              <w:t>харчування</w:t>
            </w:r>
            <w:proofErr w:type="spellEnd"/>
            <w:r w:rsidRPr="00133E9E">
              <w:rPr>
                <w:rFonts w:ascii="Times New Roman" w:hAnsi="Times New Roman" w:cs="Times New Roman"/>
                <w:spacing w:val="-4"/>
                <w:sz w:val="22"/>
                <w:szCs w:val="22"/>
                <w:lang w:val="uk-UA"/>
              </w:rPr>
              <w:t>м</w:t>
            </w:r>
          </w:p>
        </w:tc>
      </w:tr>
      <w:tr w:rsidR="003551ED" w:rsidTr="00253218">
        <w:trPr>
          <w:trHeight w:val="1126"/>
        </w:trPr>
        <w:tc>
          <w:tcPr>
            <w:tcW w:w="519" w:type="dxa"/>
            <w:vMerge w:val="restart"/>
          </w:tcPr>
          <w:p w:rsidR="003551ED" w:rsidRPr="000B1AF0" w:rsidRDefault="003551ED" w:rsidP="00253218">
            <w:pPr>
              <w:spacing w:line="228" w:lineRule="auto"/>
              <w:rPr>
                <w:spacing w:val="-4"/>
              </w:rPr>
            </w:pPr>
            <w:r w:rsidRPr="000B1AF0">
              <w:rPr>
                <w:spacing w:val="-4"/>
              </w:rPr>
              <w:lastRenderedPageBreak/>
              <w:t>2.</w:t>
            </w:r>
          </w:p>
        </w:tc>
        <w:tc>
          <w:tcPr>
            <w:tcW w:w="1889" w:type="dxa"/>
            <w:vMerge w:val="restart"/>
          </w:tcPr>
          <w:p w:rsidR="003551ED" w:rsidRPr="00133E9E" w:rsidRDefault="003551ED" w:rsidP="00253218">
            <w:pPr>
              <w:spacing w:line="228" w:lineRule="auto"/>
              <w:rPr>
                <w:sz w:val="22"/>
                <w:szCs w:val="22"/>
              </w:rPr>
            </w:pPr>
            <w:r w:rsidRPr="00133E9E">
              <w:rPr>
                <w:sz w:val="22"/>
                <w:szCs w:val="22"/>
              </w:rPr>
              <w:t xml:space="preserve">Створення необхідних умов, передбачених </w:t>
            </w:r>
            <w:proofErr w:type="spellStart"/>
            <w:r w:rsidRPr="00133E9E">
              <w:rPr>
                <w:sz w:val="22"/>
                <w:szCs w:val="22"/>
              </w:rPr>
              <w:t>чиннимзаконодавством</w:t>
            </w:r>
            <w:proofErr w:type="spellEnd"/>
            <w:r w:rsidRPr="00133E9E">
              <w:rPr>
                <w:sz w:val="22"/>
                <w:szCs w:val="22"/>
              </w:rPr>
              <w:t>, для організації повноцінного і якісного харчування дітей у закладах освіти</w:t>
            </w:r>
          </w:p>
        </w:tc>
        <w:tc>
          <w:tcPr>
            <w:tcW w:w="3118" w:type="dxa"/>
          </w:tcPr>
          <w:p w:rsidR="003551ED" w:rsidRPr="00BA4F19" w:rsidRDefault="003551ED" w:rsidP="00253218">
            <w:pPr>
              <w:widowControl w:val="0"/>
              <w:autoSpaceDE w:val="0"/>
              <w:autoSpaceDN w:val="0"/>
              <w:adjustRightInd w:val="0"/>
              <w:rPr>
                <w:sz w:val="22"/>
                <w:szCs w:val="22"/>
              </w:rPr>
            </w:pPr>
            <w:r>
              <w:rPr>
                <w:sz w:val="22"/>
                <w:szCs w:val="22"/>
              </w:rPr>
              <w:t>1) П</w:t>
            </w:r>
            <w:r w:rsidRPr="00133E9E">
              <w:rPr>
                <w:sz w:val="22"/>
                <w:szCs w:val="22"/>
              </w:rPr>
              <w:t>риведення у відповідність до вимог чинного законодавства матеріально-технічного забезпечення приміщень харчоблоків закладів освіти</w:t>
            </w:r>
            <w:r>
              <w:rPr>
                <w:sz w:val="22"/>
                <w:szCs w:val="22"/>
              </w:rPr>
              <w:t xml:space="preserve">, забезпечення достатньою кількістю </w:t>
            </w:r>
            <w:r w:rsidRPr="00133E9E">
              <w:rPr>
                <w:sz w:val="22"/>
                <w:szCs w:val="22"/>
              </w:rPr>
              <w:t>кухонного та столового посуду, інвентарю</w:t>
            </w:r>
          </w:p>
        </w:tc>
        <w:tc>
          <w:tcPr>
            <w:tcW w:w="1134" w:type="dxa"/>
          </w:tcPr>
          <w:p w:rsidR="003551ED" w:rsidRPr="00133E9E" w:rsidRDefault="003551ED" w:rsidP="00253218">
            <w:pPr>
              <w:spacing w:line="228" w:lineRule="auto"/>
              <w:rPr>
                <w:spacing w:val="-4"/>
                <w:sz w:val="22"/>
                <w:szCs w:val="22"/>
              </w:rPr>
            </w:pPr>
            <w:r w:rsidRPr="00133E9E">
              <w:rPr>
                <w:spacing w:val="-4"/>
                <w:sz w:val="22"/>
                <w:szCs w:val="22"/>
              </w:rPr>
              <w:t>2020-2022</w:t>
            </w:r>
          </w:p>
        </w:tc>
        <w:tc>
          <w:tcPr>
            <w:tcW w:w="2693" w:type="dxa"/>
          </w:tcPr>
          <w:p w:rsidR="003551ED" w:rsidRPr="00133E9E" w:rsidRDefault="003551ED" w:rsidP="00253218">
            <w:pPr>
              <w:widowControl w:val="0"/>
              <w:autoSpaceDE w:val="0"/>
              <w:autoSpaceDN w:val="0"/>
              <w:adjustRightInd w:val="0"/>
              <w:rPr>
                <w:sz w:val="22"/>
                <w:szCs w:val="22"/>
              </w:rPr>
            </w:pPr>
            <w:r w:rsidRPr="00133E9E">
              <w:rPr>
                <w:spacing w:val="-4"/>
                <w:sz w:val="22"/>
                <w:szCs w:val="22"/>
              </w:rPr>
              <w:t xml:space="preserve">Сектор освіти Черняхівської районної державної адміністрації, Черняхівське районне управління Головного Управління </w:t>
            </w:r>
            <w:proofErr w:type="spellStart"/>
            <w:r w:rsidRPr="00133E9E">
              <w:rPr>
                <w:spacing w:val="-4"/>
                <w:sz w:val="22"/>
                <w:szCs w:val="22"/>
              </w:rPr>
              <w:t>Держпродспо-живслужби</w:t>
            </w:r>
            <w:proofErr w:type="spellEnd"/>
            <w:r w:rsidRPr="00133E9E">
              <w:rPr>
                <w:spacing w:val="-4"/>
                <w:sz w:val="22"/>
                <w:szCs w:val="22"/>
              </w:rPr>
              <w:t xml:space="preserve"> в Житомирській області</w:t>
            </w:r>
          </w:p>
        </w:tc>
        <w:tc>
          <w:tcPr>
            <w:tcW w:w="1560" w:type="dxa"/>
          </w:tcPr>
          <w:p w:rsidR="003551ED" w:rsidRPr="00133E9E" w:rsidRDefault="003551ED" w:rsidP="00253218">
            <w:pPr>
              <w:spacing w:line="228" w:lineRule="auto"/>
              <w:rPr>
                <w:spacing w:val="-4"/>
                <w:sz w:val="22"/>
                <w:szCs w:val="22"/>
              </w:rPr>
            </w:pPr>
            <w:r>
              <w:rPr>
                <w:spacing w:val="-4"/>
                <w:sz w:val="22"/>
                <w:szCs w:val="22"/>
              </w:rPr>
              <w:t>М</w:t>
            </w:r>
            <w:r w:rsidRPr="00133E9E">
              <w:rPr>
                <w:spacing w:val="-4"/>
                <w:sz w:val="22"/>
                <w:szCs w:val="22"/>
              </w:rPr>
              <w:t>ісцевий бюджет</w:t>
            </w:r>
          </w:p>
          <w:p w:rsidR="003551ED" w:rsidRPr="00133E9E" w:rsidRDefault="003551ED" w:rsidP="00253218">
            <w:pPr>
              <w:spacing w:line="228" w:lineRule="auto"/>
              <w:rPr>
                <w:spacing w:val="-4"/>
                <w:sz w:val="22"/>
                <w:szCs w:val="22"/>
              </w:rPr>
            </w:pPr>
          </w:p>
        </w:tc>
        <w:tc>
          <w:tcPr>
            <w:tcW w:w="852" w:type="dxa"/>
            <w:gridSpan w:val="2"/>
          </w:tcPr>
          <w:p w:rsidR="003551ED" w:rsidRPr="00BA4F19" w:rsidRDefault="003551ED" w:rsidP="00253218">
            <w:pPr>
              <w:spacing w:line="228" w:lineRule="auto"/>
              <w:rPr>
                <w:spacing w:val="-4"/>
              </w:rPr>
            </w:pPr>
            <w:r>
              <w:rPr>
                <w:spacing w:val="-4"/>
              </w:rPr>
              <w:t>4</w:t>
            </w:r>
            <w:r w:rsidRPr="00BA4F19">
              <w:rPr>
                <w:spacing w:val="-4"/>
              </w:rPr>
              <w:t>0,000</w:t>
            </w:r>
          </w:p>
        </w:tc>
        <w:tc>
          <w:tcPr>
            <w:tcW w:w="852" w:type="dxa"/>
            <w:gridSpan w:val="2"/>
          </w:tcPr>
          <w:p w:rsidR="003551ED" w:rsidRPr="00BA4F19" w:rsidRDefault="003551ED" w:rsidP="00253218">
            <w:pPr>
              <w:spacing w:line="228" w:lineRule="auto"/>
              <w:rPr>
                <w:spacing w:val="-4"/>
              </w:rPr>
            </w:pPr>
            <w:r>
              <w:rPr>
                <w:spacing w:val="-4"/>
              </w:rPr>
              <w:t>40</w:t>
            </w:r>
            <w:r w:rsidRPr="00BA4F19">
              <w:rPr>
                <w:spacing w:val="-4"/>
              </w:rPr>
              <w:t>,000</w:t>
            </w:r>
          </w:p>
        </w:tc>
        <w:tc>
          <w:tcPr>
            <w:tcW w:w="850" w:type="dxa"/>
            <w:gridSpan w:val="2"/>
          </w:tcPr>
          <w:p w:rsidR="003551ED" w:rsidRPr="00BA4F19" w:rsidRDefault="003551ED" w:rsidP="00253218">
            <w:pPr>
              <w:spacing w:line="228" w:lineRule="auto"/>
              <w:rPr>
                <w:spacing w:val="-4"/>
              </w:rPr>
            </w:pPr>
            <w:r>
              <w:rPr>
                <w:spacing w:val="-4"/>
              </w:rPr>
              <w:t>40,000</w:t>
            </w:r>
          </w:p>
        </w:tc>
        <w:tc>
          <w:tcPr>
            <w:tcW w:w="2366" w:type="dxa"/>
          </w:tcPr>
          <w:p w:rsidR="003551ED" w:rsidRPr="00133E9E" w:rsidRDefault="003551ED" w:rsidP="00253218">
            <w:pPr>
              <w:spacing w:line="228" w:lineRule="auto"/>
              <w:rPr>
                <w:spacing w:val="-4"/>
                <w:sz w:val="22"/>
                <w:szCs w:val="22"/>
              </w:rPr>
            </w:pPr>
            <w:r w:rsidRPr="00133E9E">
              <w:rPr>
                <w:spacing w:val="-4"/>
                <w:sz w:val="22"/>
                <w:szCs w:val="22"/>
              </w:rPr>
              <w:t>Створення необхідних умов для забезпечення дітей якісним та безпечним харчуванням</w:t>
            </w:r>
          </w:p>
        </w:tc>
      </w:tr>
      <w:tr w:rsidR="003551ED" w:rsidTr="00253218">
        <w:trPr>
          <w:trHeight w:val="722"/>
        </w:trPr>
        <w:tc>
          <w:tcPr>
            <w:tcW w:w="519" w:type="dxa"/>
            <w:vMerge/>
          </w:tcPr>
          <w:p w:rsidR="003551ED" w:rsidRPr="000B1AF0" w:rsidRDefault="003551ED" w:rsidP="00253218">
            <w:pPr>
              <w:spacing w:line="228" w:lineRule="auto"/>
              <w:rPr>
                <w:spacing w:val="-4"/>
              </w:rPr>
            </w:pPr>
          </w:p>
        </w:tc>
        <w:tc>
          <w:tcPr>
            <w:tcW w:w="1889" w:type="dxa"/>
            <w:vMerge/>
          </w:tcPr>
          <w:p w:rsidR="003551ED" w:rsidRPr="00133E9E" w:rsidRDefault="003551ED" w:rsidP="00253218">
            <w:pPr>
              <w:spacing w:line="228" w:lineRule="auto"/>
              <w:rPr>
                <w:sz w:val="22"/>
                <w:szCs w:val="22"/>
              </w:rPr>
            </w:pPr>
          </w:p>
        </w:tc>
        <w:tc>
          <w:tcPr>
            <w:tcW w:w="3118" w:type="dxa"/>
          </w:tcPr>
          <w:p w:rsidR="003551ED" w:rsidRPr="00133E9E" w:rsidRDefault="003551ED" w:rsidP="00253218">
            <w:pPr>
              <w:widowControl w:val="0"/>
              <w:autoSpaceDE w:val="0"/>
              <w:autoSpaceDN w:val="0"/>
              <w:adjustRightInd w:val="0"/>
              <w:spacing w:line="240" w:lineRule="atLeast"/>
              <w:rPr>
                <w:sz w:val="22"/>
                <w:szCs w:val="22"/>
              </w:rPr>
            </w:pPr>
            <w:r>
              <w:rPr>
                <w:sz w:val="22"/>
                <w:szCs w:val="22"/>
              </w:rPr>
              <w:t>2) З</w:t>
            </w:r>
            <w:r w:rsidRPr="00133E9E">
              <w:rPr>
                <w:sz w:val="22"/>
                <w:szCs w:val="22"/>
              </w:rPr>
              <w:t xml:space="preserve">абезпечення усіх харчоблоків закладів освіти централізованими або локальними мережами питного водопостачання з подачею води до всіх виробничих та підсобних приміщень </w:t>
            </w:r>
          </w:p>
        </w:tc>
        <w:tc>
          <w:tcPr>
            <w:tcW w:w="1134" w:type="dxa"/>
          </w:tcPr>
          <w:p w:rsidR="003551ED" w:rsidRPr="00133E9E" w:rsidRDefault="003551ED" w:rsidP="00253218">
            <w:pPr>
              <w:spacing w:line="228" w:lineRule="auto"/>
              <w:rPr>
                <w:spacing w:val="-4"/>
                <w:sz w:val="22"/>
                <w:szCs w:val="22"/>
              </w:rPr>
            </w:pPr>
            <w:r w:rsidRPr="00133E9E">
              <w:rPr>
                <w:spacing w:val="-4"/>
                <w:sz w:val="22"/>
                <w:szCs w:val="22"/>
              </w:rPr>
              <w:t>2020-2022</w:t>
            </w:r>
          </w:p>
        </w:tc>
        <w:tc>
          <w:tcPr>
            <w:tcW w:w="2693" w:type="dxa"/>
          </w:tcPr>
          <w:p w:rsidR="003551ED" w:rsidRPr="00133E9E" w:rsidRDefault="003551ED" w:rsidP="00253218">
            <w:pPr>
              <w:widowControl w:val="0"/>
              <w:autoSpaceDE w:val="0"/>
              <w:autoSpaceDN w:val="0"/>
              <w:adjustRightInd w:val="0"/>
              <w:rPr>
                <w:sz w:val="22"/>
                <w:szCs w:val="22"/>
              </w:rPr>
            </w:pPr>
            <w:r w:rsidRPr="00133E9E">
              <w:rPr>
                <w:spacing w:val="-4"/>
                <w:sz w:val="22"/>
                <w:szCs w:val="22"/>
              </w:rPr>
              <w:t xml:space="preserve">Сектор освіти Черняхівської районної державної адміністрації, Черняхівське районне управління Головного Управління </w:t>
            </w:r>
            <w:proofErr w:type="spellStart"/>
            <w:r w:rsidRPr="00133E9E">
              <w:rPr>
                <w:spacing w:val="-4"/>
                <w:sz w:val="22"/>
                <w:szCs w:val="22"/>
              </w:rPr>
              <w:t>Держпродспо-живслужби</w:t>
            </w:r>
            <w:proofErr w:type="spellEnd"/>
            <w:r w:rsidRPr="00133E9E">
              <w:rPr>
                <w:spacing w:val="-4"/>
                <w:sz w:val="22"/>
                <w:szCs w:val="22"/>
              </w:rPr>
              <w:t xml:space="preserve"> в Житомирській області</w:t>
            </w:r>
          </w:p>
        </w:tc>
        <w:tc>
          <w:tcPr>
            <w:tcW w:w="1560" w:type="dxa"/>
          </w:tcPr>
          <w:p w:rsidR="003551ED" w:rsidRPr="00133E9E" w:rsidRDefault="003551ED" w:rsidP="00253218">
            <w:pPr>
              <w:spacing w:line="228" w:lineRule="auto"/>
              <w:rPr>
                <w:spacing w:val="-4"/>
                <w:sz w:val="22"/>
                <w:szCs w:val="22"/>
              </w:rPr>
            </w:pPr>
            <w:r>
              <w:rPr>
                <w:spacing w:val="-4"/>
                <w:sz w:val="22"/>
                <w:szCs w:val="22"/>
              </w:rPr>
              <w:t>М</w:t>
            </w:r>
            <w:r w:rsidRPr="00133E9E">
              <w:rPr>
                <w:spacing w:val="-4"/>
                <w:sz w:val="22"/>
                <w:szCs w:val="22"/>
              </w:rPr>
              <w:t>ісцевий бюджет</w:t>
            </w:r>
          </w:p>
          <w:p w:rsidR="003551ED" w:rsidRPr="00133E9E" w:rsidRDefault="003551ED" w:rsidP="00253218">
            <w:pPr>
              <w:spacing w:line="228" w:lineRule="auto"/>
              <w:rPr>
                <w:spacing w:val="-4"/>
                <w:sz w:val="22"/>
                <w:szCs w:val="22"/>
              </w:rPr>
            </w:pPr>
          </w:p>
        </w:tc>
        <w:tc>
          <w:tcPr>
            <w:tcW w:w="2554" w:type="dxa"/>
            <w:gridSpan w:val="6"/>
          </w:tcPr>
          <w:p w:rsidR="003551ED" w:rsidRPr="00F03C7A" w:rsidRDefault="003551ED" w:rsidP="00253218">
            <w:pPr>
              <w:spacing w:line="228" w:lineRule="auto"/>
              <w:rPr>
                <w:spacing w:val="-4"/>
                <w:sz w:val="22"/>
                <w:szCs w:val="22"/>
              </w:rPr>
            </w:pPr>
            <w:r>
              <w:rPr>
                <w:spacing w:val="-4"/>
                <w:sz w:val="22"/>
                <w:szCs w:val="22"/>
              </w:rPr>
              <w:t>У межах фінансового ресурсу</w:t>
            </w:r>
          </w:p>
        </w:tc>
        <w:tc>
          <w:tcPr>
            <w:tcW w:w="2366" w:type="dxa"/>
          </w:tcPr>
          <w:p w:rsidR="003551ED" w:rsidRPr="00133E9E" w:rsidRDefault="003551ED" w:rsidP="00253218">
            <w:pPr>
              <w:spacing w:line="228" w:lineRule="auto"/>
              <w:rPr>
                <w:spacing w:val="-4"/>
                <w:sz w:val="22"/>
                <w:szCs w:val="22"/>
              </w:rPr>
            </w:pPr>
            <w:r w:rsidRPr="00133E9E">
              <w:rPr>
                <w:spacing w:val="-4"/>
                <w:sz w:val="22"/>
                <w:szCs w:val="22"/>
              </w:rPr>
              <w:t>Створення умов для забезпечення закладів питною водою гарантованої якості</w:t>
            </w:r>
          </w:p>
        </w:tc>
      </w:tr>
      <w:tr w:rsidR="003551ED" w:rsidTr="00253218">
        <w:tc>
          <w:tcPr>
            <w:tcW w:w="519" w:type="dxa"/>
            <w:vMerge/>
          </w:tcPr>
          <w:p w:rsidR="003551ED" w:rsidRPr="000B1AF0" w:rsidRDefault="003551ED" w:rsidP="00253218">
            <w:pPr>
              <w:pStyle w:val="HTML"/>
              <w:spacing w:line="228" w:lineRule="auto"/>
              <w:rPr>
                <w:rFonts w:ascii="Times New Roman" w:hAnsi="Times New Roman" w:cs="Times New Roman"/>
                <w:spacing w:val="-4"/>
                <w:sz w:val="24"/>
                <w:szCs w:val="24"/>
                <w:lang w:val="uk-UA"/>
              </w:rPr>
            </w:pPr>
          </w:p>
        </w:tc>
        <w:tc>
          <w:tcPr>
            <w:tcW w:w="1889" w:type="dxa"/>
            <w:vMerge/>
          </w:tcPr>
          <w:p w:rsidR="003551ED" w:rsidRPr="00133E9E" w:rsidRDefault="003551ED" w:rsidP="00253218">
            <w:pPr>
              <w:pStyle w:val="HTML"/>
              <w:spacing w:line="228" w:lineRule="auto"/>
              <w:rPr>
                <w:rFonts w:ascii="Times New Roman" w:hAnsi="Times New Roman" w:cs="Times New Roman"/>
                <w:spacing w:val="-4"/>
                <w:sz w:val="22"/>
                <w:szCs w:val="22"/>
                <w:lang w:val="uk-UA"/>
              </w:rPr>
            </w:pPr>
          </w:p>
        </w:tc>
        <w:tc>
          <w:tcPr>
            <w:tcW w:w="3118" w:type="dxa"/>
          </w:tcPr>
          <w:p w:rsidR="003551ED" w:rsidRPr="00133E9E" w:rsidRDefault="003551ED" w:rsidP="00253218">
            <w:pPr>
              <w:widowControl w:val="0"/>
              <w:autoSpaceDE w:val="0"/>
              <w:autoSpaceDN w:val="0"/>
              <w:adjustRightInd w:val="0"/>
              <w:rPr>
                <w:sz w:val="22"/>
                <w:szCs w:val="22"/>
              </w:rPr>
            </w:pPr>
            <w:r>
              <w:rPr>
                <w:sz w:val="22"/>
                <w:szCs w:val="22"/>
              </w:rPr>
              <w:t>3) З</w:t>
            </w:r>
            <w:r w:rsidRPr="00133E9E">
              <w:rPr>
                <w:sz w:val="22"/>
                <w:szCs w:val="22"/>
              </w:rPr>
              <w:t>абезпечення безперебійної подачі холодної та гарячої проточної води на харчоблоки закладів; передбачити резервні джерела гарячого водопостачання</w:t>
            </w:r>
          </w:p>
        </w:tc>
        <w:tc>
          <w:tcPr>
            <w:tcW w:w="1134" w:type="dxa"/>
          </w:tcPr>
          <w:p w:rsidR="003551ED" w:rsidRPr="00133E9E" w:rsidRDefault="003551ED" w:rsidP="00253218">
            <w:pPr>
              <w:spacing w:line="228" w:lineRule="auto"/>
              <w:rPr>
                <w:spacing w:val="-4"/>
                <w:sz w:val="22"/>
                <w:szCs w:val="22"/>
              </w:rPr>
            </w:pPr>
            <w:r w:rsidRPr="00133E9E">
              <w:rPr>
                <w:spacing w:val="-4"/>
                <w:sz w:val="22"/>
                <w:szCs w:val="22"/>
              </w:rPr>
              <w:t>2020-2022</w:t>
            </w:r>
          </w:p>
        </w:tc>
        <w:tc>
          <w:tcPr>
            <w:tcW w:w="2693" w:type="dxa"/>
          </w:tcPr>
          <w:p w:rsidR="003551ED" w:rsidRPr="00133E9E" w:rsidRDefault="003551ED" w:rsidP="00253218">
            <w:pPr>
              <w:pStyle w:val="HTML"/>
              <w:spacing w:line="228" w:lineRule="auto"/>
              <w:rPr>
                <w:rFonts w:ascii="Times New Roman" w:hAnsi="Times New Roman" w:cs="Times New Roman"/>
                <w:spacing w:val="-4"/>
                <w:sz w:val="22"/>
                <w:szCs w:val="22"/>
                <w:lang w:val="uk-UA"/>
              </w:rPr>
            </w:pPr>
            <w:r w:rsidRPr="00133E9E">
              <w:rPr>
                <w:rFonts w:ascii="Times New Roman" w:hAnsi="Times New Roman" w:cs="Times New Roman"/>
                <w:spacing w:val="-4"/>
                <w:sz w:val="22"/>
                <w:szCs w:val="22"/>
                <w:lang w:val="uk-UA"/>
              </w:rPr>
              <w:t xml:space="preserve">Сектор освіти Черняхівської районної державної адміністрації, Черняхівське районне управління Головного Управління </w:t>
            </w:r>
            <w:proofErr w:type="spellStart"/>
            <w:r w:rsidRPr="00133E9E">
              <w:rPr>
                <w:rFonts w:ascii="Times New Roman" w:hAnsi="Times New Roman" w:cs="Times New Roman"/>
                <w:spacing w:val="-4"/>
                <w:sz w:val="22"/>
                <w:szCs w:val="22"/>
                <w:lang w:val="uk-UA"/>
              </w:rPr>
              <w:t>Держпродспо-живслужби</w:t>
            </w:r>
            <w:proofErr w:type="spellEnd"/>
            <w:r w:rsidRPr="00133E9E">
              <w:rPr>
                <w:rFonts w:ascii="Times New Roman" w:hAnsi="Times New Roman" w:cs="Times New Roman"/>
                <w:spacing w:val="-4"/>
                <w:sz w:val="22"/>
                <w:szCs w:val="22"/>
                <w:lang w:val="uk-UA"/>
              </w:rPr>
              <w:t xml:space="preserve"> в Житомирській області  </w:t>
            </w:r>
          </w:p>
        </w:tc>
        <w:tc>
          <w:tcPr>
            <w:tcW w:w="1560" w:type="dxa"/>
          </w:tcPr>
          <w:p w:rsidR="003551ED" w:rsidRPr="00133E9E" w:rsidRDefault="003551ED" w:rsidP="00253218">
            <w:pPr>
              <w:spacing w:line="228" w:lineRule="auto"/>
              <w:rPr>
                <w:spacing w:val="-4"/>
                <w:sz w:val="22"/>
                <w:szCs w:val="22"/>
              </w:rPr>
            </w:pPr>
            <w:r>
              <w:rPr>
                <w:spacing w:val="-4"/>
                <w:sz w:val="22"/>
                <w:szCs w:val="22"/>
              </w:rPr>
              <w:t>М</w:t>
            </w:r>
            <w:r w:rsidRPr="00133E9E">
              <w:rPr>
                <w:spacing w:val="-4"/>
                <w:sz w:val="22"/>
                <w:szCs w:val="22"/>
              </w:rPr>
              <w:t>ісцевий бюджет</w:t>
            </w:r>
          </w:p>
          <w:p w:rsidR="003551ED" w:rsidRPr="00133E9E" w:rsidRDefault="003551ED" w:rsidP="00253218">
            <w:pPr>
              <w:pStyle w:val="HTML"/>
              <w:spacing w:line="228" w:lineRule="auto"/>
              <w:rPr>
                <w:rFonts w:ascii="Times New Roman" w:hAnsi="Times New Roman" w:cs="Times New Roman"/>
                <w:spacing w:val="-4"/>
                <w:sz w:val="22"/>
                <w:szCs w:val="22"/>
                <w:lang w:val="uk-UA"/>
              </w:rPr>
            </w:pPr>
          </w:p>
        </w:tc>
        <w:tc>
          <w:tcPr>
            <w:tcW w:w="2554" w:type="dxa"/>
            <w:gridSpan w:val="6"/>
          </w:tcPr>
          <w:p w:rsidR="003551ED" w:rsidRPr="00F03C7A" w:rsidRDefault="003551ED" w:rsidP="00253218">
            <w:pPr>
              <w:pStyle w:val="HTML"/>
              <w:spacing w:line="228" w:lineRule="auto"/>
              <w:rPr>
                <w:rFonts w:ascii="Times New Roman" w:hAnsi="Times New Roman" w:cs="Times New Roman"/>
                <w:spacing w:val="-4"/>
                <w:sz w:val="20"/>
                <w:szCs w:val="20"/>
                <w:lang w:val="uk-UA"/>
              </w:rPr>
            </w:pPr>
            <w:r>
              <w:rPr>
                <w:rFonts w:ascii="Times New Roman" w:hAnsi="Times New Roman" w:cs="Times New Roman"/>
                <w:spacing w:val="-4"/>
                <w:sz w:val="20"/>
                <w:szCs w:val="20"/>
                <w:lang w:val="uk-UA"/>
              </w:rPr>
              <w:t>У межах фінансового ресурсу</w:t>
            </w:r>
          </w:p>
        </w:tc>
        <w:tc>
          <w:tcPr>
            <w:tcW w:w="2366" w:type="dxa"/>
          </w:tcPr>
          <w:p w:rsidR="003551ED" w:rsidRPr="00133E9E" w:rsidRDefault="003551ED" w:rsidP="00253218">
            <w:pPr>
              <w:pStyle w:val="HTML"/>
              <w:spacing w:line="228" w:lineRule="auto"/>
              <w:rPr>
                <w:rFonts w:ascii="Times New Roman" w:hAnsi="Times New Roman" w:cs="Times New Roman"/>
                <w:spacing w:val="-4"/>
                <w:sz w:val="22"/>
                <w:szCs w:val="22"/>
                <w:lang w:val="uk-UA"/>
              </w:rPr>
            </w:pPr>
            <w:r w:rsidRPr="00133E9E">
              <w:rPr>
                <w:rFonts w:ascii="Times New Roman" w:hAnsi="Times New Roman" w:cs="Times New Roman"/>
                <w:spacing w:val="-4"/>
                <w:sz w:val="22"/>
                <w:szCs w:val="22"/>
                <w:lang w:val="uk-UA"/>
              </w:rPr>
              <w:t>Створення необхідних умов для безпечного та якісного харчування дітей</w:t>
            </w:r>
          </w:p>
          <w:p w:rsidR="003551ED" w:rsidRPr="00133E9E" w:rsidRDefault="003551ED" w:rsidP="00253218">
            <w:pPr>
              <w:pStyle w:val="HTML"/>
              <w:spacing w:line="228" w:lineRule="auto"/>
              <w:rPr>
                <w:rFonts w:ascii="Times New Roman" w:hAnsi="Times New Roman" w:cs="Times New Roman"/>
                <w:spacing w:val="-4"/>
                <w:sz w:val="22"/>
                <w:szCs w:val="22"/>
                <w:lang w:val="uk-UA"/>
              </w:rPr>
            </w:pPr>
          </w:p>
          <w:p w:rsidR="003551ED" w:rsidRPr="00133E9E" w:rsidRDefault="003551ED" w:rsidP="00253218">
            <w:pPr>
              <w:pStyle w:val="HTML"/>
              <w:spacing w:line="228" w:lineRule="auto"/>
              <w:rPr>
                <w:rFonts w:ascii="Times New Roman" w:hAnsi="Times New Roman" w:cs="Times New Roman"/>
                <w:spacing w:val="-4"/>
                <w:sz w:val="22"/>
                <w:szCs w:val="22"/>
                <w:lang w:val="uk-UA"/>
              </w:rPr>
            </w:pPr>
          </w:p>
          <w:p w:rsidR="003551ED" w:rsidRPr="00133E9E" w:rsidRDefault="003551ED" w:rsidP="00253218">
            <w:pPr>
              <w:pStyle w:val="HTML"/>
              <w:spacing w:line="228" w:lineRule="auto"/>
              <w:rPr>
                <w:rFonts w:ascii="Times New Roman" w:hAnsi="Times New Roman" w:cs="Times New Roman"/>
                <w:spacing w:val="-4"/>
                <w:sz w:val="22"/>
                <w:szCs w:val="22"/>
                <w:lang w:val="uk-UA"/>
              </w:rPr>
            </w:pPr>
          </w:p>
        </w:tc>
      </w:tr>
      <w:tr w:rsidR="003551ED" w:rsidTr="00253218">
        <w:tc>
          <w:tcPr>
            <w:tcW w:w="519" w:type="dxa"/>
            <w:vMerge/>
          </w:tcPr>
          <w:p w:rsidR="003551ED" w:rsidRPr="000B1AF0" w:rsidRDefault="003551ED" w:rsidP="00253218">
            <w:pPr>
              <w:pStyle w:val="HTML"/>
              <w:spacing w:line="228" w:lineRule="auto"/>
              <w:rPr>
                <w:rFonts w:ascii="Times New Roman" w:hAnsi="Times New Roman" w:cs="Times New Roman"/>
                <w:spacing w:val="-4"/>
                <w:sz w:val="24"/>
                <w:szCs w:val="24"/>
                <w:lang w:val="uk-UA"/>
              </w:rPr>
            </w:pPr>
          </w:p>
        </w:tc>
        <w:tc>
          <w:tcPr>
            <w:tcW w:w="1889" w:type="dxa"/>
            <w:vMerge/>
          </w:tcPr>
          <w:p w:rsidR="003551ED" w:rsidRPr="00133E9E" w:rsidRDefault="003551ED" w:rsidP="00253218">
            <w:pPr>
              <w:pStyle w:val="HTML"/>
              <w:spacing w:line="228" w:lineRule="auto"/>
              <w:rPr>
                <w:rFonts w:ascii="Times New Roman" w:hAnsi="Times New Roman" w:cs="Times New Roman"/>
                <w:spacing w:val="-4"/>
                <w:sz w:val="22"/>
                <w:szCs w:val="22"/>
                <w:lang w:val="uk-UA"/>
              </w:rPr>
            </w:pPr>
          </w:p>
        </w:tc>
        <w:tc>
          <w:tcPr>
            <w:tcW w:w="3118" w:type="dxa"/>
          </w:tcPr>
          <w:p w:rsidR="003551ED" w:rsidRPr="00F03C7A" w:rsidRDefault="003551ED" w:rsidP="00253218">
            <w:pPr>
              <w:widowControl w:val="0"/>
              <w:autoSpaceDE w:val="0"/>
              <w:autoSpaceDN w:val="0"/>
              <w:adjustRightInd w:val="0"/>
              <w:rPr>
                <w:sz w:val="22"/>
                <w:szCs w:val="22"/>
              </w:rPr>
            </w:pPr>
            <w:r>
              <w:rPr>
                <w:sz w:val="22"/>
                <w:szCs w:val="22"/>
              </w:rPr>
              <w:t>4) С</w:t>
            </w:r>
            <w:r w:rsidRPr="00133E9E">
              <w:rPr>
                <w:sz w:val="22"/>
                <w:szCs w:val="22"/>
              </w:rPr>
              <w:t>творення умов для дотримання правил особистої гігієни персоналом харчоблоків</w:t>
            </w:r>
            <w:r>
              <w:rPr>
                <w:sz w:val="22"/>
                <w:szCs w:val="22"/>
              </w:rPr>
              <w:t>, забезпечення миючими та дезінфікуючими засобами</w:t>
            </w:r>
          </w:p>
        </w:tc>
        <w:tc>
          <w:tcPr>
            <w:tcW w:w="1134" w:type="dxa"/>
          </w:tcPr>
          <w:p w:rsidR="003551ED" w:rsidRPr="00133E9E" w:rsidRDefault="003551ED" w:rsidP="00253218">
            <w:pPr>
              <w:spacing w:line="228" w:lineRule="auto"/>
              <w:rPr>
                <w:spacing w:val="-4"/>
                <w:sz w:val="22"/>
                <w:szCs w:val="22"/>
              </w:rPr>
            </w:pPr>
            <w:r w:rsidRPr="00133E9E">
              <w:rPr>
                <w:spacing w:val="-4"/>
                <w:sz w:val="22"/>
                <w:szCs w:val="22"/>
              </w:rPr>
              <w:t>2020-2022</w:t>
            </w:r>
          </w:p>
        </w:tc>
        <w:tc>
          <w:tcPr>
            <w:tcW w:w="2693" w:type="dxa"/>
          </w:tcPr>
          <w:p w:rsidR="003551ED" w:rsidRPr="00133E9E" w:rsidRDefault="003551ED" w:rsidP="00253218">
            <w:pPr>
              <w:widowControl w:val="0"/>
              <w:autoSpaceDE w:val="0"/>
              <w:autoSpaceDN w:val="0"/>
              <w:adjustRightInd w:val="0"/>
              <w:ind w:left="-42"/>
              <w:rPr>
                <w:spacing w:val="-4"/>
                <w:sz w:val="22"/>
                <w:szCs w:val="22"/>
              </w:rPr>
            </w:pPr>
            <w:r w:rsidRPr="00133E9E">
              <w:rPr>
                <w:spacing w:val="-4"/>
                <w:sz w:val="22"/>
                <w:szCs w:val="22"/>
              </w:rPr>
              <w:t xml:space="preserve">Сектор освіти Черняхівської районної державної адміністрації  </w:t>
            </w:r>
          </w:p>
        </w:tc>
        <w:tc>
          <w:tcPr>
            <w:tcW w:w="1560" w:type="dxa"/>
          </w:tcPr>
          <w:p w:rsidR="003551ED" w:rsidRPr="00133E9E" w:rsidRDefault="003551ED" w:rsidP="00253218">
            <w:pPr>
              <w:spacing w:line="228" w:lineRule="auto"/>
              <w:rPr>
                <w:spacing w:val="-4"/>
                <w:sz w:val="22"/>
                <w:szCs w:val="22"/>
              </w:rPr>
            </w:pPr>
          </w:p>
          <w:p w:rsidR="003551ED" w:rsidRPr="00133E9E" w:rsidRDefault="003551ED" w:rsidP="00253218">
            <w:pPr>
              <w:spacing w:line="228" w:lineRule="auto"/>
              <w:rPr>
                <w:spacing w:val="-4"/>
                <w:sz w:val="22"/>
                <w:szCs w:val="22"/>
              </w:rPr>
            </w:pPr>
            <w:r>
              <w:rPr>
                <w:spacing w:val="-4"/>
                <w:sz w:val="22"/>
                <w:szCs w:val="22"/>
              </w:rPr>
              <w:t>М</w:t>
            </w:r>
            <w:r w:rsidRPr="00133E9E">
              <w:rPr>
                <w:spacing w:val="-4"/>
                <w:sz w:val="22"/>
                <w:szCs w:val="22"/>
              </w:rPr>
              <w:t>ісцевий бюджет</w:t>
            </w:r>
          </w:p>
          <w:p w:rsidR="003551ED" w:rsidRPr="00133E9E" w:rsidRDefault="003551ED" w:rsidP="00253218">
            <w:pPr>
              <w:pStyle w:val="HTML"/>
              <w:spacing w:line="228" w:lineRule="auto"/>
              <w:rPr>
                <w:rFonts w:ascii="Times New Roman" w:hAnsi="Times New Roman" w:cs="Times New Roman"/>
                <w:spacing w:val="-4"/>
                <w:sz w:val="22"/>
                <w:szCs w:val="22"/>
                <w:lang w:val="uk-UA"/>
              </w:rPr>
            </w:pPr>
          </w:p>
        </w:tc>
        <w:tc>
          <w:tcPr>
            <w:tcW w:w="852" w:type="dxa"/>
            <w:gridSpan w:val="2"/>
          </w:tcPr>
          <w:p w:rsidR="003551ED" w:rsidRPr="00133E9E" w:rsidRDefault="003551ED" w:rsidP="00253218">
            <w:pPr>
              <w:pStyle w:val="HTML"/>
              <w:spacing w:line="228" w:lineRule="auto"/>
              <w:rPr>
                <w:rFonts w:ascii="Times New Roman" w:hAnsi="Times New Roman" w:cs="Times New Roman"/>
                <w:spacing w:val="-4"/>
                <w:sz w:val="22"/>
                <w:szCs w:val="22"/>
                <w:lang w:val="uk-UA"/>
              </w:rPr>
            </w:pPr>
            <w:r>
              <w:rPr>
                <w:rFonts w:ascii="Times New Roman" w:hAnsi="Times New Roman" w:cs="Times New Roman"/>
                <w:spacing w:val="-4"/>
                <w:sz w:val="22"/>
                <w:szCs w:val="22"/>
                <w:lang w:val="uk-UA"/>
              </w:rPr>
              <w:t>50,000</w:t>
            </w:r>
          </w:p>
        </w:tc>
        <w:tc>
          <w:tcPr>
            <w:tcW w:w="852" w:type="dxa"/>
            <w:gridSpan w:val="2"/>
          </w:tcPr>
          <w:p w:rsidR="003551ED" w:rsidRPr="00133E9E" w:rsidRDefault="003551ED" w:rsidP="00253218">
            <w:pPr>
              <w:pStyle w:val="HTML"/>
              <w:spacing w:line="228" w:lineRule="auto"/>
              <w:rPr>
                <w:rFonts w:ascii="Times New Roman" w:hAnsi="Times New Roman" w:cs="Times New Roman"/>
                <w:spacing w:val="-4"/>
                <w:sz w:val="22"/>
                <w:szCs w:val="22"/>
                <w:lang w:val="uk-UA"/>
              </w:rPr>
            </w:pPr>
            <w:r>
              <w:rPr>
                <w:rFonts w:ascii="Times New Roman" w:hAnsi="Times New Roman" w:cs="Times New Roman"/>
                <w:spacing w:val="-4"/>
                <w:sz w:val="22"/>
                <w:szCs w:val="22"/>
                <w:lang w:val="uk-UA"/>
              </w:rPr>
              <w:t>50,000</w:t>
            </w:r>
          </w:p>
        </w:tc>
        <w:tc>
          <w:tcPr>
            <w:tcW w:w="850" w:type="dxa"/>
            <w:gridSpan w:val="2"/>
          </w:tcPr>
          <w:p w:rsidR="003551ED" w:rsidRPr="00133E9E" w:rsidRDefault="003551ED" w:rsidP="00253218">
            <w:pPr>
              <w:pStyle w:val="HTML"/>
              <w:spacing w:line="228" w:lineRule="auto"/>
              <w:rPr>
                <w:rFonts w:ascii="Times New Roman" w:hAnsi="Times New Roman" w:cs="Times New Roman"/>
                <w:spacing w:val="-4"/>
                <w:sz w:val="22"/>
                <w:szCs w:val="22"/>
                <w:lang w:val="uk-UA"/>
              </w:rPr>
            </w:pPr>
            <w:r>
              <w:rPr>
                <w:rFonts w:ascii="Times New Roman" w:hAnsi="Times New Roman" w:cs="Times New Roman"/>
                <w:spacing w:val="-4"/>
                <w:sz w:val="22"/>
                <w:szCs w:val="22"/>
                <w:lang w:val="uk-UA"/>
              </w:rPr>
              <w:t>50,000</w:t>
            </w:r>
          </w:p>
        </w:tc>
        <w:tc>
          <w:tcPr>
            <w:tcW w:w="2366" w:type="dxa"/>
          </w:tcPr>
          <w:p w:rsidR="003551ED" w:rsidRPr="00133E9E" w:rsidRDefault="003551ED" w:rsidP="00253218">
            <w:pPr>
              <w:pStyle w:val="HTML"/>
              <w:spacing w:line="228" w:lineRule="auto"/>
              <w:rPr>
                <w:rFonts w:ascii="Times New Roman" w:hAnsi="Times New Roman" w:cs="Times New Roman"/>
                <w:spacing w:val="-4"/>
                <w:sz w:val="22"/>
                <w:szCs w:val="22"/>
                <w:lang w:val="uk-UA"/>
              </w:rPr>
            </w:pPr>
            <w:r w:rsidRPr="00133E9E">
              <w:rPr>
                <w:rFonts w:ascii="Times New Roman" w:hAnsi="Times New Roman" w:cs="Times New Roman"/>
                <w:spacing w:val="-4"/>
                <w:sz w:val="22"/>
                <w:szCs w:val="22"/>
                <w:lang w:val="uk-UA"/>
              </w:rPr>
              <w:t>Профілактика виникнення групових захворювань на гострі кишкові інфекції та харчові отруєння</w:t>
            </w:r>
          </w:p>
        </w:tc>
      </w:tr>
      <w:tr w:rsidR="003551ED" w:rsidTr="00253218">
        <w:tc>
          <w:tcPr>
            <w:tcW w:w="519" w:type="dxa"/>
            <w:vMerge w:val="restart"/>
          </w:tcPr>
          <w:p w:rsidR="003551ED" w:rsidRPr="000B1AF0" w:rsidRDefault="003551ED" w:rsidP="00253218">
            <w:pPr>
              <w:pStyle w:val="HTML"/>
              <w:spacing w:line="228" w:lineRule="auto"/>
              <w:rPr>
                <w:rFonts w:ascii="Times New Roman" w:hAnsi="Times New Roman" w:cs="Times New Roman"/>
                <w:spacing w:val="-4"/>
                <w:sz w:val="24"/>
                <w:szCs w:val="24"/>
                <w:lang w:val="uk-UA"/>
              </w:rPr>
            </w:pPr>
          </w:p>
        </w:tc>
        <w:tc>
          <w:tcPr>
            <w:tcW w:w="1889" w:type="dxa"/>
            <w:vMerge w:val="restart"/>
          </w:tcPr>
          <w:p w:rsidR="003551ED" w:rsidRPr="00133E9E" w:rsidRDefault="003551ED" w:rsidP="00253218">
            <w:pPr>
              <w:pStyle w:val="HTML"/>
              <w:spacing w:line="228" w:lineRule="auto"/>
              <w:rPr>
                <w:rFonts w:ascii="Times New Roman" w:hAnsi="Times New Roman" w:cs="Times New Roman"/>
                <w:spacing w:val="-4"/>
                <w:sz w:val="22"/>
                <w:szCs w:val="22"/>
                <w:lang w:val="uk-UA"/>
              </w:rPr>
            </w:pPr>
          </w:p>
        </w:tc>
        <w:tc>
          <w:tcPr>
            <w:tcW w:w="3118" w:type="dxa"/>
          </w:tcPr>
          <w:p w:rsidR="003551ED" w:rsidRPr="00133E9E" w:rsidRDefault="003551ED" w:rsidP="00253218">
            <w:pPr>
              <w:widowControl w:val="0"/>
              <w:autoSpaceDE w:val="0"/>
              <w:autoSpaceDN w:val="0"/>
              <w:adjustRightInd w:val="0"/>
              <w:rPr>
                <w:sz w:val="22"/>
                <w:szCs w:val="22"/>
              </w:rPr>
            </w:pPr>
            <w:r w:rsidRPr="00133E9E">
              <w:rPr>
                <w:sz w:val="22"/>
                <w:szCs w:val="22"/>
              </w:rPr>
              <w:t xml:space="preserve">5) </w:t>
            </w:r>
            <w:r>
              <w:rPr>
                <w:sz w:val="22"/>
                <w:szCs w:val="22"/>
              </w:rPr>
              <w:t>З</w:t>
            </w:r>
            <w:r w:rsidRPr="00133E9E">
              <w:rPr>
                <w:sz w:val="22"/>
                <w:szCs w:val="22"/>
              </w:rPr>
              <w:t xml:space="preserve">абезпечення харчоблоків закладів освіти достатньою кількістю холодильного та технологічного </w:t>
            </w:r>
            <w:r>
              <w:rPr>
                <w:sz w:val="22"/>
                <w:szCs w:val="22"/>
              </w:rPr>
              <w:t>обладнання</w:t>
            </w:r>
            <w:r w:rsidRPr="00133E9E">
              <w:rPr>
                <w:sz w:val="22"/>
                <w:szCs w:val="22"/>
              </w:rPr>
              <w:t xml:space="preserve"> </w:t>
            </w:r>
          </w:p>
        </w:tc>
        <w:tc>
          <w:tcPr>
            <w:tcW w:w="1134" w:type="dxa"/>
          </w:tcPr>
          <w:p w:rsidR="003551ED" w:rsidRPr="00133E9E" w:rsidRDefault="003551ED" w:rsidP="00253218">
            <w:pPr>
              <w:pStyle w:val="HTML"/>
              <w:spacing w:line="228" w:lineRule="auto"/>
              <w:rPr>
                <w:rFonts w:ascii="Times New Roman" w:hAnsi="Times New Roman" w:cs="Times New Roman"/>
                <w:spacing w:val="-4"/>
                <w:sz w:val="22"/>
                <w:szCs w:val="22"/>
                <w:lang w:val="uk-UA"/>
              </w:rPr>
            </w:pPr>
            <w:r w:rsidRPr="00133E9E">
              <w:rPr>
                <w:rFonts w:ascii="Times New Roman" w:hAnsi="Times New Roman" w:cs="Times New Roman"/>
                <w:spacing w:val="-4"/>
                <w:sz w:val="22"/>
                <w:szCs w:val="22"/>
                <w:lang w:val="uk-UA"/>
              </w:rPr>
              <w:t>2020-2022</w:t>
            </w:r>
          </w:p>
        </w:tc>
        <w:tc>
          <w:tcPr>
            <w:tcW w:w="2693" w:type="dxa"/>
          </w:tcPr>
          <w:p w:rsidR="003551ED" w:rsidRPr="00133E9E" w:rsidRDefault="003551ED" w:rsidP="00253218">
            <w:pPr>
              <w:widowControl w:val="0"/>
              <w:autoSpaceDE w:val="0"/>
              <w:autoSpaceDN w:val="0"/>
              <w:adjustRightInd w:val="0"/>
              <w:rPr>
                <w:sz w:val="22"/>
                <w:szCs w:val="22"/>
              </w:rPr>
            </w:pPr>
            <w:r w:rsidRPr="00133E9E">
              <w:rPr>
                <w:spacing w:val="-4"/>
                <w:sz w:val="22"/>
                <w:szCs w:val="22"/>
              </w:rPr>
              <w:t xml:space="preserve">Сектор освіти Черняхівської районної державної адміністрації, </w:t>
            </w:r>
            <w:r w:rsidRPr="00133E9E">
              <w:rPr>
                <w:sz w:val="22"/>
                <w:szCs w:val="22"/>
              </w:rPr>
              <w:t>керівники закладів освіти</w:t>
            </w:r>
          </w:p>
          <w:p w:rsidR="003551ED" w:rsidRPr="00133E9E" w:rsidRDefault="003551ED" w:rsidP="00253218">
            <w:pPr>
              <w:pStyle w:val="HTML"/>
              <w:spacing w:line="228" w:lineRule="auto"/>
              <w:rPr>
                <w:rFonts w:ascii="Times New Roman" w:hAnsi="Times New Roman" w:cs="Times New Roman"/>
                <w:spacing w:val="-4"/>
                <w:sz w:val="22"/>
                <w:szCs w:val="22"/>
                <w:lang w:val="uk-UA"/>
              </w:rPr>
            </w:pPr>
          </w:p>
        </w:tc>
        <w:tc>
          <w:tcPr>
            <w:tcW w:w="1560" w:type="dxa"/>
          </w:tcPr>
          <w:p w:rsidR="003551ED" w:rsidRPr="00133E9E" w:rsidRDefault="003551ED" w:rsidP="00253218">
            <w:pPr>
              <w:spacing w:line="228" w:lineRule="auto"/>
              <w:rPr>
                <w:spacing w:val="-4"/>
                <w:sz w:val="22"/>
                <w:szCs w:val="22"/>
              </w:rPr>
            </w:pPr>
          </w:p>
          <w:p w:rsidR="003551ED" w:rsidRPr="00133E9E" w:rsidRDefault="003551ED" w:rsidP="00253218">
            <w:pPr>
              <w:spacing w:line="228" w:lineRule="auto"/>
              <w:rPr>
                <w:spacing w:val="-4"/>
                <w:sz w:val="22"/>
                <w:szCs w:val="22"/>
              </w:rPr>
            </w:pPr>
            <w:r>
              <w:rPr>
                <w:spacing w:val="-4"/>
                <w:sz w:val="22"/>
                <w:szCs w:val="22"/>
              </w:rPr>
              <w:t>М</w:t>
            </w:r>
            <w:r w:rsidRPr="00133E9E">
              <w:rPr>
                <w:spacing w:val="-4"/>
                <w:sz w:val="22"/>
                <w:szCs w:val="22"/>
              </w:rPr>
              <w:t>ісцевий бюджет</w:t>
            </w:r>
          </w:p>
          <w:p w:rsidR="003551ED" w:rsidRPr="00133E9E" w:rsidRDefault="003551ED" w:rsidP="00253218">
            <w:pPr>
              <w:pStyle w:val="HTML"/>
              <w:spacing w:line="228" w:lineRule="auto"/>
              <w:rPr>
                <w:rFonts w:ascii="Times New Roman" w:hAnsi="Times New Roman" w:cs="Times New Roman"/>
                <w:spacing w:val="-4"/>
                <w:sz w:val="22"/>
                <w:szCs w:val="22"/>
                <w:lang w:val="uk-UA"/>
              </w:rPr>
            </w:pPr>
          </w:p>
        </w:tc>
        <w:tc>
          <w:tcPr>
            <w:tcW w:w="840" w:type="dxa"/>
          </w:tcPr>
          <w:p w:rsidR="003551ED" w:rsidRPr="00133E9E" w:rsidRDefault="003551ED" w:rsidP="00253218">
            <w:pPr>
              <w:pStyle w:val="HTML"/>
              <w:spacing w:line="228" w:lineRule="auto"/>
              <w:rPr>
                <w:rFonts w:ascii="Times New Roman" w:hAnsi="Times New Roman" w:cs="Times New Roman"/>
                <w:spacing w:val="-4"/>
                <w:sz w:val="20"/>
                <w:szCs w:val="20"/>
                <w:lang w:val="uk-UA"/>
              </w:rPr>
            </w:pPr>
            <w:r>
              <w:rPr>
                <w:rFonts w:ascii="Times New Roman" w:hAnsi="Times New Roman" w:cs="Times New Roman"/>
                <w:spacing w:val="-4"/>
                <w:sz w:val="20"/>
                <w:szCs w:val="20"/>
                <w:lang w:val="uk-UA"/>
              </w:rPr>
              <w:t>80</w:t>
            </w:r>
            <w:r w:rsidRPr="00133E9E">
              <w:rPr>
                <w:rFonts w:ascii="Times New Roman" w:hAnsi="Times New Roman" w:cs="Times New Roman"/>
                <w:spacing w:val="-4"/>
                <w:sz w:val="20"/>
                <w:szCs w:val="20"/>
                <w:lang w:val="uk-UA"/>
              </w:rPr>
              <w:t>,000</w:t>
            </w:r>
          </w:p>
        </w:tc>
        <w:tc>
          <w:tcPr>
            <w:tcW w:w="876" w:type="dxa"/>
            <w:gridSpan w:val="4"/>
          </w:tcPr>
          <w:p w:rsidR="003551ED" w:rsidRPr="00133E9E" w:rsidRDefault="003551ED" w:rsidP="00253218">
            <w:pPr>
              <w:pStyle w:val="HTML"/>
              <w:spacing w:line="228" w:lineRule="auto"/>
              <w:rPr>
                <w:rFonts w:ascii="Times New Roman" w:hAnsi="Times New Roman" w:cs="Times New Roman"/>
                <w:spacing w:val="-4"/>
                <w:sz w:val="20"/>
                <w:szCs w:val="20"/>
                <w:lang w:val="uk-UA"/>
              </w:rPr>
            </w:pPr>
            <w:r>
              <w:rPr>
                <w:rFonts w:ascii="Times New Roman" w:hAnsi="Times New Roman" w:cs="Times New Roman"/>
                <w:spacing w:val="-4"/>
                <w:sz w:val="20"/>
                <w:szCs w:val="20"/>
                <w:lang w:val="uk-UA"/>
              </w:rPr>
              <w:t>8</w:t>
            </w:r>
            <w:r w:rsidRPr="00133E9E">
              <w:rPr>
                <w:rFonts w:ascii="Times New Roman" w:hAnsi="Times New Roman" w:cs="Times New Roman"/>
                <w:spacing w:val="-4"/>
                <w:sz w:val="20"/>
                <w:szCs w:val="20"/>
                <w:lang w:val="uk-UA"/>
              </w:rPr>
              <w:t>0,000</w:t>
            </w:r>
          </w:p>
        </w:tc>
        <w:tc>
          <w:tcPr>
            <w:tcW w:w="838" w:type="dxa"/>
          </w:tcPr>
          <w:p w:rsidR="003551ED" w:rsidRPr="00BA4F19" w:rsidRDefault="003551ED" w:rsidP="00253218">
            <w:pPr>
              <w:pStyle w:val="HTML"/>
              <w:spacing w:line="228" w:lineRule="auto"/>
              <w:rPr>
                <w:rFonts w:ascii="Times New Roman" w:hAnsi="Times New Roman" w:cs="Times New Roman"/>
                <w:spacing w:val="-4"/>
                <w:sz w:val="18"/>
                <w:szCs w:val="18"/>
                <w:lang w:val="uk-UA"/>
              </w:rPr>
            </w:pPr>
            <w:r>
              <w:rPr>
                <w:rFonts w:ascii="Times New Roman" w:hAnsi="Times New Roman" w:cs="Times New Roman"/>
                <w:spacing w:val="-4"/>
                <w:sz w:val="18"/>
                <w:szCs w:val="18"/>
                <w:lang w:val="uk-UA"/>
              </w:rPr>
              <w:t>80,0</w:t>
            </w:r>
            <w:r w:rsidRPr="00BA4F19">
              <w:rPr>
                <w:rFonts w:ascii="Times New Roman" w:hAnsi="Times New Roman" w:cs="Times New Roman"/>
                <w:spacing w:val="-4"/>
                <w:sz w:val="18"/>
                <w:szCs w:val="18"/>
                <w:lang w:val="uk-UA"/>
              </w:rPr>
              <w:t>00</w:t>
            </w:r>
          </w:p>
        </w:tc>
        <w:tc>
          <w:tcPr>
            <w:tcW w:w="2366" w:type="dxa"/>
          </w:tcPr>
          <w:p w:rsidR="003551ED" w:rsidRPr="00133E9E" w:rsidRDefault="003551ED" w:rsidP="00253218">
            <w:pPr>
              <w:pStyle w:val="HTML"/>
              <w:spacing w:line="228" w:lineRule="auto"/>
              <w:rPr>
                <w:rFonts w:ascii="Times New Roman" w:hAnsi="Times New Roman" w:cs="Times New Roman"/>
                <w:spacing w:val="-4"/>
                <w:sz w:val="22"/>
                <w:szCs w:val="22"/>
                <w:lang w:val="uk-UA"/>
              </w:rPr>
            </w:pPr>
            <w:r w:rsidRPr="00133E9E">
              <w:rPr>
                <w:rFonts w:ascii="Times New Roman" w:hAnsi="Times New Roman" w:cs="Times New Roman"/>
                <w:spacing w:val="-4"/>
                <w:sz w:val="22"/>
                <w:szCs w:val="22"/>
                <w:lang w:val="uk-UA"/>
              </w:rPr>
              <w:t xml:space="preserve">Створення необхідних умов для безпечного та якісного харчування та профілактика виникнення </w:t>
            </w:r>
            <w:proofErr w:type="spellStart"/>
            <w:r w:rsidRPr="00133E9E">
              <w:rPr>
                <w:rFonts w:ascii="Times New Roman" w:hAnsi="Times New Roman" w:cs="Times New Roman"/>
                <w:spacing w:val="-4"/>
                <w:sz w:val="22"/>
                <w:szCs w:val="22"/>
                <w:lang w:val="uk-UA"/>
              </w:rPr>
              <w:t>епідускладнень</w:t>
            </w:r>
            <w:proofErr w:type="spellEnd"/>
            <w:r w:rsidRPr="00133E9E">
              <w:rPr>
                <w:rFonts w:ascii="Times New Roman" w:hAnsi="Times New Roman" w:cs="Times New Roman"/>
                <w:spacing w:val="-4"/>
                <w:sz w:val="22"/>
                <w:szCs w:val="22"/>
                <w:lang w:val="uk-UA"/>
              </w:rPr>
              <w:t xml:space="preserve"> серед дітей</w:t>
            </w:r>
          </w:p>
        </w:tc>
      </w:tr>
      <w:tr w:rsidR="003551ED" w:rsidTr="00253218">
        <w:tc>
          <w:tcPr>
            <w:tcW w:w="519" w:type="dxa"/>
            <w:vMerge/>
          </w:tcPr>
          <w:p w:rsidR="003551ED" w:rsidRPr="000B1AF0" w:rsidRDefault="003551ED" w:rsidP="00253218">
            <w:pPr>
              <w:pStyle w:val="HTML"/>
              <w:spacing w:line="228" w:lineRule="auto"/>
              <w:rPr>
                <w:rFonts w:ascii="Times New Roman" w:hAnsi="Times New Roman" w:cs="Times New Roman"/>
                <w:spacing w:val="-4"/>
                <w:sz w:val="24"/>
                <w:szCs w:val="24"/>
                <w:lang w:val="uk-UA"/>
              </w:rPr>
            </w:pPr>
          </w:p>
        </w:tc>
        <w:tc>
          <w:tcPr>
            <w:tcW w:w="1889" w:type="dxa"/>
            <w:vMerge/>
          </w:tcPr>
          <w:p w:rsidR="003551ED" w:rsidRPr="00133E9E" w:rsidRDefault="003551ED" w:rsidP="00253218">
            <w:pPr>
              <w:pStyle w:val="HTML"/>
              <w:spacing w:line="228" w:lineRule="auto"/>
              <w:rPr>
                <w:rFonts w:ascii="Times New Roman" w:hAnsi="Times New Roman" w:cs="Times New Roman"/>
                <w:spacing w:val="-4"/>
                <w:sz w:val="22"/>
                <w:szCs w:val="22"/>
                <w:lang w:val="uk-UA"/>
              </w:rPr>
            </w:pPr>
          </w:p>
        </w:tc>
        <w:tc>
          <w:tcPr>
            <w:tcW w:w="3118" w:type="dxa"/>
          </w:tcPr>
          <w:p w:rsidR="003551ED" w:rsidRPr="00133E9E" w:rsidRDefault="003551ED" w:rsidP="00253218">
            <w:pPr>
              <w:pStyle w:val="HTML"/>
              <w:spacing w:line="228" w:lineRule="auto"/>
              <w:rPr>
                <w:rFonts w:ascii="Times New Roman" w:hAnsi="Times New Roman" w:cs="Times New Roman"/>
                <w:spacing w:val="-4"/>
                <w:sz w:val="22"/>
                <w:szCs w:val="22"/>
                <w:lang w:val="uk-UA"/>
              </w:rPr>
            </w:pPr>
            <w:r>
              <w:rPr>
                <w:rFonts w:ascii="Times New Roman" w:hAnsi="Times New Roman" w:cs="Times New Roman"/>
                <w:sz w:val="22"/>
                <w:szCs w:val="22"/>
                <w:lang w:val="uk-UA"/>
              </w:rPr>
              <w:t>6) О</w:t>
            </w:r>
            <w:r w:rsidRPr="00133E9E">
              <w:rPr>
                <w:rFonts w:ascii="Times New Roman" w:hAnsi="Times New Roman" w:cs="Times New Roman"/>
                <w:sz w:val="22"/>
                <w:szCs w:val="22"/>
                <w:lang w:val="uk-UA"/>
              </w:rPr>
              <w:t>бладнання обідніх залів закладів освіти необхідною кількістю посадкових місць, меблями відповідно до вікових груп; створення умов для дотримання дітьми правил особистої гігієни</w:t>
            </w:r>
          </w:p>
        </w:tc>
        <w:tc>
          <w:tcPr>
            <w:tcW w:w="1134" w:type="dxa"/>
          </w:tcPr>
          <w:p w:rsidR="003551ED" w:rsidRPr="00133E9E" w:rsidRDefault="003551ED" w:rsidP="00253218">
            <w:pPr>
              <w:pStyle w:val="HTML"/>
              <w:spacing w:line="228" w:lineRule="auto"/>
              <w:rPr>
                <w:rFonts w:ascii="Times New Roman" w:hAnsi="Times New Roman" w:cs="Times New Roman"/>
                <w:spacing w:val="-4"/>
                <w:sz w:val="22"/>
                <w:szCs w:val="22"/>
                <w:lang w:val="uk-UA"/>
              </w:rPr>
            </w:pPr>
            <w:r w:rsidRPr="00133E9E">
              <w:rPr>
                <w:rFonts w:ascii="Times New Roman" w:hAnsi="Times New Roman" w:cs="Times New Roman"/>
                <w:spacing w:val="-4"/>
                <w:sz w:val="22"/>
                <w:szCs w:val="22"/>
                <w:lang w:val="uk-UA"/>
              </w:rPr>
              <w:t>2020-2022</w:t>
            </w:r>
          </w:p>
        </w:tc>
        <w:tc>
          <w:tcPr>
            <w:tcW w:w="2693" w:type="dxa"/>
          </w:tcPr>
          <w:p w:rsidR="003551ED" w:rsidRPr="00133E9E" w:rsidRDefault="003551ED" w:rsidP="00253218">
            <w:pPr>
              <w:widowControl w:val="0"/>
              <w:autoSpaceDE w:val="0"/>
              <w:autoSpaceDN w:val="0"/>
              <w:adjustRightInd w:val="0"/>
              <w:rPr>
                <w:sz w:val="22"/>
                <w:szCs w:val="22"/>
              </w:rPr>
            </w:pPr>
            <w:r w:rsidRPr="00133E9E">
              <w:rPr>
                <w:spacing w:val="-4"/>
                <w:sz w:val="22"/>
                <w:szCs w:val="22"/>
              </w:rPr>
              <w:t>Сектор освіти Черняхівської районної державної адміністрації,</w:t>
            </w:r>
            <w:r w:rsidRPr="00133E9E">
              <w:rPr>
                <w:sz w:val="22"/>
                <w:szCs w:val="22"/>
              </w:rPr>
              <w:t xml:space="preserve"> керівники закладів освіти.</w:t>
            </w:r>
          </w:p>
        </w:tc>
        <w:tc>
          <w:tcPr>
            <w:tcW w:w="1560" w:type="dxa"/>
          </w:tcPr>
          <w:p w:rsidR="003551ED" w:rsidRPr="00133E9E" w:rsidRDefault="003551ED" w:rsidP="00253218">
            <w:pPr>
              <w:rPr>
                <w:sz w:val="22"/>
                <w:szCs w:val="22"/>
              </w:rPr>
            </w:pPr>
            <w:r>
              <w:rPr>
                <w:spacing w:val="-4"/>
                <w:sz w:val="22"/>
                <w:szCs w:val="22"/>
              </w:rPr>
              <w:t>М</w:t>
            </w:r>
            <w:r w:rsidRPr="00133E9E">
              <w:rPr>
                <w:spacing w:val="-4"/>
                <w:sz w:val="22"/>
                <w:szCs w:val="22"/>
              </w:rPr>
              <w:t>ісцевий бюджет</w:t>
            </w:r>
          </w:p>
        </w:tc>
        <w:tc>
          <w:tcPr>
            <w:tcW w:w="840" w:type="dxa"/>
          </w:tcPr>
          <w:p w:rsidR="003551ED" w:rsidRPr="00133E9E" w:rsidRDefault="003551ED" w:rsidP="00253218">
            <w:pPr>
              <w:pStyle w:val="HTML"/>
              <w:spacing w:line="228" w:lineRule="auto"/>
              <w:rPr>
                <w:rFonts w:ascii="Times New Roman" w:hAnsi="Times New Roman" w:cs="Times New Roman"/>
                <w:spacing w:val="-4"/>
                <w:sz w:val="22"/>
                <w:szCs w:val="22"/>
                <w:lang w:val="uk-UA"/>
              </w:rPr>
            </w:pPr>
            <w:r>
              <w:rPr>
                <w:rFonts w:ascii="Times New Roman" w:hAnsi="Times New Roman" w:cs="Times New Roman"/>
                <w:spacing w:val="-4"/>
                <w:sz w:val="22"/>
                <w:szCs w:val="22"/>
                <w:lang w:val="uk-UA"/>
              </w:rPr>
              <w:t>31,600</w:t>
            </w:r>
          </w:p>
        </w:tc>
        <w:tc>
          <w:tcPr>
            <w:tcW w:w="876" w:type="dxa"/>
            <w:gridSpan w:val="4"/>
          </w:tcPr>
          <w:p w:rsidR="003551ED" w:rsidRPr="00133E9E" w:rsidRDefault="003551ED" w:rsidP="00253218">
            <w:pPr>
              <w:pStyle w:val="HTML"/>
              <w:spacing w:line="228" w:lineRule="auto"/>
              <w:rPr>
                <w:rFonts w:ascii="Times New Roman" w:hAnsi="Times New Roman" w:cs="Times New Roman"/>
                <w:spacing w:val="-4"/>
                <w:sz w:val="22"/>
                <w:szCs w:val="22"/>
                <w:lang w:val="uk-UA"/>
              </w:rPr>
            </w:pPr>
            <w:r>
              <w:rPr>
                <w:rFonts w:ascii="Times New Roman" w:hAnsi="Times New Roman" w:cs="Times New Roman"/>
                <w:spacing w:val="-4"/>
                <w:sz w:val="22"/>
                <w:szCs w:val="22"/>
                <w:lang w:val="uk-UA"/>
              </w:rPr>
              <w:t>31,600</w:t>
            </w:r>
          </w:p>
        </w:tc>
        <w:tc>
          <w:tcPr>
            <w:tcW w:w="838" w:type="dxa"/>
          </w:tcPr>
          <w:p w:rsidR="003551ED" w:rsidRPr="00133E9E" w:rsidRDefault="003551ED" w:rsidP="00253218">
            <w:pPr>
              <w:pStyle w:val="HTML"/>
              <w:spacing w:line="228" w:lineRule="auto"/>
              <w:rPr>
                <w:rFonts w:ascii="Times New Roman" w:hAnsi="Times New Roman" w:cs="Times New Roman"/>
                <w:spacing w:val="-4"/>
                <w:sz w:val="22"/>
                <w:szCs w:val="22"/>
                <w:lang w:val="uk-UA"/>
              </w:rPr>
            </w:pPr>
            <w:r>
              <w:rPr>
                <w:rFonts w:ascii="Times New Roman" w:hAnsi="Times New Roman" w:cs="Times New Roman"/>
                <w:spacing w:val="-4"/>
                <w:sz w:val="22"/>
                <w:szCs w:val="22"/>
                <w:lang w:val="uk-UA"/>
              </w:rPr>
              <w:t>31,600</w:t>
            </w:r>
          </w:p>
        </w:tc>
        <w:tc>
          <w:tcPr>
            <w:tcW w:w="2366" w:type="dxa"/>
          </w:tcPr>
          <w:p w:rsidR="003551ED" w:rsidRPr="00133E9E" w:rsidRDefault="003551ED" w:rsidP="00253218">
            <w:pPr>
              <w:pStyle w:val="HTML"/>
              <w:spacing w:line="228" w:lineRule="auto"/>
              <w:rPr>
                <w:rFonts w:ascii="Times New Roman" w:hAnsi="Times New Roman" w:cs="Times New Roman"/>
                <w:spacing w:val="-4"/>
                <w:sz w:val="22"/>
                <w:szCs w:val="22"/>
                <w:lang w:val="uk-UA"/>
              </w:rPr>
            </w:pPr>
            <w:r w:rsidRPr="00133E9E">
              <w:rPr>
                <w:rFonts w:ascii="Times New Roman" w:hAnsi="Times New Roman" w:cs="Times New Roman"/>
                <w:spacing w:val="-4"/>
                <w:sz w:val="22"/>
                <w:szCs w:val="22"/>
                <w:lang w:val="uk-UA"/>
              </w:rPr>
              <w:t>Профілактика виникнення інфекційних та неінфекційних захворювань дітей</w:t>
            </w:r>
          </w:p>
        </w:tc>
      </w:tr>
      <w:tr w:rsidR="003551ED" w:rsidTr="00253218">
        <w:tc>
          <w:tcPr>
            <w:tcW w:w="519" w:type="dxa"/>
          </w:tcPr>
          <w:p w:rsidR="003551ED" w:rsidRPr="000B1AF0" w:rsidRDefault="003551ED" w:rsidP="00253218">
            <w:pPr>
              <w:pStyle w:val="HTML"/>
              <w:spacing w:line="228" w:lineRule="auto"/>
              <w:rPr>
                <w:rFonts w:ascii="Times New Roman" w:hAnsi="Times New Roman" w:cs="Times New Roman"/>
                <w:spacing w:val="-4"/>
                <w:sz w:val="24"/>
                <w:szCs w:val="24"/>
                <w:lang w:val="uk-UA"/>
              </w:rPr>
            </w:pPr>
          </w:p>
        </w:tc>
        <w:tc>
          <w:tcPr>
            <w:tcW w:w="1889" w:type="dxa"/>
          </w:tcPr>
          <w:p w:rsidR="003551ED" w:rsidRPr="00133E9E" w:rsidRDefault="003551ED" w:rsidP="00253218">
            <w:pPr>
              <w:pStyle w:val="HTML"/>
              <w:spacing w:line="228" w:lineRule="auto"/>
              <w:rPr>
                <w:rFonts w:ascii="Times New Roman" w:hAnsi="Times New Roman" w:cs="Times New Roman"/>
                <w:spacing w:val="-4"/>
                <w:sz w:val="22"/>
                <w:szCs w:val="22"/>
                <w:lang w:val="uk-UA"/>
              </w:rPr>
            </w:pPr>
          </w:p>
        </w:tc>
        <w:tc>
          <w:tcPr>
            <w:tcW w:w="3118" w:type="dxa"/>
          </w:tcPr>
          <w:p w:rsidR="003551ED" w:rsidRPr="00133E9E" w:rsidRDefault="003551ED" w:rsidP="00253218">
            <w:pPr>
              <w:widowControl w:val="0"/>
              <w:autoSpaceDE w:val="0"/>
              <w:autoSpaceDN w:val="0"/>
              <w:adjustRightInd w:val="0"/>
              <w:rPr>
                <w:spacing w:val="-4"/>
                <w:sz w:val="22"/>
                <w:szCs w:val="22"/>
              </w:rPr>
            </w:pPr>
            <w:r w:rsidRPr="00133E9E">
              <w:rPr>
                <w:spacing w:val="-4"/>
                <w:sz w:val="22"/>
                <w:szCs w:val="22"/>
              </w:rPr>
              <w:t xml:space="preserve">8) </w:t>
            </w:r>
            <w:r>
              <w:rPr>
                <w:sz w:val="22"/>
                <w:szCs w:val="22"/>
              </w:rPr>
              <w:t>З</w:t>
            </w:r>
            <w:r w:rsidRPr="00133E9E">
              <w:rPr>
                <w:sz w:val="22"/>
                <w:szCs w:val="22"/>
              </w:rPr>
              <w:t>дійснення  контролю за дотриманням у закладах освіти вимог чинного законодавства щодо створення належних умов для організації повноцінного та якісного харчування дітей, своєчасне вжиття заходів щодо усунення виявлених порушень</w:t>
            </w:r>
          </w:p>
        </w:tc>
        <w:tc>
          <w:tcPr>
            <w:tcW w:w="1134" w:type="dxa"/>
          </w:tcPr>
          <w:p w:rsidR="003551ED" w:rsidRPr="00133E9E" w:rsidRDefault="003551ED" w:rsidP="00253218">
            <w:pPr>
              <w:pStyle w:val="HTML"/>
              <w:spacing w:line="228" w:lineRule="auto"/>
              <w:rPr>
                <w:rFonts w:ascii="Times New Roman" w:hAnsi="Times New Roman" w:cs="Times New Roman"/>
                <w:spacing w:val="-4"/>
                <w:sz w:val="22"/>
                <w:szCs w:val="22"/>
                <w:lang w:val="uk-UA"/>
              </w:rPr>
            </w:pPr>
            <w:r w:rsidRPr="00133E9E">
              <w:rPr>
                <w:rFonts w:ascii="Times New Roman" w:hAnsi="Times New Roman" w:cs="Times New Roman"/>
                <w:spacing w:val="-4"/>
                <w:sz w:val="22"/>
                <w:szCs w:val="22"/>
                <w:lang w:val="uk-UA"/>
              </w:rPr>
              <w:t>2020-2022</w:t>
            </w:r>
          </w:p>
        </w:tc>
        <w:tc>
          <w:tcPr>
            <w:tcW w:w="2693" w:type="dxa"/>
          </w:tcPr>
          <w:p w:rsidR="003551ED" w:rsidRPr="00133E9E" w:rsidRDefault="003551ED" w:rsidP="00253218">
            <w:pPr>
              <w:widowControl w:val="0"/>
              <w:autoSpaceDE w:val="0"/>
              <w:autoSpaceDN w:val="0"/>
              <w:adjustRightInd w:val="0"/>
              <w:rPr>
                <w:sz w:val="22"/>
                <w:szCs w:val="22"/>
              </w:rPr>
            </w:pPr>
            <w:r w:rsidRPr="00133E9E">
              <w:rPr>
                <w:spacing w:val="-4"/>
                <w:sz w:val="22"/>
                <w:szCs w:val="22"/>
              </w:rPr>
              <w:t xml:space="preserve">Сектор освіти Черняхівської районної державної адміністрації, Черняхівське районне управління Головного Управління </w:t>
            </w:r>
            <w:proofErr w:type="spellStart"/>
            <w:r w:rsidRPr="00133E9E">
              <w:rPr>
                <w:spacing w:val="-4"/>
                <w:sz w:val="22"/>
                <w:szCs w:val="22"/>
              </w:rPr>
              <w:t>Держпродспоживслужби</w:t>
            </w:r>
            <w:proofErr w:type="spellEnd"/>
            <w:r w:rsidRPr="00133E9E">
              <w:rPr>
                <w:spacing w:val="-4"/>
                <w:sz w:val="22"/>
                <w:szCs w:val="22"/>
              </w:rPr>
              <w:t xml:space="preserve"> в Житомирській області</w:t>
            </w:r>
            <w:r w:rsidRPr="00133E9E">
              <w:rPr>
                <w:sz w:val="22"/>
                <w:szCs w:val="22"/>
              </w:rPr>
              <w:t>, керівники закладів освіти.</w:t>
            </w:r>
          </w:p>
          <w:p w:rsidR="003551ED" w:rsidRPr="00133E9E" w:rsidRDefault="003551ED" w:rsidP="00253218">
            <w:pPr>
              <w:pStyle w:val="HTML"/>
              <w:spacing w:line="228" w:lineRule="auto"/>
              <w:rPr>
                <w:rFonts w:ascii="Times New Roman" w:hAnsi="Times New Roman" w:cs="Times New Roman"/>
                <w:spacing w:val="-4"/>
                <w:sz w:val="22"/>
                <w:szCs w:val="22"/>
                <w:lang w:val="uk-UA"/>
              </w:rPr>
            </w:pPr>
          </w:p>
        </w:tc>
        <w:tc>
          <w:tcPr>
            <w:tcW w:w="1560" w:type="dxa"/>
          </w:tcPr>
          <w:p w:rsidR="003551ED" w:rsidRPr="00133E9E" w:rsidRDefault="003551ED" w:rsidP="00253218">
            <w:pPr>
              <w:pStyle w:val="HTML"/>
              <w:spacing w:line="228" w:lineRule="auto"/>
              <w:rPr>
                <w:rFonts w:ascii="Times New Roman" w:hAnsi="Times New Roman" w:cs="Times New Roman"/>
                <w:spacing w:val="-4"/>
                <w:sz w:val="22"/>
                <w:szCs w:val="22"/>
                <w:lang w:val="uk-UA"/>
              </w:rPr>
            </w:pPr>
          </w:p>
          <w:p w:rsidR="003551ED" w:rsidRPr="00133E9E" w:rsidRDefault="003551ED" w:rsidP="00253218">
            <w:pPr>
              <w:pStyle w:val="HTML"/>
              <w:spacing w:line="228" w:lineRule="auto"/>
              <w:rPr>
                <w:rFonts w:ascii="Times New Roman" w:hAnsi="Times New Roman" w:cs="Times New Roman"/>
                <w:spacing w:val="-4"/>
                <w:sz w:val="22"/>
                <w:szCs w:val="22"/>
                <w:lang w:val="uk-UA"/>
              </w:rPr>
            </w:pPr>
          </w:p>
        </w:tc>
        <w:tc>
          <w:tcPr>
            <w:tcW w:w="2554" w:type="dxa"/>
            <w:gridSpan w:val="6"/>
          </w:tcPr>
          <w:p w:rsidR="003551ED" w:rsidRPr="00133E9E" w:rsidRDefault="003551ED" w:rsidP="00253218">
            <w:pPr>
              <w:tabs>
                <w:tab w:val="left" w:pos="180"/>
              </w:tabs>
              <w:spacing w:line="228" w:lineRule="auto"/>
              <w:rPr>
                <w:spacing w:val="-4"/>
                <w:sz w:val="22"/>
                <w:szCs w:val="22"/>
              </w:rPr>
            </w:pPr>
            <w:r w:rsidRPr="00133E9E">
              <w:rPr>
                <w:spacing w:val="-4"/>
                <w:sz w:val="22"/>
                <w:szCs w:val="22"/>
              </w:rPr>
              <w:t>Вкладання коштів не потребує</w:t>
            </w:r>
          </w:p>
          <w:p w:rsidR="003551ED" w:rsidRPr="00133E9E" w:rsidRDefault="003551ED" w:rsidP="00253218">
            <w:pPr>
              <w:pStyle w:val="HTML"/>
              <w:spacing w:line="228" w:lineRule="auto"/>
              <w:rPr>
                <w:rFonts w:ascii="Times New Roman" w:hAnsi="Times New Roman" w:cs="Times New Roman"/>
                <w:spacing w:val="-4"/>
                <w:sz w:val="22"/>
                <w:szCs w:val="22"/>
                <w:lang w:val="uk-UA"/>
              </w:rPr>
            </w:pPr>
          </w:p>
        </w:tc>
        <w:tc>
          <w:tcPr>
            <w:tcW w:w="2366" w:type="dxa"/>
          </w:tcPr>
          <w:p w:rsidR="003551ED" w:rsidRPr="00133E9E" w:rsidRDefault="003551ED" w:rsidP="00253218">
            <w:pPr>
              <w:pStyle w:val="HTML"/>
              <w:spacing w:line="228" w:lineRule="auto"/>
              <w:rPr>
                <w:rFonts w:ascii="Times New Roman" w:hAnsi="Times New Roman" w:cs="Times New Roman"/>
                <w:spacing w:val="-4"/>
                <w:sz w:val="22"/>
                <w:szCs w:val="22"/>
                <w:lang w:val="uk-UA"/>
              </w:rPr>
            </w:pPr>
            <w:r w:rsidRPr="00133E9E">
              <w:rPr>
                <w:rFonts w:ascii="Times New Roman" w:hAnsi="Times New Roman" w:cs="Times New Roman"/>
                <w:spacing w:val="-4"/>
                <w:sz w:val="22"/>
                <w:szCs w:val="22"/>
                <w:lang w:val="uk-UA"/>
              </w:rPr>
              <w:t>Профілактика виникнення інфекційних та неінфекційних захворювань дітей</w:t>
            </w:r>
          </w:p>
        </w:tc>
      </w:tr>
      <w:tr w:rsidR="003551ED" w:rsidTr="00253218">
        <w:tc>
          <w:tcPr>
            <w:tcW w:w="519" w:type="dxa"/>
          </w:tcPr>
          <w:p w:rsidR="003551ED" w:rsidRPr="000B1AF0" w:rsidRDefault="003551ED" w:rsidP="00253218">
            <w:pPr>
              <w:pStyle w:val="HTML"/>
              <w:spacing w:line="228" w:lineRule="auto"/>
              <w:rPr>
                <w:rFonts w:ascii="Times New Roman" w:hAnsi="Times New Roman" w:cs="Times New Roman"/>
                <w:spacing w:val="-4"/>
                <w:sz w:val="24"/>
                <w:szCs w:val="24"/>
                <w:lang w:val="uk-UA"/>
              </w:rPr>
            </w:pPr>
          </w:p>
        </w:tc>
        <w:tc>
          <w:tcPr>
            <w:tcW w:w="1889" w:type="dxa"/>
          </w:tcPr>
          <w:p w:rsidR="003551ED" w:rsidRPr="00133E9E" w:rsidRDefault="003551ED" w:rsidP="00253218">
            <w:pPr>
              <w:pStyle w:val="HTML"/>
              <w:spacing w:line="228" w:lineRule="auto"/>
              <w:rPr>
                <w:rFonts w:ascii="Times New Roman" w:hAnsi="Times New Roman" w:cs="Times New Roman"/>
                <w:spacing w:val="-4"/>
                <w:sz w:val="22"/>
                <w:szCs w:val="22"/>
                <w:lang w:val="uk-UA"/>
              </w:rPr>
            </w:pPr>
          </w:p>
        </w:tc>
        <w:tc>
          <w:tcPr>
            <w:tcW w:w="3118" w:type="dxa"/>
          </w:tcPr>
          <w:p w:rsidR="003551ED" w:rsidRPr="00133E9E" w:rsidRDefault="003551ED" w:rsidP="00253218">
            <w:pPr>
              <w:widowControl w:val="0"/>
              <w:autoSpaceDE w:val="0"/>
              <w:autoSpaceDN w:val="0"/>
              <w:adjustRightInd w:val="0"/>
              <w:rPr>
                <w:spacing w:val="-4"/>
                <w:sz w:val="22"/>
                <w:szCs w:val="22"/>
              </w:rPr>
            </w:pPr>
            <w:r>
              <w:rPr>
                <w:spacing w:val="-4"/>
                <w:sz w:val="22"/>
                <w:szCs w:val="22"/>
              </w:rPr>
              <w:t>9) П</w:t>
            </w:r>
            <w:r w:rsidRPr="00133E9E">
              <w:rPr>
                <w:spacing w:val="-4"/>
                <w:sz w:val="22"/>
                <w:szCs w:val="22"/>
              </w:rPr>
              <w:t xml:space="preserve">роведення моніторингу щодо стану організації якісного харчування дітей у освітніх закладах </w:t>
            </w:r>
          </w:p>
        </w:tc>
        <w:tc>
          <w:tcPr>
            <w:tcW w:w="1134" w:type="dxa"/>
          </w:tcPr>
          <w:p w:rsidR="003551ED" w:rsidRPr="00133E9E" w:rsidRDefault="003551ED" w:rsidP="00253218">
            <w:pPr>
              <w:pStyle w:val="HTML"/>
              <w:spacing w:line="228" w:lineRule="auto"/>
              <w:rPr>
                <w:rFonts w:ascii="Times New Roman" w:hAnsi="Times New Roman" w:cs="Times New Roman"/>
                <w:spacing w:val="-4"/>
                <w:sz w:val="22"/>
                <w:szCs w:val="22"/>
                <w:lang w:val="uk-UA"/>
              </w:rPr>
            </w:pPr>
            <w:r w:rsidRPr="00133E9E">
              <w:rPr>
                <w:rFonts w:ascii="Times New Roman" w:hAnsi="Times New Roman" w:cs="Times New Roman"/>
                <w:spacing w:val="-4"/>
                <w:sz w:val="22"/>
                <w:szCs w:val="22"/>
                <w:lang w:val="uk-UA"/>
              </w:rPr>
              <w:t>2020-2022</w:t>
            </w:r>
          </w:p>
          <w:p w:rsidR="003551ED" w:rsidRPr="00133E9E" w:rsidRDefault="003551ED" w:rsidP="00253218">
            <w:pPr>
              <w:pStyle w:val="HTML"/>
              <w:spacing w:line="228" w:lineRule="auto"/>
              <w:rPr>
                <w:rFonts w:ascii="Times New Roman" w:hAnsi="Times New Roman" w:cs="Times New Roman"/>
                <w:spacing w:val="-4"/>
                <w:sz w:val="22"/>
                <w:szCs w:val="22"/>
                <w:lang w:val="uk-UA"/>
              </w:rPr>
            </w:pPr>
            <w:r w:rsidRPr="00133E9E">
              <w:rPr>
                <w:rFonts w:ascii="Times New Roman" w:hAnsi="Times New Roman" w:cs="Times New Roman"/>
                <w:spacing w:val="-4"/>
                <w:sz w:val="22"/>
                <w:szCs w:val="22"/>
                <w:lang w:val="uk-UA"/>
              </w:rPr>
              <w:t>1 раз у півріччя</w:t>
            </w:r>
          </w:p>
        </w:tc>
        <w:tc>
          <w:tcPr>
            <w:tcW w:w="2693" w:type="dxa"/>
          </w:tcPr>
          <w:p w:rsidR="003551ED" w:rsidRPr="00133E9E" w:rsidRDefault="003551ED" w:rsidP="00253218">
            <w:pPr>
              <w:widowControl w:val="0"/>
              <w:autoSpaceDE w:val="0"/>
              <w:autoSpaceDN w:val="0"/>
              <w:adjustRightInd w:val="0"/>
              <w:rPr>
                <w:spacing w:val="-4"/>
                <w:sz w:val="22"/>
                <w:szCs w:val="22"/>
              </w:rPr>
            </w:pPr>
            <w:r w:rsidRPr="00133E9E">
              <w:rPr>
                <w:spacing w:val="-4"/>
                <w:sz w:val="22"/>
                <w:szCs w:val="22"/>
              </w:rPr>
              <w:t>Сектор освіти Черняхівської районної державної адміністрації.</w:t>
            </w:r>
          </w:p>
          <w:p w:rsidR="003551ED" w:rsidRPr="00133E9E" w:rsidRDefault="003551ED" w:rsidP="00253218">
            <w:pPr>
              <w:rPr>
                <w:sz w:val="22"/>
                <w:szCs w:val="22"/>
              </w:rPr>
            </w:pPr>
          </w:p>
          <w:p w:rsidR="003551ED" w:rsidRPr="00133E9E" w:rsidRDefault="003551ED" w:rsidP="00253218">
            <w:pPr>
              <w:rPr>
                <w:sz w:val="22"/>
                <w:szCs w:val="22"/>
              </w:rPr>
            </w:pPr>
          </w:p>
        </w:tc>
        <w:tc>
          <w:tcPr>
            <w:tcW w:w="1560" w:type="dxa"/>
          </w:tcPr>
          <w:p w:rsidR="003551ED" w:rsidRPr="00133E9E" w:rsidRDefault="003551ED" w:rsidP="00253218">
            <w:pPr>
              <w:pStyle w:val="HTML"/>
              <w:spacing w:line="228" w:lineRule="auto"/>
              <w:rPr>
                <w:rFonts w:ascii="Times New Roman" w:hAnsi="Times New Roman" w:cs="Times New Roman"/>
                <w:spacing w:val="-4"/>
                <w:sz w:val="22"/>
                <w:szCs w:val="22"/>
                <w:lang w:val="uk-UA"/>
              </w:rPr>
            </w:pPr>
          </w:p>
        </w:tc>
        <w:tc>
          <w:tcPr>
            <w:tcW w:w="2554" w:type="dxa"/>
            <w:gridSpan w:val="6"/>
          </w:tcPr>
          <w:p w:rsidR="003551ED" w:rsidRPr="00133E9E" w:rsidRDefault="003551ED" w:rsidP="00253218">
            <w:pPr>
              <w:tabs>
                <w:tab w:val="left" w:pos="180"/>
              </w:tabs>
              <w:spacing w:line="228" w:lineRule="auto"/>
              <w:rPr>
                <w:spacing w:val="-4"/>
                <w:sz w:val="22"/>
                <w:szCs w:val="22"/>
              </w:rPr>
            </w:pPr>
            <w:r w:rsidRPr="00133E9E">
              <w:rPr>
                <w:spacing w:val="-4"/>
                <w:sz w:val="22"/>
                <w:szCs w:val="22"/>
              </w:rPr>
              <w:t>Вкладання коштів не потребує</w:t>
            </w:r>
          </w:p>
          <w:p w:rsidR="003551ED" w:rsidRPr="00133E9E" w:rsidRDefault="003551ED" w:rsidP="00253218">
            <w:pPr>
              <w:tabs>
                <w:tab w:val="left" w:pos="180"/>
              </w:tabs>
              <w:spacing w:line="228" w:lineRule="auto"/>
              <w:rPr>
                <w:spacing w:val="-4"/>
                <w:sz w:val="22"/>
                <w:szCs w:val="22"/>
              </w:rPr>
            </w:pPr>
          </w:p>
        </w:tc>
        <w:tc>
          <w:tcPr>
            <w:tcW w:w="2366" w:type="dxa"/>
          </w:tcPr>
          <w:p w:rsidR="003551ED" w:rsidRPr="00133E9E" w:rsidRDefault="003551ED" w:rsidP="00253218">
            <w:pPr>
              <w:pStyle w:val="HTML"/>
              <w:spacing w:line="228" w:lineRule="auto"/>
              <w:rPr>
                <w:rFonts w:ascii="Times New Roman" w:hAnsi="Times New Roman" w:cs="Times New Roman"/>
                <w:spacing w:val="-4"/>
                <w:sz w:val="22"/>
                <w:szCs w:val="22"/>
                <w:lang w:val="uk-UA"/>
              </w:rPr>
            </w:pPr>
            <w:r w:rsidRPr="00133E9E">
              <w:rPr>
                <w:rFonts w:ascii="Times New Roman" w:hAnsi="Times New Roman" w:cs="Times New Roman"/>
                <w:spacing w:val="-4"/>
                <w:sz w:val="22"/>
                <w:szCs w:val="22"/>
                <w:lang w:val="uk-UA"/>
              </w:rPr>
              <w:t>Профілактика виникнення інфекційних та неінфекційних захворювань дітей</w:t>
            </w:r>
          </w:p>
          <w:p w:rsidR="003551ED" w:rsidRPr="00133E9E" w:rsidRDefault="003551ED" w:rsidP="00253218">
            <w:pPr>
              <w:pStyle w:val="HTML"/>
              <w:spacing w:line="228" w:lineRule="auto"/>
              <w:rPr>
                <w:rFonts w:ascii="Times New Roman" w:hAnsi="Times New Roman" w:cs="Times New Roman"/>
                <w:spacing w:val="-4"/>
                <w:sz w:val="22"/>
                <w:szCs w:val="22"/>
                <w:lang w:val="uk-UA"/>
              </w:rPr>
            </w:pPr>
          </w:p>
          <w:p w:rsidR="003551ED" w:rsidRPr="00133E9E" w:rsidRDefault="003551ED" w:rsidP="00253218">
            <w:pPr>
              <w:pStyle w:val="HTML"/>
              <w:spacing w:line="228" w:lineRule="auto"/>
              <w:rPr>
                <w:rFonts w:ascii="Times New Roman" w:hAnsi="Times New Roman" w:cs="Times New Roman"/>
                <w:spacing w:val="-4"/>
                <w:sz w:val="22"/>
                <w:szCs w:val="22"/>
                <w:lang w:val="uk-UA"/>
              </w:rPr>
            </w:pPr>
          </w:p>
          <w:p w:rsidR="003551ED" w:rsidRPr="00133E9E" w:rsidRDefault="003551ED" w:rsidP="00253218">
            <w:pPr>
              <w:pStyle w:val="HTML"/>
              <w:spacing w:line="228" w:lineRule="auto"/>
              <w:rPr>
                <w:rFonts w:ascii="Times New Roman" w:hAnsi="Times New Roman" w:cs="Times New Roman"/>
                <w:spacing w:val="-4"/>
                <w:sz w:val="22"/>
                <w:szCs w:val="22"/>
                <w:lang w:val="uk-UA"/>
              </w:rPr>
            </w:pPr>
          </w:p>
        </w:tc>
      </w:tr>
      <w:tr w:rsidR="003551ED" w:rsidTr="00253218">
        <w:trPr>
          <w:trHeight w:val="2760"/>
        </w:trPr>
        <w:tc>
          <w:tcPr>
            <w:tcW w:w="519" w:type="dxa"/>
            <w:vMerge w:val="restart"/>
          </w:tcPr>
          <w:p w:rsidR="003551ED" w:rsidRPr="000B1AF0" w:rsidRDefault="003551ED" w:rsidP="00253218">
            <w:pPr>
              <w:pStyle w:val="HTML"/>
              <w:spacing w:line="228" w:lineRule="auto"/>
              <w:rPr>
                <w:rFonts w:ascii="Times New Roman" w:hAnsi="Times New Roman" w:cs="Times New Roman"/>
                <w:spacing w:val="-4"/>
                <w:sz w:val="24"/>
                <w:szCs w:val="24"/>
                <w:lang w:val="uk-UA"/>
              </w:rPr>
            </w:pPr>
            <w:r w:rsidRPr="000B1AF0">
              <w:rPr>
                <w:rFonts w:ascii="Times New Roman" w:hAnsi="Times New Roman" w:cs="Times New Roman"/>
                <w:spacing w:val="-4"/>
                <w:sz w:val="24"/>
                <w:szCs w:val="24"/>
                <w:lang w:val="uk-UA"/>
              </w:rPr>
              <w:t>3.</w:t>
            </w:r>
          </w:p>
        </w:tc>
        <w:tc>
          <w:tcPr>
            <w:tcW w:w="1889" w:type="dxa"/>
            <w:vMerge w:val="restart"/>
          </w:tcPr>
          <w:p w:rsidR="003551ED" w:rsidRPr="00133E9E" w:rsidRDefault="003551ED" w:rsidP="00253218">
            <w:pPr>
              <w:pStyle w:val="HTML"/>
              <w:spacing w:line="228" w:lineRule="auto"/>
              <w:rPr>
                <w:rFonts w:ascii="Times New Roman" w:hAnsi="Times New Roman" w:cs="Times New Roman"/>
                <w:spacing w:val="-4"/>
                <w:sz w:val="22"/>
                <w:szCs w:val="22"/>
                <w:lang w:val="uk-UA"/>
              </w:rPr>
            </w:pPr>
            <w:r w:rsidRPr="00133E9E">
              <w:rPr>
                <w:rFonts w:ascii="Times New Roman" w:hAnsi="Times New Roman" w:cs="Times New Roman"/>
                <w:sz w:val="22"/>
                <w:szCs w:val="22"/>
                <w:lang w:val="uk-UA"/>
              </w:rPr>
              <w:t>Проведення комплексу заходів щодо забезпечення дітей в закладах освіти безпечним та якісним харчуванням</w:t>
            </w:r>
          </w:p>
        </w:tc>
        <w:tc>
          <w:tcPr>
            <w:tcW w:w="3118" w:type="dxa"/>
          </w:tcPr>
          <w:p w:rsidR="003551ED" w:rsidRDefault="003551ED" w:rsidP="00253218">
            <w:pPr>
              <w:widowControl w:val="0"/>
              <w:autoSpaceDE w:val="0"/>
              <w:autoSpaceDN w:val="0"/>
              <w:adjustRightInd w:val="0"/>
              <w:rPr>
                <w:sz w:val="22"/>
                <w:szCs w:val="22"/>
              </w:rPr>
            </w:pPr>
            <w:r>
              <w:rPr>
                <w:sz w:val="22"/>
                <w:szCs w:val="22"/>
              </w:rPr>
              <w:t>1) У</w:t>
            </w:r>
            <w:r w:rsidRPr="00133E9E">
              <w:rPr>
                <w:sz w:val="22"/>
                <w:szCs w:val="22"/>
              </w:rPr>
              <w:t>комплектування харчоблоків закладів освіти персоналом, який має відповідну профільну освіту; удосконалення професійного рівня осіб, відповідальних за організацію харчування</w:t>
            </w:r>
          </w:p>
          <w:p w:rsidR="003551ED" w:rsidRPr="00E772CF" w:rsidRDefault="003551ED" w:rsidP="00253218">
            <w:pPr>
              <w:widowControl w:val="0"/>
              <w:autoSpaceDE w:val="0"/>
              <w:autoSpaceDN w:val="0"/>
              <w:adjustRightInd w:val="0"/>
              <w:rPr>
                <w:spacing w:val="-4"/>
                <w:sz w:val="22"/>
                <w:szCs w:val="22"/>
              </w:rPr>
            </w:pPr>
          </w:p>
        </w:tc>
        <w:tc>
          <w:tcPr>
            <w:tcW w:w="1134" w:type="dxa"/>
          </w:tcPr>
          <w:p w:rsidR="003551ED" w:rsidRDefault="003551ED" w:rsidP="00253218">
            <w:pPr>
              <w:pStyle w:val="HTML"/>
              <w:spacing w:line="228" w:lineRule="auto"/>
              <w:rPr>
                <w:rFonts w:ascii="Times New Roman" w:hAnsi="Times New Roman" w:cs="Times New Roman"/>
                <w:spacing w:val="-4"/>
                <w:sz w:val="22"/>
                <w:szCs w:val="22"/>
                <w:lang w:val="uk-UA"/>
              </w:rPr>
            </w:pPr>
            <w:r w:rsidRPr="00133E9E">
              <w:rPr>
                <w:rFonts w:ascii="Times New Roman" w:hAnsi="Times New Roman" w:cs="Times New Roman"/>
                <w:spacing w:val="-4"/>
                <w:sz w:val="22"/>
                <w:szCs w:val="22"/>
                <w:lang w:val="uk-UA"/>
              </w:rPr>
              <w:t>2020</w:t>
            </w:r>
          </w:p>
          <w:p w:rsidR="003551ED" w:rsidRDefault="003551ED" w:rsidP="00253218"/>
          <w:p w:rsidR="003551ED" w:rsidRDefault="003551ED" w:rsidP="00253218"/>
          <w:p w:rsidR="003551ED" w:rsidRDefault="003551ED" w:rsidP="00253218"/>
          <w:p w:rsidR="003551ED" w:rsidRPr="00E772CF" w:rsidRDefault="003551ED" w:rsidP="00253218"/>
          <w:p w:rsidR="003551ED" w:rsidRPr="00E772CF" w:rsidRDefault="003551ED" w:rsidP="00253218"/>
          <w:p w:rsidR="003551ED" w:rsidRPr="00E772CF" w:rsidRDefault="003551ED" w:rsidP="00253218"/>
          <w:p w:rsidR="003551ED" w:rsidRPr="00E772CF" w:rsidRDefault="003551ED" w:rsidP="00253218"/>
          <w:p w:rsidR="003551ED" w:rsidRPr="00E772CF" w:rsidRDefault="003551ED" w:rsidP="00253218"/>
          <w:p w:rsidR="003551ED" w:rsidRPr="00E772CF" w:rsidRDefault="003551ED" w:rsidP="00253218"/>
          <w:p w:rsidR="003551ED" w:rsidRPr="00E772CF" w:rsidRDefault="003551ED" w:rsidP="00253218"/>
        </w:tc>
        <w:tc>
          <w:tcPr>
            <w:tcW w:w="2693" w:type="dxa"/>
          </w:tcPr>
          <w:p w:rsidR="003551ED" w:rsidRDefault="003551ED" w:rsidP="00253218">
            <w:pPr>
              <w:widowControl w:val="0"/>
              <w:autoSpaceDE w:val="0"/>
              <w:autoSpaceDN w:val="0"/>
              <w:adjustRightInd w:val="0"/>
              <w:rPr>
                <w:spacing w:val="-4"/>
                <w:sz w:val="22"/>
                <w:szCs w:val="22"/>
              </w:rPr>
            </w:pPr>
            <w:r w:rsidRPr="00133E9E">
              <w:rPr>
                <w:spacing w:val="-4"/>
                <w:sz w:val="22"/>
                <w:szCs w:val="22"/>
              </w:rPr>
              <w:t>Сектор освіти Черняхівської районної державної адміністрації ради,</w:t>
            </w:r>
            <w:r w:rsidRPr="00133E9E">
              <w:rPr>
                <w:sz w:val="22"/>
                <w:szCs w:val="22"/>
              </w:rPr>
              <w:t xml:space="preserve"> селищні та сільські голови, керівники закладів освіти.</w:t>
            </w:r>
          </w:p>
          <w:p w:rsidR="003551ED" w:rsidRPr="00E772CF" w:rsidRDefault="003551ED" w:rsidP="00253218">
            <w:pPr>
              <w:rPr>
                <w:sz w:val="22"/>
                <w:szCs w:val="22"/>
              </w:rPr>
            </w:pPr>
          </w:p>
          <w:p w:rsidR="003551ED" w:rsidRPr="00E772CF" w:rsidRDefault="003551ED" w:rsidP="00253218">
            <w:pPr>
              <w:rPr>
                <w:sz w:val="22"/>
                <w:szCs w:val="22"/>
              </w:rPr>
            </w:pPr>
          </w:p>
        </w:tc>
        <w:tc>
          <w:tcPr>
            <w:tcW w:w="1560" w:type="dxa"/>
          </w:tcPr>
          <w:p w:rsidR="003551ED" w:rsidRDefault="003551ED" w:rsidP="00253218">
            <w:pPr>
              <w:pStyle w:val="HTML"/>
              <w:spacing w:line="228" w:lineRule="auto"/>
              <w:rPr>
                <w:rFonts w:ascii="Times New Roman" w:hAnsi="Times New Roman" w:cs="Times New Roman"/>
                <w:spacing w:val="-4"/>
                <w:sz w:val="22"/>
                <w:szCs w:val="22"/>
                <w:lang w:val="uk-UA"/>
              </w:rPr>
            </w:pPr>
          </w:p>
          <w:p w:rsidR="003551ED" w:rsidRPr="00E772CF" w:rsidRDefault="003551ED" w:rsidP="00253218"/>
          <w:p w:rsidR="003551ED" w:rsidRPr="00E772CF" w:rsidRDefault="003551ED" w:rsidP="00253218"/>
          <w:p w:rsidR="003551ED" w:rsidRPr="00E772CF" w:rsidRDefault="003551ED" w:rsidP="00253218"/>
          <w:p w:rsidR="003551ED" w:rsidRPr="00E772CF" w:rsidRDefault="003551ED" w:rsidP="00253218"/>
          <w:p w:rsidR="003551ED" w:rsidRPr="00E772CF" w:rsidRDefault="003551ED" w:rsidP="00253218"/>
          <w:p w:rsidR="003551ED" w:rsidRPr="00E772CF" w:rsidRDefault="003551ED" w:rsidP="00253218"/>
        </w:tc>
        <w:tc>
          <w:tcPr>
            <w:tcW w:w="2554" w:type="dxa"/>
            <w:gridSpan w:val="6"/>
          </w:tcPr>
          <w:p w:rsidR="003551ED" w:rsidRDefault="003551ED" w:rsidP="00253218">
            <w:pPr>
              <w:tabs>
                <w:tab w:val="left" w:pos="180"/>
              </w:tabs>
              <w:spacing w:line="228" w:lineRule="auto"/>
              <w:rPr>
                <w:spacing w:val="-4"/>
                <w:sz w:val="22"/>
                <w:szCs w:val="22"/>
              </w:rPr>
            </w:pPr>
            <w:r w:rsidRPr="00133E9E">
              <w:rPr>
                <w:spacing w:val="-4"/>
                <w:sz w:val="22"/>
                <w:szCs w:val="22"/>
              </w:rPr>
              <w:t xml:space="preserve">Вкладання </w:t>
            </w:r>
            <w:r>
              <w:rPr>
                <w:spacing w:val="-4"/>
                <w:sz w:val="22"/>
                <w:szCs w:val="22"/>
              </w:rPr>
              <w:t>коштів не потребує</w:t>
            </w:r>
          </w:p>
          <w:p w:rsidR="003551ED" w:rsidRPr="00E772CF" w:rsidRDefault="003551ED" w:rsidP="00253218">
            <w:pPr>
              <w:rPr>
                <w:sz w:val="22"/>
                <w:szCs w:val="22"/>
              </w:rPr>
            </w:pPr>
          </w:p>
          <w:p w:rsidR="003551ED" w:rsidRPr="00E772CF" w:rsidRDefault="003551ED" w:rsidP="00253218">
            <w:pPr>
              <w:rPr>
                <w:sz w:val="22"/>
                <w:szCs w:val="22"/>
              </w:rPr>
            </w:pPr>
          </w:p>
          <w:p w:rsidR="003551ED" w:rsidRPr="00E772CF" w:rsidRDefault="003551ED" w:rsidP="00253218">
            <w:pPr>
              <w:rPr>
                <w:sz w:val="22"/>
                <w:szCs w:val="22"/>
              </w:rPr>
            </w:pPr>
          </w:p>
          <w:p w:rsidR="003551ED" w:rsidRPr="00E772CF" w:rsidRDefault="003551ED" w:rsidP="00253218">
            <w:pPr>
              <w:rPr>
                <w:sz w:val="22"/>
                <w:szCs w:val="22"/>
              </w:rPr>
            </w:pPr>
          </w:p>
          <w:p w:rsidR="003551ED" w:rsidRPr="00E772CF" w:rsidRDefault="003551ED" w:rsidP="00253218">
            <w:pPr>
              <w:rPr>
                <w:sz w:val="22"/>
                <w:szCs w:val="22"/>
              </w:rPr>
            </w:pPr>
          </w:p>
          <w:p w:rsidR="003551ED" w:rsidRPr="00E772CF" w:rsidRDefault="003551ED" w:rsidP="00253218">
            <w:pPr>
              <w:rPr>
                <w:sz w:val="22"/>
                <w:szCs w:val="22"/>
              </w:rPr>
            </w:pPr>
          </w:p>
        </w:tc>
        <w:tc>
          <w:tcPr>
            <w:tcW w:w="2366" w:type="dxa"/>
          </w:tcPr>
          <w:p w:rsidR="003551ED" w:rsidRDefault="003551ED" w:rsidP="00253218">
            <w:pPr>
              <w:pStyle w:val="HTML"/>
              <w:spacing w:line="228" w:lineRule="auto"/>
              <w:rPr>
                <w:rFonts w:ascii="Times New Roman" w:hAnsi="Times New Roman" w:cs="Times New Roman"/>
                <w:spacing w:val="-4"/>
                <w:sz w:val="22"/>
                <w:szCs w:val="22"/>
                <w:lang w:val="uk-UA"/>
              </w:rPr>
            </w:pPr>
            <w:r w:rsidRPr="00133E9E">
              <w:rPr>
                <w:rFonts w:ascii="Times New Roman" w:hAnsi="Times New Roman" w:cs="Times New Roman"/>
                <w:spacing w:val="-4"/>
                <w:sz w:val="22"/>
                <w:szCs w:val="22"/>
                <w:lang w:val="uk-UA"/>
              </w:rPr>
              <w:t>Забезпечення  безпечного та якісного харчування</w:t>
            </w:r>
          </w:p>
          <w:p w:rsidR="003551ED" w:rsidRPr="00E772CF" w:rsidRDefault="003551ED" w:rsidP="00253218"/>
          <w:p w:rsidR="003551ED" w:rsidRPr="00E772CF" w:rsidRDefault="003551ED" w:rsidP="00253218"/>
          <w:p w:rsidR="003551ED" w:rsidRPr="00E772CF" w:rsidRDefault="003551ED" w:rsidP="00253218"/>
          <w:p w:rsidR="003551ED" w:rsidRPr="00E772CF" w:rsidRDefault="003551ED" w:rsidP="00253218"/>
        </w:tc>
      </w:tr>
      <w:tr w:rsidR="003551ED" w:rsidTr="00253218">
        <w:tc>
          <w:tcPr>
            <w:tcW w:w="519" w:type="dxa"/>
            <w:vMerge/>
          </w:tcPr>
          <w:p w:rsidR="003551ED" w:rsidRPr="000B1AF0" w:rsidRDefault="003551ED" w:rsidP="00253218">
            <w:pPr>
              <w:pStyle w:val="HTML"/>
              <w:spacing w:line="228" w:lineRule="auto"/>
              <w:rPr>
                <w:rFonts w:ascii="Times New Roman" w:hAnsi="Times New Roman" w:cs="Times New Roman"/>
                <w:spacing w:val="-4"/>
                <w:sz w:val="24"/>
                <w:szCs w:val="24"/>
                <w:lang w:val="uk-UA"/>
              </w:rPr>
            </w:pPr>
          </w:p>
        </w:tc>
        <w:tc>
          <w:tcPr>
            <w:tcW w:w="1889" w:type="dxa"/>
            <w:vMerge/>
          </w:tcPr>
          <w:p w:rsidR="003551ED" w:rsidRPr="00133E9E" w:rsidRDefault="003551ED" w:rsidP="00253218">
            <w:pPr>
              <w:pStyle w:val="HTML"/>
              <w:spacing w:line="228" w:lineRule="auto"/>
              <w:rPr>
                <w:rFonts w:ascii="Times New Roman" w:hAnsi="Times New Roman" w:cs="Times New Roman"/>
                <w:spacing w:val="-4"/>
                <w:sz w:val="22"/>
                <w:szCs w:val="22"/>
                <w:lang w:val="uk-UA"/>
              </w:rPr>
            </w:pPr>
          </w:p>
        </w:tc>
        <w:tc>
          <w:tcPr>
            <w:tcW w:w="3118" w:type="dxa"/>
          </w:tcPr>
          <w:p w:rsidR="003551ED" w:rsidRPr="00133E9E" w:rsidRDefault="003551ED" w:rsidP="00253218">
            <w:pPr>
              <w:widowControl w:val="0"/>
              <w:autoSpaceDE w:val="0"/>
              <w:autoSpaceDN w:val="0"/>
              <w:adjustRightInd w:val="0"/>
              <w:rPr>
                <w:sz w:val="22"/>
                <w:szCs w:val="22"/>
              </w:rPr>
            </w:pPr>
            <w:r w:rsidRPr="00133E9E">
              <w:rPr>
                <w:sz w:val="22"/>
                <w:szCs w:val="22"/>
              </w:rPr>
              <w:t>2</w:t>
            </w:r>
            <w:r>
              <w:rPr>
                <w:sz w:val="22"/>
                <w:szCs w:val="22"/>
              </w:rPr>
              <w:t>) З</w:t>
            </w:r>
            <w:r w:rsidRPr="00133E9E">
              <w:rPr>
                <w:sz w:val="22"/>
                <w:szCs w:val="22"/>
              </w:rPr>
              <w:t xml:space="preserve">апровадження на харчоблоках закладів освіти постійно діючих процедур, </w:t>
            </w:r>
            <w:r w:rsidRPr="00133E9E">
              <w:rPr>
                <w:sz w:val="22"/>
                <w:szCs w:val="22"/>
              </w:rPr>
              <w:lastRenderedPageBreak/>
              <w:t>заснованих на принципах системи аналізу небезпечних факторів та контролю у критичних точках (НАССР). Провести навчання відповідальних осіб.</w:t>
            </w:r>
          </w:p>
        </w:tc>
        <w:tc>
          <w:tcPr>
            <w:tcW w:w="1134" w:type="dxa"/>
          </w:tcPr>
          <w:p w:rsidR="003551ED" w:rsidRPr="00133E9E" w:rsidRDefault="003551ED" w:rsidP="00253218">
            <w:pPr>
              <w:pStyle w:val="HTML"/>
              <w:spacing w:line="228" w:lineRule="auto"/>
              <w:rPr>
                <w:rFonts w:ascii="Times New Roman" w:hAnsi="Times New Roman" w:cs="Times New Roman"/>
                <w:spacing w:val="-4"/>
                <w:sz w:val="22"/>
                <w:szCs w:val="22"/>
                <w:lang w:val="uk-UA"/>
              </w:rPr>
            </w:pPr>
            <w:r w:rsidRPr="00133E9E">
              <w:rPr>
                <w:rFonts w:ascii="Times New Roman" w:hAnsi="Times New Roman" w:cs="Times New Roman"/>
                <w:spacing w:val="-4"/>
                <w:sz w:val="22"/>
                <w:szCs w:val="22"/>
                <w:lang w:val="uk-UA"/>
              </w:rPr>
              <w:lastRenderedPageBreak/>
              <w:t>2020</w:t>
            </w:r>
          </w:p>
        </w:tc>
        <w:tc>
          <w:tcPr>
            <w:tcW w:w="2693" w:type="dxa"/>
          </w:tcPr>
          <w:p w:rsidR="003551ED" w:rsidRPr="00133E9E" w:rsidRDefault="003551ED" w:rsidP="00253218">
            <w:pPr>
              <w:pStyle w:val="HTML"/>
              <w:spacing w:line="228" w:lineRule="auto"/>
              <w:rPr>
                <w:rFonts w:ascii="Times New Roman" w:hAnsi="Times New Roman" w:cs="Times New Roman"/>
                <w:spacing w:val="-4"/>
                <w:sz w:val="22"/>
                <w:szCs w:val="22"/>
                <w:lang w:val="uk-UA"/>
              </w:rPr>
            </w:pPr>
            <w:r w:rsidRPr="00133E9E">
              <w:rPr>
                <w:rFonts w:ascii="Times New Roman" w:hAnsi="Times New Roman" w:cs="Times New Roman"/>
                <w:spacing w:val="-4"/>
                <w:sz w:val="22"/>
                <w:szCs w:val="22"/>
                <w:lang w:val="uk-UA"/>
              </w:rPr>
              <w:t>Сектор освіти Черняхівської районної державної адміністрації ,</w:t>
            </w:r>
            <w:r w:rsidRPr="00133E9E">
              <w:rPr>
                <w:rFonts w:ascii="Times New Roman" w:hAnsi="Times New Roman" w:cs="Times New Roman"/>
                <w:sz w:val="22"/>
                <w:szCs w:val="22"/>
                <w:lang w:val="uk-UA"/>
              </w:rPr>
              <w:t xml:space="preserve"> </w:t>
            </w:r>
            <w:r w:rsidRPr="00133E9E">
              <w:rPr>
                <w:rFonts w:ascii="Times New Roman" w:hAnsi="Times New Roman" w:cs="Times New Roman"/>
                <w:sz w:val="22"/>
                <w:szCs w:val="22"/>
                <w:lang w:val="uk-UA"/>
              </w:rPr>
              <w:lastRenderedPageBreak/>
              <w:t>керівники закладів освіти.</w:t>
            </w:r>
          </w:p>
        </w:tc>
        <w:tc>
          <w:tcPr>
            <w:tcW w:w="1560" w:type="dxa"/>
          </w:tcPr>
          <w:p w:rsidR="003551ED" w:rsidRPr="00133E9E" w:rsidRDefault="003551ED" w:rsidP="00253218">
            <w:pPr>
              <w:pStyle w:val="HTML"/>
              <w:spacing w:line="228" w:lineRule="auto"/>
              <w:rPr>
                <w:rFonts w:ascii="Times New Roman" w:hAnsi="Times New Roman" w:cs="Times New Roman"/>
                <w:spacing w:val="-4"/>
                <w:sz w:val="22"/>
                <w:szCs w:val="22"/>
                <w:lang w:val="uk-UA"/>
              </w:rPr>
            </w:pPr>
          </w:p>
        </w:tc>
        <w:tc>
          <w:tcPr>
            <w:tcW w:w="2554" w:type="dxa"/>
            <w:gridSpan w:val="6"/>
          </w:tcPr>
          <w:p w:rsidR="003551ED" w:rsidRPr="00133E9E" w:rsidRDefault="003551ED" w:rsidP="00253218">
            <w:pPr>
              <w:tabs>
                <w:tab w:val="left" w:pos="180"/>
              </w:tabs>
              <w:spacing w:line="228" w:lineRule="auto"/>
              <w:rPr>
                <w:spacing w:val="-4"/>
                <w:sz w:val="22"/>
                <w:szCs w:val="22"/>
              </w:rPr>
            </w:pPr>
            <w:r w:rsidRPr="00133E9E">
              <w:rPr>
                <w:spacing w:val="-4"/>
                <w:sz w:val="22"/>
                <w:szCs w:val="22"/>
              </w:rPr>
              <w:t>Вкладання коштів не потребує</w:t>
            </w:r>
          </w:p>
          <w:p w:rsidR="003551ED" w:rsidRPr="00133E9E" w:rsidRDefault="003551ED" w:rsidP="00253218">
            <w:pPr>
              <w:pStyle w:val="HTML"/>
              <w:spacing w:line="228" w:lineRule="auto"/>
              <w:rPr>
                <w:rFonts w:ascii="Times New Roman" w:hAnsi="Times New Roman" w:cs="Times New Roman"/>
                <w:spacing w:val="-4"/>
                <w:sz w:val="22"/>
                <w:szCs w:val="22"/>
                <w:lang w:val="uk-UA"/>
              </w:rPr>
            </w:pPr>
          </w:p>
        </w:tc>
        <w:tc>
          <w:tcPr>
            <w:tcW w:w="2366" w:type="dxa"/>
          </w:tcPr>
          <w:p w:rsidR="003551ED" w:rsidRPr="00133E9E" w:rsidRDefault="003551ED" w:rsidP="00253218">
            <w:pPr>
              <w:pStyle w:val="HTML"/>
              <w:spacing w:line="228" w:lineRule="auto"/>
              <w:rPr>
                <w:rFonts w:ascii="Times New Roman" w:hAnsi="Times New Roman" w:cs="Times New Roman"/>
                <w:spacing w:val="-4"/>
                <w:sz w:val="22"/>
                <w:szCs w:val="22"/>
                <w:lang w:val="uk-UA"/>
              </w:rPr>
            </w:pPr>
            <w:r w:rsidRPr="00133E9E">
              <w:rPr>
                <w:rFonts w:ascii="Times New Roman" w:hAnsi="Times New Roman" w:cs="Times New Roman"/>
                <w:spacing w:val="-4"/>
                <w:sz w:val="22"/>
                <w:szCs w:val="22"/>
                <w:lang w:val="uk-UA"/>
              </w:rPr>
              <w:t>Забезпечення  безпечного харчування</w:t>
            </w:r>
          </w:p>
        </w:tc>
      </w:tr>
      <w:tr w:rsidR="003551ED" w:rsidTr="00253218">
        <w:tc>
          <w:tcPr>
            <w:tcW w:w="519" w:type="dxa"/>
            <w:vMerge/>
          </w:tcPr>
          <w:p w:rsidR="003551ED" w:rsidRPr="000B1AF0" w:rsidRDefault="003551ED" w:rsidP="00253218">
            <w:pPr>
              <w:pStyle w:val="HTML"/>
              <w:spacing w:line="228" w:lineRule="auto"/>
              <w:rPr>
                <w:rFonts w:ascii="Times New Roman" w:hAnsi="Times New Roman" w:cs="Times New Roman"/>
                <w:spacing w:val="-4"/>
                <w:sz w:val="24"/>
                <w:szCs w:val="24"/>
                <w:lang w:val="uk-UA"/>
              </w:rPr>
            </w:pPr>
          </w:p>
        </w:tc>
        <w:tc>
          <w:tcPr>
            <w:tcW w:w="1889" w:type="dxa"/>
            <w:vMerge/>
          </w:tcPr>
          <w:p w:rsidR="003551ED" w:rsidRPr="00133E9E" w:rsidRDefault="003551ED" w:rsidP="00253218">
            <w:pPr>
              <w:pStyle w:val="HTML"/>
              <w:spacing w:line="228" w:lineRule="auto"/>
              <w:rPr>
                <w:rFonts w:ascii="Times New Roman" w:hAnsi="Times New Roman" w:cs="Times New Roman"/>
                <w:spacing w:val="-4"/>
                <w:sz w:val="22"/>
                <w:szCs w:val="22"/>
                <w:lang w:val="uk-UA"/>
              </w:rPr>
            </w:pPr>
          </w:p>
        </w:tc>
        <w:tc>
          <w:tcPr>
            <w:tcW w:w="3118" w:type="dxa"/>
          </w:tcPr>
          <w:p w:rsidR="003551ED" w:rsidRPr="00133E9E" w:rsidRDefault="003551ED" w:rsidP="00253218">
            <w:pPr>
              <w:widowControl w:val="0"/>
              <w:autoSpaceDE w:val="0"/>
              <w:autoSpaceDN w:val="0"/>
              <w:adjustRightInd w:val="0"/>
              <w:rPr>
                <w:spacing w:val="-4"/>
                <w:sz w:val="22"/>
                <w:szCs w:val="22"/>
              </w:rPr>
            </w:pPr>
            <w:r>
              <w:rPr>
                <w:sz w:val="22"/>
                <w:szCs w:val="22"/>
              </w:rPr>
              <w:t>4) В</w:t>
            </w:r>
            <w:r w:rsidRPr="00133E9E">
              <w:rPr>
                <w:spacing w:val="-4"/>
                <w:sz w:val="22"/>
                <w:szCs w:val="22"/>
              </w:rPr>
              <w:t xml:space="preserve">провадження в закладах освіти оновлених та  затверджених технологій приготування страв,  </w:t>
            </w:r>
          </w:p>
          <w:p w:rsidR="003551ED" w:rsidRPr="00133E9E" w:rsidRDefault="003551ED" w:rsidP="00253218">
            <w:pPr>
              <w:widowControl w:val="0"/>
              <w:autoSpaceDE w:val="0"/>
              <w:autoSpaceDN w:val="0"/>
              <w:adjustRightInd w:val="0"/>
              <w:rPr>
                <w:sz w:val="22"/>
                <w:szCs w:val="22"/>
              </w:rPr>
            </w:pPr>
            <w:r w:rsidRPr="00133E9E">
              <w:rPr>
                <w:spacing w:val="-4"/>
                <w:sz w:val="22"/>
                <w:szCs w:val="22"/>
              </w:rPr>
              <w:t xml:space="preserve">рецептурних збірників </w:t>
            </w:r>
          </w:p>
        </w:tc>
        <w:tc>
          <w:tcPr>
            <w:tcW w:w="1134" w:type="dxa"/>
          </w:tcPr>
          <w:p w:rsidR="003551ED" w:rsidRPr="00133E9E" w:rsidRDefault="003551ED" w:rsidP="00253218">
            <w:pPr>
              <w:pStyle w:val="HTML"/>
              <w:spacing w:line="228" w:lineRule="auto"/>
              <w:rPr>
                <w:rFonts w:ascii="Times New Roman" w:hAnsi="Times New Roman" w:cs="Times New Roman"/>
                <w:spacing w:val="-4"/>
                <w:sz w:val="22"/>
                <w:szCs w:val="22"/>
                <w:lang w:val="uk-UA"/>
              </w:rPr>
            </w:pPr>
            <w:r w:rsidRPr="00133E9E">
              <w:rPr>
                <w:rFonts w:ascii="Times New Roman" w:hAnsi="Times New Roman" w:cs="Times New Roman"/>
                <w:spacing w:val="-4"/>
                <w:sz w:val="22"/>
                <w:szCs w:val="22"/>
                <w:lang w:val="uk-UA"/>
              </w:rPr>
              <w:t>2020-2022</w:t>
            </w:r>
          </w:p>
        </w:tc>
        <w:tc>
          <w:tcPr>
            <w:tcW w:w="2693" w:type="dxa"/>
          </w:tcPr>
          <w:p w:rsidR="003551ED" w:rsidRPr="00133E9E" w:rsidRDefault="003551ED" w:rsidP="00253218">
            <w:pPr>
              <w:widowControl w:val="0"/>
              <w:autoSpaceDE w:val="0"/>
              <w:autoSpaceDN w:val="0"/>
              <w:adjustRightInd w:val="0"/>
              <w:rPr>
                <w:sz w:val="22"/>
                <w:szCs w:val="22"/>
              </w:rPr>
            </w:pPr>
            <w:r w:rsidRPr="00133E9E">
              <w:rPr>
                <w:spacing w:val="-4"/>
                <w:sz w:val="22"/>
                <w:szCs w:val="22"/>
              </w:rPr>
              <w:t>Сектор освіти Черняхівської районної державної адміністрації,</w:t>
            </w:r>
            <w:r w:rsidRPr="00133E9E">
              <w:rPr>
                <w:sz w:val="22"/>
                <w:szCs w:val="22"/>
              </w:rPr>
              <w:t xml:space="preserve"> керівники закладів освіти.</w:t>
            </w:r>
          </w:p>
        </w:tc>
        <w:tc>
          <w:tcPr>
            <w:tcW w:w="1560" w:type="dxa"/>
          </w:tcPr>
          <w:p w:rsidR="003551ED" w:rsidRPr="00133E9E" w:rsidRDefault="003551ED" w:rsidP="00253218">
            <w:pPr>
              <w:pStyle w:val="HTML"/>
              <w:spacing w:line="228" w:lineRule="auto"/>
              <w:rPr>
                <w:rFonts w:ascii="Times New Roman" w:hAnsi="Times New Roman" w:cs="Times New Roman"/>
                <w:spacing w:val="-4"/>
                <w:sz w:val="22"/>
                <w:szCs w:val="22"/>
                <w:lang w:val="uk-UA"/>
              </w:rPr>
            </w:pPr>
          </w:p>
        </w:tc>
        <w:tc>
          <w:tcPr>
            <w:tcW w:w="2554" w:type="dxa"/>
            <w:gridSpan w:val="6"/>
          </w:tcPr>
          <w:p w:rsidR="003551ED" w:rsidRPr="00133E9E" w:rsidRDefault="003551ED" w:rsidP="00253218">
            <w:pPr>
              <w:tabs>
                <w:tab w:val="left" w:pos="180"/>
              </w:tabs>
              <w:spacing w:line="228" w:lineRule="auto"/>
              <w:rPr>
                <w:spacing w:val="-4"/>
                <w:sz w:val="22"/>
                <w:szCs w:val="22"/>
              </w:rPr>
            </w:pPr>
            <w:r w:rsidRPr="00133E9E">
              <w:rPr>
                <w:spacing w:val="-4"/>
                <w:sz w:val="22"/>
                <w:szCs w:val="22"/>
              </w:rPr>
              <w:t>Вкладання коштів не потребує</w:t>
            </w:r>
          </w:p>
          <w:p w:rsidR="003551ED" w:rsidRPr="00133E9E" w:rsidRDefault="003551ED" w:rsidP="00253218">
            <w:pPr>
              <w:pStyle w:val="HTML"/>
              <w:spacing w:line="228" w:lineRule="auto"/>
              <w:rPr>
                <w:rFonts w:ascii="Times New Roman" w:hAnsi="Times New Roman" w:cs="Times New Roman"/>
                <w:spacing w:val="-4"/>
                <w:sz w:val="22"/>
                <w:szCs w:val="22"/>
                <w:lang w:val="uk-UA"/>
              </w:rPr>
            </w:pPr>
          </w:p>
        </w:tc>
        <w:tc>
          <w:tcPr>
            <w:tcW w:w="2366" w:type="dxa"/>
          </w:tcPr>
          <w:p w:rsidR="003551ED" w:rsidRPr="00133E9E" w:rsidRDefault="003551ED" w:rsidP="00253218">
            <w:pPr>
              <w:pStyle w:val="HTML"/>
              <w:spacing w:line="228" w:lineRule="auto"/>
              <w:rPr>
                <w:rFonts w:ascii="Times New Roman" w:hAnsi="Times New Roman" w:cs="Times New Roman"/>
                <w:spacing w:val="-4"/>
                <w:sz w:val="22"/>
                <w:szCs w:val="22"/>
                <w:lang w:val="uk-UA"/>
              </w:rPr>
            </w:pPr>
            <w:r w:rsidRPr="00133E9E">
              <w:rPr>
                <w:rFonts w:ascii="Times New Roman" w:hAnsi="Times New Roman" w:cs="Times New Roman"/>
                <w:spacing w:val="-4"/>
                <w:sz w:val="22"/>
                <w:szCs w:val="22"/>
                <w:lang w:val="uk-UA"/>
              </w:rPr>
              <w:t>Забезпечення  безпечного та якісного харчування</w:t>
            </w:r>
          </w:p>
        </w:tc>
      </w:tr>
      <w:tr w:rsidR="003551ED" w:rsidRPr="00792E9B" w:rsidTr="00253218">
        <w:tc>
          <w:tcPr>
            <w:tcW w:w="519" w:type="dxa"/>
            <w:vMerge w:val="restart"/>
          </w:tcPr>
          <w:p w:rsidR="003551ED" w:rsidRPr="000B1AF0" w:rsidRDefault="003551ED" w:rsidP="00253218">
            <w:pPr>
              <w:pStyle w:val="HTML"/>
              <w:spacing w:line="228" w:lineRule="auto"/>
              <w:rPr>
                <w:rFonts w:ascii="Times New Roman" w:hAnsi="Times New Roman" w:cs="Times New Roman"/>
                <w:spacing w:val="-4"/>
                <w:sz w:val="24"/>
                <w:szCs w:val="24"/>
                <w:lang w:val="uk-UA"/>
              </w:rPr>
            </w:pPr>
          </w:p>
        </w:tc>
        <w:tc>
          <w:tcPr>
            <w:tcW w:w="1889" w:type="dxa"/>
            <w:vMerge w:val="restart"/>
          </w:tcPr>
          <w:p w:rsidR="003551ED" w:rsidRPr="00133E9E" w:rsidRDefault="003551ED" w:rsidP="00253218">
            <w:pPr>
              <w:pStyle w:val="HTML"/>
              <w:spacing w:line="228" w:lineRule="auto"/>
              <w:rPr>
                <w:rFonts w:ascii="Times New Roman" w:hAnsi="Times New Roman" w:cs="Times New Roman"/>
                <w:spacing w:val="-4"/>
                <w:sz w:val="22"/>
                <w:szCs w:val="22"/>
                <w:lang w:val="uk-UA"/>
              </w:rPr>
            </w:pPr>
          </w:p>
        </w:tc>
        <w:tc>
          <w:tcPr>
            <w:tcW w:w="3118" w:type="dxa"/>
          </w:tcPr>
          <w:p w:rsidR="003551ED" w:rsidRPr="00133E9E" w:rsidRDefault="003551ED" w:rsidP="00253218">
            <w:pPr>
              <w:widowControl w:val="0"/>
              <w:autoSpaceDE w:val="0"/>
              <w:autoSpaceDN w:val="0"/>
              <w:adjustRightInd w:val="0"/>
              <w:rPr>
                <w:sz w:val="22"/>
                <w:szCs w:val="22"/>
              </w:rPr>
            </w:pPr>
            <w:r>
              <w:rPr>
                <w:sz w:val="22"/>
                <w:szCs w:val="22"/>
              </w:rPr>
              <w:t>5) З</w:t>
            </w:r>
            <w:r w:rsidRPr="00133E9E">
              <w:rPr>
                <w:sz w:val="22"/>
                <w:szCs w:val="22"/>
              </w:rPr>
              <w:t xml:space="preserve">дійснення із залученням спеціалістів всіх причетних служб і відомств комісійних перевірок постачання </w:t>
            </w:r>
            <w:proofErr w:type="spellStart"/>
            <w:r w:rsidRPr="00133E9E">
              <w:rPr>
                <w:sz w:val="22"/>
                <w:szCs w:val="22"/>
              </w:rPr>
              <w:t>хар-чових</w:t>
            </w:r>
            <w:proofErr w:type="spellEnd"/>
            <w:r w:rsidRPr="00133E9E">
              <w:rPr>
                <w:sz w:val="22"/>
                <w:szCs w:val="22"/>
              </w:rPr>
              <w:t xml:space="preserve"> продуктів до закладів освіти з питання додержання ними вимог санітарного законодавства та </w:t>
            </w:r>
            <w:proofErr w:type="spellStart"/>
            <w:r w:rsidRPr="00133E9E">
              <w:rPr>
                <w:sz w:val="22"/>
                <w:szCs w:val="22"/>
              </w:rPr>
              <w:t>законодав-ства</w:t>
            </w:r>
            <w:proofErr w:type="spellEnd"/>
            <w:r w:rsidRPr="00133E9E">
              <w:rPr>
                <w:sz w:val="22"/>
                <w:szCs w:val="22"/>
              </w:rPr>
              <w:t xml:space="preserve"> у сфері безпечності та окремих показників якості харчових продуктів</w:t>
            </w:r>
          </w:p>
        </w:tc>
        <w:tc>
          <w:tcPr>
            <w:tcW w:w="1134" w:type="dxa"/>
          </w:tcPr>
          <w:p w:rsidR="003551ED" w:rsidRPr="00133E9E" w:rsidRDefault="003551ED" w:rsidP="00253218">
            <w:pPr>
              <w:pStyle w:val="HTML"/>
              <w:spacing w:line="228" w:lineRule="auto"/>
              <w:rPr>
                <w:rFonts w:ascii="Times New Roman" w:hAnsi="Times New Roman" w:cs="Times New Roman"/>
                <w:spacing w:val="-4"/>
                <w:sz w:val="22"/>
                <w:szCs w:val="22"/>
                <w:lang w:val="uk-UA"/>
              </w:rPr>
            </w:pPr>
            <w:r w:rsidRPr="00133E9E">
              <w:rPr>
                <w:rFonts w:ascii="Times New Roman" w:hAnsi="Times New Roman" w:cs="Times New Roman"/>
                <w:spacing w:val="-4"/>
                <w:sz w:val="22"/>
                <w:szCs w:val="22"/>
                <w:lang w:val="uk-UA"/>
              </w:rPr>
              <w:t>2020-2022</w:t>
            </w:r>
          </w:p>
        </w:tc>
        <w:tc>
          <w:tcPr>
            <w:tcW w:w="2693" w:type="dxa"/>
          </w:tcPr>
          <w:p w:rsidR="003551ED" w:rsidRPr="00133E9E" w:rsidRDefault="003551ED" w:rsidP="00253218">
            <w:pPr>
              <w:widowControl w:val="0"/>
              <w:autoSpaceDE w:val="0"/>
              <w:autoSpaceDN w:val="0"/>
              <w:adjustRightInd w:val="0"/>
              <w:rPr>
                <w:sz w:val="22"/>
                <w:szCs w:val="22"/>
              </w:rPr>
            </w:pPr>
            <w:r w:rsidRPr="00133E9E">
              <w:rPr>
                <w:spacing w:val="-4"/>
                <w:sz w:val="22"/>
                <w:szCs w:val="22"/>
              </w:rPr>
              <w:t>Сектор освіти Черняхівської районної державної адміністрації,</w:t>
            </w:r>
            <w:r w:rsidRPr="00133E9E">
              <w:rPr>
                <w:sz w:val="22"/>
                <w:szCs w:val="22"/>
              </w:rPr>
              <w:t xml:space="preserve"> керівники закладів освіти.</w:t>
            </w:r>
            <w:r w:rsidRPr="00133E9E">
              <w:rPr>
                <w:spacing w:val="-4"/>
                <w:sz w:val="22"/>
                <w:szCs w:val="22"/>
              </w:rPr>
              <w:t xml:space="preserve"> Черняхівське  районне управління Головного Управління </w:t>
            </w:r>
            <w:proofErr w:type="spellStart"/>
            <w:r w:rsidRPr="00133E9E">
              <w:rPr>
                <w:spacing w:val="-4"/>
                <w:sz w:val="22"/>
                <w:szCs w:val="22"/>
              </w:rPr>
              <w:t>Держпро-дспоживслужби</w:t>
            </w:r>
            <w:proofErr w:type="spellEnd"/>
            <w:r w:rsidRPr="00133E9E">
              <w:rPr>
                <w:spacing w:val="-4"/>
                <w:sz w:val="22"/>
                <w:szCs w:val="22"/>
              </w:rPr>
              <w:t xml:space="preserve"> в Житомирській області</w:t>
            </w:r>
            <w:r w:rsidRPr="00133E9E">
              <w:rPr>
                <w:sz w:val="22"/>
                <w:szCs w:val="22"/>
              </w:rPr>
              <w:t>.</w:t>
            </w:r>
          </w:p>
        </w:tc>
        <w:tc>
          <w:tcPr>
            <w:tcW w:w="1560" w:type="dxa"/>
          </w:tcPr>
          <w:p w:rsidR="003551ED" w:rsidRPr="00133E9E" w:rsidRDefault="003551ED" w:rsidP="00253218">
            <w:pPr>
              <w:pStyle w:val="HTML"/>
              <w:spacing w:line="228" w:lineRule="auto"/>
              <w:rPr>
                <w:rFonts w:ascii="Times New Roman" w:hAnsi="Times New Roman" w:cs="Times New Roman"/>
                <w:spacing w:val="-4"/>
                <w:sz w:val="22"/>
                <w:szCs w:val="22"/>
                <w:lang w:val="uk-UA"/>
              </w:rPr>
            </w:pPr>
          </w:p>
        </w:tc>
        <w:tc>
          <w:tcPr>
            <w:tcW w:w="2554" w:type="dxa"/>
            <w:gridSpan w:val="6"/>
          </w:tcPr>
          <w:p w:rsidR="003551ED" w:rsidRPr="00133E9E" w:rsidRDefault="003551ED" w:rsidP="00253218">
            <w:pPr>
              <w:tabs>
                <w:tab w:val="left" w:pos="180"/>
              </w:tabs>
              <w:spacing w:line="228" w:lineRule="auto"/>
              <w:rPr>
                <w:spacing w:val="-4"/>
                <w:sz w:val="22"/>
                <w:szCs w:val="22"/>
              </w:rPr>
            </w:pPr>
            <w:r w:rsidRPr="00133E9E">
              <w:rPr>
                <w:spacing w:val="-4"/>
                <w:sz w:val="22"/>
                <w:szCs w:val="22"/>
              </w:rPr>
              <w:t>Вкладання коштів не потребує</w:t>
            </w:r>
          </w:p>
          <w:p w:rsidR="003551ED" w:rsidRPr="00133E9E" w:rsidRDefault="003551ED" w:rsidP="00253218">
            <w:pPr>
              <w:pStyle w:val="HTML"/>
              <w:spacing w:line="228" w:lineRule="auto"/>
              <w:rPr>
                <w:rFonts w:ascii="Times New Roman" w:hAnsi="Times New Roman" w:cs="Times New Roman"/>
                <w:spacing w:val="-4"/>
                <w:sz w:val="22"/>
                <w:szCs w:val="22"/>
                <w:lang w:val="uk-UA"/>
              </w:rPr>
            </w:pPr>
          </w:p>
        </w:tc>
        <w:tc>
          <w:tcPr>
            <w:tcW w:w="2366" w:type="dxa"/>
          </w:tcPr>
          <w:p w:rsidR="003551ED" w:rsidRPr="00133E9E" w:rsidRDefault="003551ED" w:rsidP="00253218">
            <w:pPr>
              <w:pStyle w:val="HTML"/>
              <w:spacing w:line="228" w:lineRule="auto"/>
              <w:rPr>
                <w:rFonts w:ascii="Times New Roman" w:hAnsi="Times New Roman" w:cs="Times New Roman"/>
                <w:spacing w:val="-4"/>
                <w:sz w:val="22"/>
                <w:szCs w:val="22"/>
                <w:lang w:val="uk-UA"/>
              </w:rPr>
            </w:pPr>
            <w:r w:rsidRPr="00133E9E">
              <w:rPr>
                <w:rFonts w:ascii="Times New Roman" w:hAnsi="Times New Roman" w:cs="Times New Roman"/>
                <w:spacing w:val="-4"/>
                <w:sz w:val="22"/>
                <w:szCs w:val="22"/>
                <w:lang w:val="uk-UA"/>
              </w:rPr>
              <w:t>Забезпечення  безпечного та якісного харчування</w:t>
            </w:r>
          </w:p>
        </w:tc>
      </w:tr>
      <w:tr w:rsidR="003551ED" w:rsidRPr="00792E9B" w:rsidTr="00253218">
        <w:trPr>
          <w:trHeight w:val="2983"/>
        </w:trPr>
        <w:tc>
          <w:tcPr>
            <w:tcW w:w="519" w:type="dxa"/>
            <w:vMerge/>
          </w:tcPr>
          <w:p w:rsidR="003551ED" w:rsidRPr="000B1AF0" w:rsidRDefault="003551ED" w:rsidP="00253218">
            <w:pPr>
              <w:pStyle w:val="HTML"/>
              <w:spacing w:line="228" w:lineRule="auto"/>
              <w:rPr>
                <w:rFonts w:ascii="Times New Roman" w:hAnsi="Times New Roman" w:cs="Times New Roman"/>
                <w:spacing w:val="-4"/>
                <w:sz w:val="24"/>
                <w:szCs w:val="24"/>
                <w:lang w:val="uk-UA"/>
              </w:rPr>
            </w:pPr>
          </w:p>
        </w:tc>
        <w:tc>
          <w:tcPr>
            <w:tcW w:w="1889" w:type="dxa"/>
            <w:vMerge/>
          </w:tcPr>
          <w:p w:rsidR="003551ED" w:rsidRPr="00133E9E" w:rsidRDefault="003551ED" w:rsidP="00253218">
            <w:pPr>
              <w:pStyle w:val="HTML"/>
              <w:spacing w:line="228" w:lineRule="auto"/>
              <w:rPr>
                <w:rFonts w:ascii="Times New Roman" w:hAnsi="Times New Roman" w:cs="Times New Roman"/>
                <w:spacing w:val="-4"/>
                <w:sz w:val="22"/>
                <w:szCs w:val="22"/>
                <w:lang w:val="uk-UA"/>
              </w:rPr>
            </w:pPr>
          </w:p>
        </w:tc>
        <w:tc>
          <w:tcPr>
            <w:tcW w:w="3118" w:type="dxa"/>
          </w:tcPr>
          <w:p w:rsidR="003551ED" w:rsidRPr="00133E9E" w:rsidRDefault="003551ED" w:rsidP="00253218">
            <w:pPr>
              <w:widowControl w:val="0"/>
              <w:autoSpaceDE w:val="0"/>
              <w:autoSpaceDN w:val="0"/>
              <w:adjustRightInd w:val="0"/>
              <w:rPr>
                <w:sz w:val="22"/>
                <w:szCs w:val="22"/>
              </w:rPr>
            </w:pPr>
            <w:r>
              <w:rPr>
                <w:sz w:val="22"/>
                <w:szCs w:val="22"/>
              </w:rPr>
              <w:t>6) З</w:t>
            </w:r>
            <w:r w:rsidRPr="00133E9E">
              <w:rPr>
                <w:sz w:val="22"/>
                <w:szCs w:val="22"/>
              </w:rPr>
              <w:t>абезпечення контролю за проведенням освітнього процесу, оздоровчої кампанії, організацією належного медичного обслуговування, повноцінного збалансованого харчування в закладах освіти</w:t>
            </w:r>
          </w:p>
        </w:tc>
        <w:tc>
          <w:tcPr>
            <w:tcW w:w="1134" w:type="dxa"/>
          </w:tcPr>
          <w:p w:rsidR="003551ED" w:rsidRPr="00133E9E" w:rsidRDefault="003551ED" w:rsidP="00253218">
            <w:pPr>
              <w:pStyle w:val="HTML"/>
              <w:spacing w:line="228" w:lineRule="auto"/>
              <w:rPr>
                <w:rFonts w:ascii="Times New Roman" w:hAnsi="Times New Roman" w:cs="Times New Roman"/>
                <w:spacing w:val="-4"/>
                <w:sz w:val="22"/>
                <w:szCs w:val="22"/>
                <w:lang w:val="uk-UA"/>
              </w:rPr>
            </w:pPr>
            <w:r w:rsidRPr="00133E9E">
              <w:rPr>
                <w:rFonts w:ascii="Times New Roman" w:hAnsi="Times New Roman" w:cs="Times New Roman"/>
                <w:spacing w:val="-4"/>
                <w:sz w:val="22"/>
                <w:szCs w:val="22"/>
                <w:lang w:val="uk-UA"/>
              </w:rPr>
              <w:t>2020-2022</w:t>
            </w:r>
          </w:p>
        </w:tc>
        <w:tc>
          <w:tcPr>
            <w:tcW w:w="2693" w:type="dxa"/>
          </w:tcPr>
          <w:p w:rsidR="003551ED" w:rsidRDefault="003551ED" w:rsidP="00253218">
            <w:pPr>
              <w:widowControl w:val="0"/>
              <w:autoSpaceDE w:val="0"/>
              <w:autoSpaceDN w:val="0"/>
              <w:adjustRightInd w:val="0"/>
              <w:rPr>
                <w:sz w:val="22"/>
                <w:szCs w:val="22"/>
              </w:rPr>
            </w:pPr>
            <w:r w:rsidRPr="00133E9E">
              <w:rPr>
                <w:spacing w:val="-4"/>
                <w:sz w:val="22"/>
                <w:szCs w:val="22"/>
              </w:rPr>
              <w:t>Сектор освіти Черняхівської районної державної адміністрації,</w:t>
            </w:r>
            <w:r w:rsidRPr="00133E9E">
              <w:rPr>
                <w:sz w:val="22"/>
                <w:szCs w:val="22"/>
              </w:rPr>
              <w:t xml:space="preserve"> керівники закладів освіти.</w:t>
            </w:r>
            <w:r w:rsidRPr="00133E9E">
              <w:rPr>
                <w:spacing w:val="-4"/>
                <w:sz w:val="22"/>
                <w:szCs w:val="22"/>
              </w:rPr>
              <w:t xml:space="preserve"> Черняхівське  районне управління Головного Управління </w:t>
            </w:r>
            <w:proofErr w:type="spellStart"/>
            <w:r w:rsidRPr="00133E9E">
              <w:rPr>
                <w:spacing w:val="-4"/>
                <w:sz w:val="22"/>
                <w:szCs w:val="22"/>
              </w:rPr>
              <w:t>Держпро-дспоживслужби</w:t>
            </w:r>
            <w:proofErr w:type="spellEnd"/>
            <w:r w:rsidRPr="00133E9E">
              <w:rPr>
                <w:spacing w:val="-4"/>
                <w:sz w:val="22"/>
                <w:szCs w:val="22"/>
              </w:rPr>
              <w:t xml:space="preserve"> в Житомирській області</w:t>
            </w:r>
            <w:r w:rsidRPr="00133E9E">
              <w:rPr>
                <w:sz w:val="22"/>
                <w:szCs w:val="22"/>
              </w:rPr>
              <w:t>,селищні та сільські ради</w:t>
            </w:r>
          </w:p>
          <w:p w:rsidR="003551ED" w:rsidRDefault="003551ED" w:rsidP="00253218">
            <w:pPr>
              <w:widowControl w:val="0"/>
              <w:autoSpaceDE w:val="0"/>
              <w:autoSpaceDN w:val="0"/>
              <w:adjustRightInd w:val="0"/>
              <w:rPr>
                <w:sz w:val="22"/>
                <w:szCs w:val="22"/>
              </w:rPr>
            </w:pPr>
          </w:p>
          <w:p w:rsidR="003551ED" w:rsidRPr="00133E9E" w:rsidRDefault="003551ED" w:rsidP="00253218">
            <w:pPr>
              <w:widowControl w:val="0"/>
              <w:autoSpaceDE w:val="0"/>
              <w:autoSpaceDN w:val="0"/>
              <w:adjustRightInd w:val="0"/>
              <w:rPr>
                <w:sz w:val="22"/>
                <w:szCs w:val="22"/>
              </w:rPr>
            </w:pPr>
          </w:p>
        </w:tc>
        <w:tc>
          <w:tcPr>
            <w:tcW w:w="1560" w:type="dxa"/>
          </w:tcPr>
          <w:p w:rsidR="003551ED" w:rsidRPr="00133E9E" w:rsidRDefault="003551ED" w:rsidP="00253218">
            <w:pPr>
              <w:pStyle w:val="HTML"/>
              <w:spacing w:line="228" w:lineRule="auto"/>
              <w:rPr>
                <w:rFonts w:ascii="Times New Roman" w:hAnsi="Times New Roman" w:cs="Times New Roman"/>
                <w:spacing w:val="-4"/>
                <w:sz w:val="22"/>
                <w:szCs w:val="22"/>
                <w:lang w:val="uk-UA"/>
              </w:rPr>
            </w:pPr>
          </w:p>
        </w:tc>
        <w:tc>
          <w:tcPr>
            <w:tcW w:w="2554" w:type="dxa"/>
            <w:gridSpan w:val="6"/>
          </w:tcPr>
          <w:p w:rsidR="003551ED" w:rsidRPr="00133E9E" w:rsidRDefault="003551ED" w:rsidP="00253218">
            <w:pPr>
              <w:tabs>
                <w:tab w:val="left" w:pos="180"/>
              </w:tabs>
              <w:spacing w:line="228" w:lineRule="auto"/>
              <w:rPr>
                <w:spacing w:val="-4"/>
                <w:sz w:val="22"/>
                <w:szCs w:val="22"/>
              </w:rPr>
            </w:pPr>
            <w:r w:rsidRPr="00133E9E">
              <w:rPr>
                <w:spacing w:val="-4"/>
                <w:sz w:val="22"/>
                <w:szCs w:val="22"/>
              </w:rPr>
              <w:t>Вкладання коштів не потребує</w:t>
            </w:r>
          </w:p>
          <w:p w:rsidR="003551ED" w:rsidRPr="00133E9E" w:rsidRDefault="003551ED" w:rsidP="00253218">
            <w:pPr>
              <w:tabs>
                <w:tab w:val="left" w:pos="180"/>
              </w:tabs>
              <w:spacing w:line="228" w:lineRule="auto"/>
              <w:rPr>
                <w:spacing w:val="-4"/>
                <w:sz w:val="22"/>
                <w:szCs w:val="22"/>
              </w:rPr>
            </w:pPr>
          </w:p>
        </w:tc>
        <w:tc>
          <w:tcPr>
            <w:tcW w:w="2366" w:type="dxa"/>
          </w:tcPr>
          <w:p w:rsidR="003551ED" w:rsidRPr="00133E9E" w:rsidRDefault="003551ED" w:rsidP="00253218">
            <w:pPr>
              <w:pStyle w:val="HTML"/>
              <w:spacing w:line="228" w:lineRule="auto"/>
              <w:rPr>
                <w:rFonts w:ascii="Times New Roman" w:hAnsi="Times New Roman" w:cs="Times New Roman"/>
                <w:spacing w:val="-4"/>
                <w:sz w:val="22"/>
                <w:szCs w:val="22"/>
                <w:lang w:val="uk-UA"/>
              </w:rPr>
            </w:pPr>
            <w:r w:rsidRPr="00133E9E">
              <w:rPr>
                <w:rFonts w:ascii="Times New Roman" w:hAnsi="Times New Roman" w:cs="Times New Roman"/>
                <w:spacing w:val="-4"/>
                <w:sz w:val="22"/>
                <w:szCs w:val="22"/>
                <w:lang w:val="uk-UA"/>
              </w:rPr>
              <w:t>Забезпечення  безпечного та якісного харчування</w:t>
            </w:r>
          </w:p>
          <w:p w:rsidR="003551ED" w:rsidRPr="00133E9E" w:rsidRDefault="003551ED" w:rsidP="00253218">
            <w:pPr>
              <w:pStyle w:val="HTML"/>
              <w:spacing w:line="228" w:lineRule="auto"/>
              <w:rPr>
                <w:rFonts w:ascii="Times New Roman" w:hAnsi="Times New Roman" w:cs="Times New Roman"/>
                <w:spacing w:val="-4"/>
                <w:sz w:val="22"/>
                <w:szCs w:val="22"/>
                <w:lang w:val="uk-UA"/>
              </w:rPr>
            </w:pPr>
          </w:p>
          <w:p w:rsidR="003551ED" w:rsidRPr="00133E9E" w:rsidRDefault="003551ED" w:rsidP="00253218">
            <w:pPr>
              <w:pStyle w:val="HTML"/>
              <w:spacing w:line="228" w:lineRule="auto"/>
              <w:rPr>
                <w:rFonts w:ascii="Times New Roman" w:hAnsi="Times New Roman" w:cs="Times New Roman"/>
                <w:spacing w:val="-4"/>
                <w:sz w:val="22"/>
                <w:szCs w:val="22"/>
                <w:lang w:val="uk-UA"/>
              </w:rPr>
            </w:pPr>
          </w:p>
          <w:p w:rsidR="003551ED" w:rsidRPr="00133E9E" w:rsidRDefault="003551ED" w:rsidP="00253218">
            <w:pPr>
              <w:pStyle w:val="HTML"/>
              <w:spacing w:line="228" w:lineRule="auto"/>
              <w:rPr>
                <w:rFonts w:ascii="Times New Roman" w:hAnsi="Times New Roman" w:cs="Times New Roman"/>
                <w:spacing w:val="-4"/>
                <w:sz w:val="22"/>
                <w:szCs w:val="22"/>
                <w:lang w:val="uk-UA"/>
              </w:rPr>
            </w:pPr>
          </w:p>
          <w:p w:rsidR="003551ED" w:rsidRPr="00133E9E" w:rsidRDefault="003551ED" w:rsidP="00253218">
            <w:pPr>
              <w:pStyle w:val="HTML"/>
              <w:spacing w:line="228" w:lineRule="auto"/>
              <w:rPr>
                <w:rFonts w:ascii="Times New Roman" w:hAnsi="Times New Roman" w:cs="Times New Roman"/>
                <w:spacing w:val="-4"/>
                <w:sz w:val="22"/>
                <w:szCs w:val="22"/>
                <w:lang w:val="uk-UA"/>
              </w:rPr>
            </w:pPr>
          </w:p>
          <w:p w:rsidR="003551ED" w:rsidRPr="00133E9E" w:rsidRDefault="003551ED" w:rsidP="00253218">
            <w:pPr>
              <w:pStyle w:val="HTML"/>
              <w:spacing w:line="228" w:lineRule="auto"/>
              <w:rPr>
                <w:rFonts w:ascii="Times New Roman" w:hAnsi="Times New Roman" w:cs="Times New Roman"/>
                <w:spacing w:val="-4"/>
                <w:sz w:val="22"/>
                <w:szCs w:val="22"/>
                <w:lang w:val="uk-UA"/>
              </w:rPr>
            </w:pPr>
          </w:p>
          <w:p w:rsidR="003551ED" w:rsidRPr="00133E9E" w:rsidRDefault="003551ED" w:rsidP="00253218">
            <w:pPr>
              <w:pStyle w:val="HTML"/>
              <w:spacing w:line="228" w:lineRule="auto"/>
              <w:rPr>
                <w:rFonts w:ascii="Times New Roman" w:hAnsi="Times New Roman" w:cs="Times New Roman"/>
                <w:spacing w:val="-4"/>
                <w:sz w:val="22"/>
                <w:szCs w:val="22"/>
                <w:lang w:val="uk-UA"/>
              </w:rPr>
            </w:pPr>
          </w:p>
          <w:p w:rsidR="003551ED" w:rsidRPr="00133E9E" w:rsidRDefault="003551ED" w:rsidP="00253218">
            <w:pPr>
              <w:pStyle w:val="HTML"/>
              <w:spacing w:line="228" w:lineRule="auto"/>
              <w:rPr>
                <w:rFonts w:ascii="Times New Roman" w:hAnsi="Times New Roman" w:cs="Times New Roman"/>
                <w:spacing w:val="-4"/>
                <w:sz w:val="22"/>
                <w:szCs w:val="22"/>
                <w:lang w:val="uk-UA"/>
              </w:rPr>
            </w:pPr>
          </w:p>
          <w:p w:rsidR="003551ED" w:rsidRPr="00133E9E" w:rsidRDefault="003551ED" w:rsidP="00253218">
            <w:pPr>
              <w:pStyle w:val="HTML"/>
              <w:spacing w:line="228" w:lineRule="auto"/>
              <w:rPr>
                <w:rFonts w:ascii="Times New Roman" w:hAnsi="Times New Roman" w:cs="Times New Roman"/>
                <w:spacing w:val="-4"/>
                <w:sz w:val="22"/>
                <w:szCs w:val="22"/>
                <w:lang w:val="uk-UA"/>
              </w:rPr>
            </w:pPr>
          </w:p>
          <w:p w:rsidR="003551ED" w:rsidRPr="00133E9E" w:rsidRDefault="003551ED" w:rsidP="00253218">
            <w:pPr>
              <w:pStyle w:val="HTML"/>
              <w:spacing w:line="228" w:lineRule="auto"/>
              <w:rPr>
                <w:rFonts w:ascii="Times New Roman" w:hAnsi="Times New Roman" w:cs="Times New Roman"/>
                <w:spacing w:val="-4"/>
                <w:sz w:val="22"/>
                <w:szCs w:val="22"/>
                <w:lang w:val="uk-UA"/>
              </w:rPr>
            </w:pPr>
          </w:p>
        </w:tc>
      </w:tr>
      <w:tr w:rsidR="003551ED" w:rsidTr="00253218">
        <w:tc>
          <w:tcPr>
            <w:tcW w:w="519" w:type="dxa"/>
            <w:vMerge w:val="restart"/>
          </w:tcPr>
          <w:p w:rsidR="003551ED" w:rsidRPr="000B1AF0" w:rsidRDefault="003551ED" w:rsidP="00253218">
            <w:pPr>
              <w:pStyle w:val="HTML"/>
              <w:spacing w:line="228" w:lineRule="auto"/>
              <w:rPr>
                <w:rFonts w:ascii="Times New Roman" w:hAnsi="Times New Roman" w:cs="Times New Roman"/>
                <w:spacing w:val="-4"/>
                <w:sz w:val="24"/>
                <w:szCs w:val="24"/>
                <w:lang w:val="uk-UA"/>
              </w:rPr>
            </w:pPr>
            <w:r w:rsidRPr="000B1AF0">
              <w:rPr>
                <w:rFonts w:ascii="Times New Roman" w:hAnsi="Times New Roman" w:cs="Times New Roman"/>
                <w:spacing w:val="-4"/>
                <w:sz w:val="24"/>
                <w:szCs w:val="24"/>
                <w:lang w:val="uk-UA"/>
              </w:rPr>
              <w:t>4.</w:t>
            </w:r>
          </w:p>
        </w:tc>
        <w:tc>
          <w:tcPr>
            <w:tcW w:w="1889" w:type="dxa"/>
            <w:vMerge w:val="restart"/>
          </w:tcPr>
          <w:p w:rsidR="003551ED" w:rsidRPr="00133E9E" w:rsidRDefault="003551ED" w:rsidP="00253218">
            <w:pPr>
              <w:pStyle w:val="HTML"/>
              <w:spacing w:line="228" w:lineRule="auto"/>
              <w:rPr>
                <w:rFonts w:ascii="Times New Roman" w:hAnsi="Times New Roman" w:cs="Times New Roman"/>
                <w:spacing w:val="-4"/>
                <w:sz w:val="22"/>
                <w:szCs w:val="22"/>
                <w:lang w:val="uk-UA"/>
              </w:rPr>
            </w:pPr>
            <w:proofErr w:type="spellStart"/>
            <w:r w:rsidRPr="00133E9E">
              <w:rPr>
                <w:rFonts w:ascii="Times New Roman" w:hAnsi="Times New Roman" w:cs="Times New Roman"/>
                <w:sz w:val="22"/>
                <w:szCs w:val="22"/>
              </w:rPr>
              <w:t>Організація</w:t>
            </w:r>
            <w:proofErr w:type="spellEnd"/>
            <w:r w:rsidRPr="00133E9E">
              <w:rPr>
                <w:rFonts w:ascii="Times New Roman" w:hAnsi="Times New Roman" w:cs="Times New Roman"/>
                <w:sz w:val="22"/>
                <w:szCs w:val="22"/>
              </w:rPr>
              <w:t xml:space="preserve"> та </w:t>
            </w:r>
            <w:proofErr w:type="spellStart"/>
            <w:r w:rsidRPr="00133E9E">
              <w:rPr>
                <w:rFonts w:ascii="Times New Roman" w:hAnsi="Times New Roman" w:cs="Times New Roman"/>
                <w:sz w:val="22"/>
                <w:szCs w:val="22"/>
              </w:rPr>
              <w:t>здійснення</w:t>
            </w:r>
            <w:proofErr w:type="spellEnd"/>
            <w:r w:rsidRPr="00133E9E">
              <w:rPr>
                <w:rFonts w:ascii="Times New Roman" w:hAnsi="Times New Roman" w:cs="Times New Roman"/>
                <w:sz w:val="22"/>
                <w:szCs w:val="22"/>
                <w:lang w:val="uk-UA"/>
              </w:rPr>
              <w:t xml:space="preserve"> </w:t>
            </w:r>
            <w:proofErr w:type="spellStart"/>
            <w:proofErr w:type="gramStart"/>
            <w:r w:rsidRPr="00133E9E">
              <w:rPr>
                <w:rFonts w:ascii="Times New Roman" w:hAnsi="Times New Roman" w:cs="Times New Roman"/>
                <w:sz w:val="22"/>
                <w:szCs w:val="22"/>
              </w:rPr>
              <w:t>лабо</w:t>
            </w:r>
            <w:proofErr w:type="spellEnd"/>
            <w:r w:rsidRPr="00133E9E">
              <w:rPr>
                <w:rFonts w:ascii="Times New Roman" w:hAnsi="Times New Roman" w:cs="Times New Roman"/>
                <w:sz w:val="22"/>
                <w:szCs w:val="22"/>
                <w:lang w:val="uk-UA"/>
              </w:rPr>
              <w:t xml:space="preserve"> </w:t>
            </w:r>
            <w:proofErr w:type="spellStart"/>
            <w:r w:rsidRPr="00133E9E">
              <w:rPr>
                <w:rFonts w:ascii="Times New Roman" w:hAnsi="Times New Roman" w:cs="Times New Roman"/>
                <w:sz w:val="22"/>
                <w:szCs w:val="22"/>
              </w:rPr>
              <w:t>раторного</w:t>
            </w:r>
            <w:proofErr w:type="spellEnd"/>
            <w:proofErr w:type="gramEnd"/>
            <w:r w:rsidRPr="00133E9E">
              <w:rPr>
                <w:rFonts w:ascii="Times New Roman" w:hAnsi="Times New Roman" w:cs="Times New Roman"/>
                <w:sz w:val="22"/>
                <w:szCs w:val="22"/>
              </w:rPr>
              <w:t xml:space="preserve"> </w:t>
            </w:r>
            <w:r w:rsidRPr="00133E9E">
              <w:rPr>
                <w:rFonts w:ascii="Times New Roman" w:hAnsi="Times New Roman" w:cs="Times New Roman"/>
                <w:sz w:val="22"/>
                <w:szCs w:val="22"/>
              </w:rPr>
              <w:lastRenderedPageBreak/>
              <w:t>контролю в закладах</w:t>
            </w:r>
            <w:r w:rsidRPr="00133E9E">
              <w:rPr>
                <w:rFonts w:ascii="Times New Roman" w:hAnsi="Times New Roman" w:cs="Times New Roman"/>
                <w:sz w:val="22"/>
                <w:szCs w:val="22"/>
                <w:lang w:val="uk-UA"/>
              </w:rPr>
              <w:t xml:space="preserve"> освіти</w:t>
            </w:r>
          </w:p>
        </w:tc>
        <w:tc>
          <w:tcPr>
            <w:tcW w:w="3118" w:type="dxa"/>
          </w:tcPr>
          <w:p w:rsidR="003551ED" w:rsidRPr="00133E9E" w:rsidRDefault="003551ED" w:rsidP="00253218">
            <w:pPr>
              <w:widowControl w:val="0"/>
              <w:autoSpaceDE w:val="0"/>
              <w:autoSpaceDN w:val="0"/>
              <w:adjustRightInd w:val="0"/>
              <w:rPr>
                <w:sz w:val="22"/>
                <w:szCs w:val="22"/>
              </w:rPr>
            </w:pPr>
            <w:r>
              <w:rPr>
                <w:sz w:val="22"/>
                <w:szCs w:val="22"/>
              </w:rPr>
              <w:lastRenderedPageBreak/>
              <w:t>1) З</w:t>
            </w:r>
            <w:r w:rsidRPr="00133E9E">
              <w:rPr>
                <w:sz w:val="22"/>
                <w:szCs w:val="22"/>
              </w:rPr>
              <w:t xml:space="preserve">абезпечення проведення відомчого лабораторного контролю сировини та питної </w:t>
            </w:r>
            <w:r w:rsidRPr="00133E9E">
              <w:rPr>
                <w:sz w:val="22"/>
                <w:szCs w:val="22"/>
              </w:rPr>
              <w:lastRenderedPageBreak/>
              <w:t>води, які використовуються для харчування дітей за показниками безпеки</w:t>
            </w:r>
          </w:p>
          <w:p w:rsidR="003551ED" w:rsidRPr="00133E9E" w:rsidRDefault="003551ED" w:rsidP="00253218">
            <w:pPr>
              <w:widowControl w:val="0"/>
              <w:autoSpaceDE w:val="0"/>
              <w:autoSpaceDN w:val="0"/>
              <w:adjustRightInd w:val="0"/>
              <w:rPr>
                <w:sz w:val="22"/>
                <w:szCs w:val="22"/>
              </w:rPr>
            </w:pPr>
          </w:p>
        </w:tc>
        <w:tc>
          <w:tcPr>
            <w:tcW w:w="1134" w:type="dxa"/>
          </w:tcPr>
          <w:p w:rsidR="003551ED" w:rsidRPr="00133E9E" w:rsidRDefault="003551ED" w:rsidP="00253218">
            <w:pPr>
              <w:pStyle w:val="HTML"/>
              <w:spacing w:line="228" w:lineRule="auto"/>
              <w:rPr>
                <w:rFonts w:ascii="Times New Roman" w:hAnsi="Times New Roman" w:cs="Times New Roman"/>
                <w:spacing w:val="-4"/>
                <w:sz w:val="22"/>
                <w:szCs w:val="22"/>
                <w:lang w:val="uk-UA"/>
              </w:rPr>
            </w:pPr>
            <w:r w:rsidRPr="00133E9E">
              <w:rPr>
                <w:rFonts w:ascii="Times New Roman" w:hAnsi="Times New Roman" w:cs="Times New Roman"/>
                <w:spacing w:val="-4"/>
                <w:sz w:val="22"/>
                <w:szCs w:val="22"/>
                <w:lang w:val="uk-UA"/>
              </w:rPr>
              <w:lastRenderedPageBreak/>
              <w:t>2020-2022</w:t>
            </w:r>
          </w:p>
        </w:tc>
        <w:tc>
          <w:tcPr>
            <w:tcW w:w="2693" w:type="dxa"/>
          </w:tcPr>
          <w:p w:rsidR="003551ED" w:rsidRPr="00133E9E" w:rsidRDefault="003551ED" w:rsidP="00253218">
            <w:pPr>
              <w:pStyle w:val="HTML"/>
              <w:spacing w:line="228" w:lineRule="auto"/>
              <w:rPr>
                <w:rFonts w:ascii="Times New Roman" w:hAnsi="Times New Roman" w:cs="Times New Roman"/>
                <w:spacing w:val="-4"/>
                <w:sz w:val="22"/>
                <w:szCs w:val="22"/>
                <w:lang w:val="uk-UA"/>
              </w:rPr>
            </w:pPr>
            <w:r w:rsidRPr="00133E9E">
              <w:rPr>
                <w:rFonts w:ascii="Times New Roman" w:hAnsi="Times New Roman" w:cs="Times New Roman"/>
                <w:spacing w:val="-4"/>
                <w:sz w:val="22"/>
                <w:szCs w:val="22"/>
                <w:lang w:val="uk-UA"/>
              </w:rPr>
              <w:t>Сектор освіти Черняхівської районної державної адміністрації,</w:t>
            </w:r>
            <w:r w:rsidRPr="00133E9E">
              <w:rPr>
                <w:rFonts w:ascii="Times New Roman" w:hAnsi="Times New Roman" w:cs="Times New Roman"/>
                <w:sz w:val="22"/>
                <w:szCs w:val="22"/>
                <w:lang w:val="uk-UA"/>
              </w:rPr>
              <w:t xml:space="preserve"> </w:t>
            </w:r>
            <w:r w:rsidRPr="00133E9E">
              <w:rPr>
                <w:rFonts w:ascii="Times New Roman" w:hAnsi="Times New Roman" w:cs="Times New Roman"/>
                <w:sz w:val="22"/>
                <w:szCs w:val="22"/>
                <w:lang w:val="uk-UA"/>
              </w:rPr>
              <w:lastRenderedPageBreak/>
              <w:t>керівники закладів освіти,</w:t>
            </w:r>
            <w:r w:rsidRPr="00133E9E">
              <w:rPr>
                <w:rFonts w:ascii="Times New Roman" w:hAnsi="Times New Roman" w:cs="Times New Roman"/>
                <w:spacing w:val="-4"/>
                <w:sz w:val="22"/>
                <w:szCs w:val="22"/>
                <w:lang w:val="uk-UA"/>
              </w:rPr>
              <w:t xml:space="preserve"> Черняхівське  районне управління Головного Управління </w:t>
            </w:r>
            <w:proofErr w:type="spellStart"/>
            <w:r w:rsidRPr="00133E9E">
              <w:rPr>
                <w:rFonts w:ascii="Times New Roman" w:hAnsi="Times New Roman" w:cs="Times New Roman"/>
                <w:spacing w:val="-4"/>
                <w:sz w:val="22"/>
                <w:szCs w:val="22"/>
                <w:lang w:val="uk-UA"/>
              </w:rPr>
              <w:t>Держпро-дспоживслужби</w:t>
            </w:r>
            <w:proofErr w:type="spellEnd"/>
            <w:r w:rsidRPr="00133E9E">
              <w:rPr>
                <w:rFonts w:ascii="Times New Roman" w:hAnsi="Times New Roman" w:cs="Times New Roman"/>
                <w:spacing w:val="-4"/>
                <w:sz w:val="22"/>
                <w:szCs w:val="22"/>
                <w:lang w:val="uk-UA"/>
              </w:rPr>
              <w:t xml:space="preserve"> в Житомирській області</w:t>
            </w:r>
            <w:r w:rsidRPr="00133E9E">
              <w:rPr>
                <w:rFonts w:ascii="Times New Roman" w:hAnsi="Times New Roman" w:cs="Times New Roman"/>
                <w:sz w:val="22"/>
                <w:szCs w:val="22"/>
                <w:lang w:val="uk-UA"/>
              </w:rPr>
              <w:t>, селищні та сільські ради</w:t>
            </w:r>
          </w:p>
        </w:tc>
        <w:tc>
          <w:tcPr>
            <w:tcW w:w="1560" w:type="dxa"/>
          </w:tcPr>
          <w:p w:rsidR="003551ED" w:rsidRPr="00133E9E" w:rsidRDefault="003551ED" w:rsidP="00253218">
            <w:pPr>
              <w:spacing w:line="228" w:lineRule="auto"/>
              <w:rPr>
                <w:spacing w:val="-4"/>
                <w:sz w:val="22"/>
                <w:szCs w:val="22"/>
              </w:rPr>
            </w:pPr>
            <w:r>
              <w:rPr>
                <w:spacing w:val="-4"/>
                <w:sz w:val="22"/>
                <w:szCs w:val="22"/>
              </w:rPr>
              <w:lastRenderedPageBreak/>
              <w:t>М</w:t>
            </w:r>
            <w:r w:rsidRPr="00133E9E">
              <w:rPr>
                <w:spacing w:val="-4"/>
                <w:sz w:val="22"/>
                <w:szCs w:val="22"/>
              </w:rPr>
              <w:t>ісцевий бюджет</w:t>
            </w:r>
          </w:p>
          <w:p w:rsidR="003551ED" w:rsidRPr="00133E9E" w:rsidRDefault="003551ED" w:rsidP="00253218">
            <w:pPr>
              <w:pStyle w:val="HTML"/>
              <w:spacing w:line="228" w:lineRule="auto"/>
              <w:rPr>
                <w:rFonts w:ascii="Times New Roman" w:hAnsi="Times New Roman" w:cs="Times New Roman"/>
                <w:spacing w:val="-4"/>
                <w:sz w:val="22"/>
                <w:szCs w:val="22"/>
                <w:lang w:val="uk-UA"/>
              </w:rPr>
            </w:pPr>
          </w:p>
        </w:tc>
        <w:tc>
          <w:tcPr>
            <w:tcW w:w="840" w:type="dxa"/>
          </w:tcPr>
          <w:p w:rsidR="003551ED" w:rsidRPr="00133E9E" w:rsidRDefault="003551ED" w:rsidP="00253218">
            <w:pPr>
              <w:pStyle w:val="HTML"/>
              <w:spacing w:line="228" w:lineRule="auto"/>
              <w:rPr>
                <w:rFonts w:ascii="Times New Roman" w:hAnsi="Times New Roman" w:cs="Times New Roman"/>
                <w:spacing w:val="-4"/>
                <w:sz w:val="22"/>
                <w:szCs w:val="22"/>
                <w:lang w:val="uk-UA"/>
              </w:rPr>
            </w:pPr>
            <w:r>
              <w:rPr>
                <w:rFonts w:ascii="Times New Roman" w:hAnsi="Times New Roman" w:cs="Times New Roman"/>
                <w:spacing w:val="-4"/>
                <w:sz w:val="22"/>
                <w:szCs w:val="22"/>
                <w:lang w:val="uk-UA"/>
              </w:rPr>
              <w:t>6,000</w:t>
            </w:r>
          </w:p>
        </w:tc>
        <w:tc>
          <w:tcPr>
            <w:tcW w:w="816" w:type="dxa"/>
            <w:gridSpan w:val="2"/>
          </w:tcPr>
          <w:p w:rsidR="003551ED" w:rsidRPr="00133E9E" w:rsidRDefault="003551ED" w:rsidP="00253218">
            <w:pPr>
              <w:pStyle w:val="HTML"/>
              <w:spacing w:line="228" w:lineRule="auto"/>
              <w:rPr>
                <w:rFonts w:ascii="Times New Roman" w:hAnsi="Times New Roman" w:cs="Times New Roman"/>
                <w:spacing w:val="-4"/>
                <w:sz w:val="22"/>
                <w:szCs w:val="22"/>
                <w:lang w:val="uk-UA"/>
              </w:rPr>
            </w:pPr>
            <w:r>
              <w:rPr>
                <w:rFonts w:ascii="Times New Roman" w:hAnsi="Times New Roman" w:cs="Times New Roman"/>
                <w:spacing w:val="-4"/>
                <w:sz w:val="22"/>
                <w:szCs w:val="22"/>
                <w:lang w:val="uk-UA"/>
              </w:rPr>
              <w:t>6,000</w:t>
            </w:r>
          </w:p>
        </w:tc>
        <w:tc>
          <w:tcPr>
            <w:tcW w:w="898" w:type="dxa"/>
            <w:gridSpan w:val="3"/>
          </w:tcPr>
          <w:p w:rsidR="003551ED" w:rsidRPr="00133E9E" w:rsidRDefault="003551ED" w:rsidP="00253218">
            <w:pPr>
              <w:pStyle w:val="HTML"/>
              <w:spacing w:line="228" w:lineRule="auto"/>
              <w:rPr>
                <w:rFonts w:ascii="Times New Roman" w:hAnsi="Times New Roman" w:cs="Times New Roman"/>
                <w:spacing w:val="-4"/>
                <w:sz w:val="22"/>
                <w:szCs w:val="22"/>
                <w:lang w:val="uk-UA"/>
              </w:rPr>
            </w:pPr>
            <w:r>
              <w:rPr>
                <w:rFonts w:ascii="Times New Roman" w:hAnsi="Times New Roman" w:cs="Times New Roman"/>
                <w:spacing w:val="-4"/>
                <w:sz w:val="22"/>
                <w:szCs w:val="22"/>
                <w:lang w:val="uk-UA"/>
              </w:rPr>
              <w:t>6,000</w:t>
            </w:r>
          </w:p>
        </w:tc>
        <w:tc>
          <w:tcPr>
            <w:tcW w:w="2366" w:type="dxa"/>
          </w:tcPr>
          <w:p w:rsidR="003551ED" w:rsidRPr="00133E9E" w:rsidRDefault="003551ED" w:rsidP="00253218">
            <w:pPr>
              <w:pStyle w:val="HTML"/>
              <w:spacing w:line="228" w:lineRule="auto"/>
              <w:rPr>
                <w:rFonts w:ascii="Times New Roman" w:hAnsi="Times New Roman" w:cs="Times New Roman"/>
                <w:spacing w:val="-4"/>
                <w:sz w:val="22"/>
                <w:szCs w:val="22"/>
                <w:lang w:val="uk-UA"/>
              </w:rPr>
            </w:pPr>
            <w:r w:rsidRPr="00133E9E">
              <w:rPr>
                <w:rFonts w:ascii="Times New Roman" w:hAnsi="Times New Roman" w:cs="Times New Roman"/>
                <w:spacing w:val="-4"/>
                <w:sz w:val="22"/>
                <w:szCs w:val="22"/>
                <w:lang w:val="uk-UA"/>
              </w:rPr>
              <w:t xml:space="preserve">Забезпечення безпечного та якісного харчування та </w:t>
            </w:r>
            <w:r w:rsidRPr="00133E9E">
              <w:rPr>
                <w:rFonts w:ascii="Times New Roman" w:hAnsi="Times New Roman" w:cs="Times New Roman"/>
                <w:spacing w:val="-4"/>
                <w:sz w:val="22"/>
                <w:szCs w:val="22"/>
                <w:lang w:val="uk-UA"/>
              </w:rPr>
              <w:lastRenderedPageBreak/>
              <w:t xml:space="preserve">профілактика виникнення </w:t>
            </w:r>
            <w:proofErr w:type="spellStart"/>
            <w:r w:rsidRPr="00133E9E">
              <w:rPr>
                <w:rFonts w:ascii="Times New Roman" w:hAnsi="Times New Roman" w:cs="Times New Roman"/>
                <w:spacing w:val="-4"/>
                <w:sz w:val="22"/>
                <w:szCs w:val="22"/>
                <w:lang w:val="uk-UA"/>
              </w:rPr>
              <w:t>епідускладнень</w:t>
            </w:r>
            <w:proofErr w:type="spellEnd"/>
            <w:r w:rsidRPr="00133E9E">
              <w:rPr>
                <w:rFonts w:ascii="Times New Roman" w:hAnsi="Times New Roman" w:cs="Times New Roman"/>
                <w:spacing w:val="-4"/>
                <w:sz w:val="22"/>
                <w:szCs w:val="22"/>
                <w:lang w:val="uk-UA"/>
              </w:rPr>
              <w:t xml:space="preserve"> серед дітей</w:t>
            </w:r>
          </w:p>
        </w:tc>
      </w:tr>
      <w:tr w:rsidR="003551ED" w:rsidTr="00253218">
        <w:tc>
          <w:tcPr>
            <w:tcW w:w="519" w:type="dxa"/>
            <w:vMerge/>
          </w:tcPr>
          <w:p w:rsidR="003551ED" w:rsidRPr="000B1AF0" w:rsidRDefault="003551ED" w:rsidP="00253218">
            <w:pPr>
              <w:pStyle w:val="HTML"/>
              <w:spacing w:line="228" w:lineRule="auto"/>
              <w:rPr>
                <w:rFonts w:ascii="Times New Roman" w:hAnsi="Times New Roman" w:cs="Times New Roman"/>
                <w:spacing w:val="-4"/>
                <w:sz w:val="24"/>
                <w:szCs w:val="24"/>
                <w:lang w:val="uk-UA"/>
              </w:rPr>
            </w:pPr>
          </w:p>
        </w:tc>
        <w:tc>
          <w:tcPr>
            <w:tcW w:w="1889" w:type="dxa"/>
            <w:vMerge/>
          </w:tcPr>
          <w:p w:rsidR="003551ED" w:rsidRPr="00133E9E" w:rsidRDefault="003551ED" w:rsidP="00253218">
            <w:pPr>
              <w:pStyle w:val="HTML"/>
              <w:spacing w:line="228" w:lineRule="auto"/>
              <w:rPr>
                <w:rFonts w:ascii="Times New Roman" w:hAnsi="Times New Roman" w:cs="Times New Roman"/>
                <w:spacing w:val="-4"/>
                <w:sz w:val="22"/>
                <w:szCs w:val="22"/>
                <w:lang w:val="uk-UA"/>
              </w:rPr>
            </w:pPr>
          </w:p>
        </w:tc>
        <w:tc>
          <w:tcPr>
            <w:tcW w:w="3118" w:type="dxa"/>
          </w:tcPr>
          <w:p w:rsidR="003551ED" w:rsidRPr="00133E9E" w:rsidRDefault="003551ED" w:rsidP="00253218">
            <w:pPr>
              <w:widowControl w:val="0"/>
              <w:autoSpaceDE w:val="0"/>
              <w:autoSpaceDN w:val="0"/>
              <w:adjustRightInd w:val="0"/>
              <w:rPr>
                <w:sz w:val="22"/>
                <w:szCs w:val="22"/>
              </w:rPr>
            </w:pPr>
            <w:r>
              <w:rPr>
                <w:sz w:val="22"/>
                <w:szCs w:val="22"/>
              </w:rPr>
              <w:t>2) З</w:t>
            </w:r>
            <w:r w:rsidRPr="00133E9E">
              <w:rPr>
                <w:sz w:val="22"/>
                <w:szCs w:val="22"/>
              </w:rPr>
              <w:t>абезпечення проведення моніторингових лабораторних досліджень питної води, готових страв, гігієнічних змивів з об’єктів навколишнього середовища</w:t>
            </w:r>
          </w:p>
        </w:tc>
        <w:tc>
          <w:tcPr>
            <w:tcW w:w="1134" w:type="dxa"/>
          </w:tcPr>
          <w:p w:rsidR="003551ED" w:rsidRPr="00133E9E" w:rsidRDefault="003551ED" w:rsidP="00253218">
            <w:pPr>
              <w:pStyle w:val="HTML"/>
              <w:spacing w:line="228" w:lineRule="auto"/>
              <w:rPr>
                <w:rFonts w:ascii="Times New Roman" w:hAnsi="Times New Roman" w:cs="Times New Roman"/>
                <w:spacing w:val="-4"/>
                <w:sz w:val="22"/>
                <w:szCs w:val="22"/>
                <w:lang w:val="uk-UA"/>
              </w:rPr>
            </w:pPr>
            <w:r w:rsidRPr="00133E9E">
              <w:rPr>
                <w:rFonts w:ascii="Times New Roman" w:hAnsi="Times New Roman" w:cs="Times New Roman"/>
                <w:spacing w:val="-4"/>
                <w:sz w:val="22"/>
                <w:szCs w:val="22"/>
                <w:lang w:val="uk-UA"/>
              </w:rPr>
              <w:t>2020-2022</w:t>
            </w:r>
          </w:p>
        </w:tc>
        <w:tc>
          <w:tcPr>
            <w:tcW w:w="2693" w:type="dxa"/>
          </w:tcPr>
          <w:p w:rsidR="003551ED" w:rsidRPr="00133E9E" w:rsidRDefault="003551ED" w:rsidP="00253218">
            <w:pPr>
              <w:pStyle w:val="HTML"/>
              <w:spacing w:line="228" w:lineRule="auto"/>
              <w:rPr>
                <w:rFonts w:ascii="Times New Roman" w:hAnsi="Times New Roman" w:cs="Times New Roman"/>
                <w:spacing w:val="-4"/>
                <w:sz w:val="22"/>
                <w:szCs w:val="22"/>
                <w:lang w:val="uk-UA"/>
              </w:rPr>
            </w:pPr>
            <w:r w:rsidRPr="00133E9E">
              <w:rPr>
                <w:rFonts w:ascii="Times New Roman" w:hAnsi="Times New Roman" w:cs="Times New Roman"/>
                <w:spacing w:val="-4"/>
                <w:sz w:val="22"/>
                <w:szCs w:val="22"/>
                <w:lang w:val="uk-UA"/>
              </w:rPr>
              <w:t xml:space="preserve">Черняхівське районне управління Головного Управління </w:t>
            </w:r>
            <w:proofErr w:type="spellStart"/>
            <w:r w:rsidRPr="00133E9E">
              <w:rPr>
                <w:rFonts w:ascii="Times New Roman" w:hAnsi="Times New Roman" w:cs="Times New Roman"/>
                <w:spacing w:val="-4"/>
                <w:sz w:val="22"/>
                <w:szCs w:val="22"/>
                <w:lang w:val="uk-UA"/>
              </w:rPr>
              <w:t>Держпродспоживслужби</w:t>
            </w:r>
            <w:proofErr w:type="spellEnd"/>
            <w:r w:rsidRPr="00133E9E">
              <w:rPr>
                <w:rFonts w:ascii="Times New Roman" w:hAnsi="Times New Roman" w:cs="Times New Roman"/>
                <w:spacing w:val="-4"/>
                <w:sz w:val="22"/>
                <w:szCs w:val="22"/>
                <w:lang w:val="uk-UA"/>
              </w:rPr>
              <w:t xml:space="preserve"> в Житомирській області</w:t>
            </w:r>
          </w:p>
        </w:tc>
        <w:tc>
          <w:tcPr>
            <w:tcW w:w="1560" w:type="dxa"/>
          </w:tcPr>
          <w:p w:rsidR="003551ED" w:rsidRPr="00133E9E" w:rsidRDefault="003551ED" w:rsidP="00253218">
            <w:pPr>
              <w:pStyle w:val="HTML"/>
              <w:spacing w:line="228" w:lineRule="auto"/>
              <w:rPr>
                <w:rFonts w:ascii="Times New Roman" w:hAnsi="Times New Roman" w:cs="Times New Roman"/>
                <w:spacing w:val="-4"/>
                <w:sz w:val="22"/>
                <w:szCs w:val="22"/>
                <w:lang w:val="uk-UA"/>
              </w:rPr>
            </w:pPr>
            <w:r w:rsidRPr="00133E9E">
              <w:rPr>
                <w:rFonts w:ascii="Times New Roman" w:hAnsi="Times New Roman" w:cs="Times New Roman"/>
                <w:spacing w:val="-4"/>
                <w:sz w:val="22"/>
                <w:szCs w:val="22"/>
                <w:lang w:val="uk-UA"/>
              </w:rPr>
              <w:t>Місцевий бюджет</w:t>
            </w:r>
          </w:p>
        </w:tc>
        <w:tc>
          <w:tcPr>
            <w:tcW w:w="840" w:type="dxa"/>
          </w:tcPr>
          <w:p w:rsidR="003551ED" w:rsidRPr="00133E9E" w:rsidRDefault="003551ED" w:rsidP="00253218">
            <w:pPr>
              <w:pStyle w:val="HTML"/>
              <w:spacing w:line="228" w:lineRule="auto"/>
              <w:rPr>
                <w:rFonts w:ascii="Times New Roman" w:hAnsi="Times New Roman" w:cs="Times New Roman"/>
                <w:spacing w:val="-4"/>
                <w:sz w:val="22"/>
                <w:szCs w:val="22"/>
                <w:lang w:val="uk-UA"/>
              </w:rPr>
            </w:pPr>
            <w:r>
              <w:rPr>
                <w:rFonts w:ascii="Times New Roman" w:hAnsi="Times New Roman" w:cs="Times New Roman"/>
                <w:spacing w:val="-4"/>
                <w:sz w:val="22"/>
                <w:szCs w:val="22"/>
                <w:lang w:val="uk-UA"/>
              </w:rPr>
              <w:t>6,000</w:t>
            </w:r>
          </w:p>
        </w:tc>
        <w:tc>
          <w:tcPr>
            <w:tcW w:w="816" w:type="dxa"/>
            <w:gridSpan w:val="2"/>
          </w:tcPr>
          <w:p w:rsidR="003551ED" w:rsidRPr="00133E9E" w:rsidRDefault="003551ED" w:rsidP="00253218">
            <w:pPr>
              <w:pStyle w:val="HTML"/>
              <w:spacing w:line="228" w:lineRule="auto"/>
              <w:rPr>
                <w:rFonts w:ascii="Times New Roman" w:hAnsi="Times New Roman" w:cs="Times New Roman"/>
                <w:spacing w:val="-4"/>
                <w:sz w:val="22"/>
                <w:szCs w:val="22"/>
                <w:lang w:val="uk-UA"/>
              </w:rPr>
            </w:pPr>
            <w:r>
              <w:rPr>
                <w:rFonts w:ascii="Times New Roman" w:hAnsi="Times New Roman" w:cs="Times New Roman"/>
                <w:spacing w:val="-4"/>
                <w:sz w:val="22"/>
                <w:szCs w:val="22"/>
                <w:lang w:val="uk-UA"/>
              </w:rPr>
              <w:t>6,000</w:t>
            </w:r>
          </w:p>
        </w:tc>
        <w:tc>
          <w:tcPr>
            <w:tcW w:w="898" w:type="dxa"/>
            <w:gridSpan w:val="3"/>
          </w:tcPr>
          <w:p w:rsidR="003551ED" w:rsidRPr="00133E9E" w:rsidRDefault="003551ED" w:rsidP="00253218">
            <w:pPr>
              <w:pStyle w:val="HTML"/>
              <w:spacing w:line="228" w:lineRule="auto"/>
              <w:rPr>
                <w:rFonts w:ascii="Times New Roman" w:hAnsi="Times New Roman" w:cs="Times New Roman"/>
                <w:spacing w:val="-4"/>
                <w:sz w:val="22"/>
                <w:szCs w:val="22"/>
                <w:lang w:val="uk-UA"/>
              </w:rPr>
            </w:pPr>
            <w:r>
              <w:rPr>
                <w:rFonts w:ascii="Times New Roman" w:hAnsi="Times New Roman" w:cs="Times New Roman"/>
                <w:spacing w:val="-4"/>
                <w:sz w:val="22"/>
                <w:szCs w:val="22"/>
                <w:lang w:val="uk-UA"/>
              </w:rPr>
              <w:t>6,000</w:t>
            </w:r>
          </w:p>
        </w:tc>
        <w:tc>
          <w:tcPr>
            <w:tcW w:w="2366" w:type="dxa"/>
          </w:tcPr>
          <w:p w:rsidR="003551ED" w:rsidRPr="00133E9E" w:rsidRDefault="003551ED" w:rsidP="00253218">
            <w:pPr>
              <w:pStyle w:val="HTML"/>
              <w:spacing w:line="228" w:lineRule="auto"/>
              <w:rPr>
                <w:rFonts w:ascii="Times New Roman" w:hAnsi="Times New Roman" w:cs="Times New Roman"/>
                <w:spacing w:val="-4"/>
                <w:sz w:val="22"/>
                <w:szCs w:val="22"/>
                <w:lang w:val="uk-UA"/>
              </w:rPr>
            </w:pPr>
            <w:r w:rsidRPr="00133E9E">
              <w:rPr>
                <w:rFonts w:ascii="Times New Roman" w:hAnsi="Times New Roman" w:cs="Times New Roman"/>
                <w:spacing w:val="-4"/>
                <w:sz w:val="22"/>
                <w:szCs w:val="22"/>
                <w:lang w:val="uk-UA"/>
              </w:rPr>
              <w:t xml:space="preserve">Забезпечення безпечного та якісного харчування та профілактика виникнення </w:t>
            </w:r>
            <w:proofErr w:type="spellStart"/>
            <w:r w:rsidRPr="00133E9E">
              <w:rPr>
                <w:rFonts w:ascii="Times New Roman" w:hAnsi="Times New Roman" w:cs="Times New Roman"/>
                <w:spacing w:val="-4"/>
                <w:sz w:val="22"/>
                <w:szCs w:val="22"/>
                <w:lang w:val="uk-UA"/>
              </w:rPr>
              <w:t>епідускладнень</w:t>
            </w:r>
            <w:proofErr w:type="spellEnd"/>
            <w:r w:rsidRPr="00133E9E">
              <w:rPr>
                <w:rFonts w:ascii="Times New Roman" w:hAnsi="Times New Roman" w:cs="Times New Roman"/>
                <w:spacing w:val="-4"/>
                <w:sz w:val="22"/>
                <w:szCs w:val="22"/>
                <w:lang w:val="uk-UA"/>
              </w:rPr>
              <w:t xml:space="preserve"> серед дітей</w:t>
            </w:r>
          </w:p>
        </w:tc>
      </w:tr>
      <w:tr w:rsidR="003551ED" w:rsidTr="00253218">
        <w:tc>
          <w:tcPr>
            <w:tcW w:w="519" w:type="dxa"/>
            <w:vMerge w:val="restart"/>
          </w:tcPr>
          <w:p w:rsidR="003551ED" w:rsidRPr="000B1AF0" w:rsidRDefault="003551ED" w:rsidP="00253218">
            <w:pPr>
              <w:pStyle w:val="HTML"/>
              <w:spacing w:line="228" w:lineRule="auto"/>
              <w:rPr>
                <w:rFonts w:ascii="Times New Roman" w:hAnsi="Times New Roman" w:cs="Times New Roman"/>
                <w:spacing w:val="-4"/>
                <w:sz w:val="24"/>
                <w:szCs w:val="24"/>
                <w:lang w:val="uk-UA"/>
              </w:rPr>
            </w:pPr>
            <w:r w:rsidRPr="000B1AF0">
              <w:rPr>
                <w:rFonts w:ascii="Times New Roman" w:hAnsi="Times New Roman" w:cs="Times New Roman"/>
                <w:spacing w:val="-4"/>
                <w:sz w:val="24"/>
                <w:szCs w:val="24"/>
                <w:lang w:val="uk-UA"/>
              </w:rPr>
              <w:t>5.</w:t>
            </w:r>
          </w:p>
        </w:tc>
        <w:tc>
          <w:tcPr>
            <w:tcW w:w="1889" w:type="dxa"/>
            <w:vMerge w:val="restart"/>
          </w:tcPr>
          <w:p w:rsidR="003551ED" w:rsidRPr="00133E9E" w:rsidRDefault="003551ED" w:rsidP="00253218">
            <w:pPr>
              <w:pStyle w:val="HTML"/>
              <w:spacing w:line="228" w:lineRule="auto"/>
              <w:rPr>
                <w:rFonts w:ascii="Times New Roman" w:hAnsi="Times New Roman" w:cs="Times New Roman"/>
                <w:spacing w:val="-4"/>
                <w:sz w:val="22"/>
                <w:szCs w:val="22"/>
                <w:lang w:val="uk-UA"/>
              </w:rPr>
            </w:pPr>
            <w:proofErr w:type="spellStart"/>
            <w:r w:rsidRPr="00133E9E">
              <w:rPr>
                <w:rFonts w:ascii="Times New Roman" w:hAnsi="Times New Roman" w:cs="Times New Roman"/>
                <w:sz w:val="22"/>
                <w:szCs w:val="22"/>
              </w:rPr>
              <w:t>Підвищення</w:t>
            </w:r>
            <w:proofErr w:type="spellEnd"/>
            <w:r w:rsidRPr="00133E9E">
              <w:rPr>
                <w:rFonts w:ascii="Times New Roman" w:hAnsi="Times New Roman" w:cs="Times New Roman"/>
                <w:sz w:val="22"/>
                <w:szCs w:val="22"/>
                <w:lang w:val="uk-UA"/>
              </w:rPr>
              <w:t xml:space="preserve"> </w:t>
            </w:r>
            <w:proofErr w:type="spellStart"/>
            <w:r w:rsidRPr="00133E9E">
              <w:rPr>
                <w:rFonts w:ascii="Times New Roman" w:hAnsi="Times New Roman" w:cs="Times New Roman"/>
                <w:sz w:val="22"/>
                <w:szCs w:val="22"/>
              </w:rPr>
              <w:t>рівня</w:t>
            </w:r>
            <w:proofErr w:type="spellEnd"/>
            <w:r w:rsidRPr="00133E9E">
              <w:rPr>
                <w:rFonts w:ascii="Times New Roman" w:hAnsi="Times New Roman" w:cs="Times New Roman"/>
                <w:sz w:val="22"/>
                <w:szCs w:val="22"/>
                <w:lang w:val="uk-UA"/>
              </w:rPr>
              <w:t xml:space="preserve"> </w:t>
            </w:r>
            <w:proofErr w:type="spellStart"/>
            <w:r w:rsidRPr="00133E9E">
              <w:rPr>
                <w:rFonts w:ascii="Times New Roman" w:hAnsi="Times New Roman" w:cs="Times New Roman"/>
                <w:sz w:val="22"/>
                <w:szCs w:val="22"/>
              </w:rPr>
              <w:t>гі</w:t>
            </w:r>
            <w:proofErr w:type="gramStart"/>
            <w:r w:rsidRPr="00133E9E">
              <w:rPr>
                <w:rFonts w:ascii="Times New Roman" w:hAnsi="Times New Roman" w:cs="Times New Roman"/>
                <w:sz w:val="22"/>
                <w:szCs w:val="22"/>
              </w:rPr>
              <w:t>г</w:t>
            </w:r>
            <w:proofErr w:type="gramEnd"/>
            <w:r w:rsidRPr="00133E9E">
              <w:rPr>
                <w:rFonts w:ascii="Times New Roman" w:hAnsi="Times New Roman" w:cs="Times New Roman"/>
                <w:sz w:val="22"/>
                <w:szCs w:val="22"/>
              </w:rPr>
              <w:t>ієнічних</w:t>
            </w:r>
            <w:proofErr w:type="spellEnd"/>
            <w:r w:rsidRPr="00133E9E">
              <w:rPr>
                <w:rFonts w:ascii="Times New Roman" w:hAnsi="Times New Roman" w:cs="Times New Roman"/>
                <w:sz w:val="22"/>
                <w:szCs w:val="22"/>
                <w:lang w:val="uk-UA"/>
              </w:rPr>
              <w:t xml:space="preserve"> </w:t>
            </w:r>
            <w:proofErr w:type="spellStart"/>
            <w:r w:rsidRPr="00133E9E">
              <w:rPr>
                <w:rFonts w:ascii="Times New Roman" w:hAnsi="Times New Roman" w:cs="Times New Roman"/>
                <w:sz w:val="22"/>
                <w:szCs w:val="22"/>
              </w:rPr>
              <w:t>знань</w:t>
            </w:r>
            <w:proofErr w:type="spellEnd"/>
          </w:p>
        </w:tc>
        <w:tc>
          <w:tcPr>
            <w:tcW w:w="3118" w:type="dxa"/>
          </w:tcPr>
          <w:p w:rsidR="003551ED" w:rsidRPr="00133E9E" w:rsidRDefault="003551ED" w:rsidP="00253218">
            <w:pPr>
              <w:widowControl w:val="0"/>
              <w:autoSpaceDE w:val="0"/>
              <w:autoSpaceDN w:val="0"/>
              <w:adjustRightInd w:val="0"/>
              <w:rPr>
                <w:sz w:val="22"/>
                <w:szCs w:val="22"/>
              </w:rPr>
            </w:pPr>
            <w:r>
              <w:rPr>
                <w:sz w:val="22"/>
                <w:szCs w:val="22"/>
              </w:rPr>
              <w:t>1) П</w:t>
            </w:r>
            <w:r w:rsidRPr="00133E9E">
              <w:rPr>
                <w:sz w:val="22"/>
                <w:szCs w:val="22"/>
              </w:rPr>
              <w:t>роведення занять з підвищення рівня гігієнічних знань працівників харчоблоків та відповідальних осіб за організацію харчування, вихованців, учнів, батьків закладів освіти</w:t>
            </w:r>
          </w:p>
        </w:tc>
        <w:tc>
          <w:tcPr>
            <w:tcW w:w="1134" w:type="dxa"/>
          </w:tcPr>
          <w:p w:rsidR="003551ED" w:rsidRPr="00133E9E" w:rsidRDefault="003551ED" w:rsidP="00253218">
            <w:pPr>
              <w:pStyle w:val="HTML"/>
              <w:spacing w:line="228" w:lineRule="auto"/>
              <w:rPr>
                <w:rFonts w:ascii="Times New Roman" w:hAnsi="Times New Roman" w:cs="Times New Roman"/>
                <w:spacing w:val="-4"/>
                <w:sz w:val="22"/>
                <w:szCs w:val="22"/>
                <w:lang w:val="uk-UA"/>
              </w:rPr>
            </w:pPr>
            <w:r w:rsidRPr="00133E9E">
              <w:rPr>
                <w:rFonts w:ascii="Times New Roman" w:hAnsi="Times New Roman" w:cs="Times New Roman"/>
                <w:spacing w:val="-4"/>
                <w:sz w:val="22"/>
                <w:szCs w:val="22"/>
                <w:lang w:val="uk-UA"/>
              </w:rPr>
              <w:t>2020-2022</w:t>
            </w:r>
          </w:p>
        </w:tc>
        <w:tc>
          <w:tcPr>
            <w:tcW w:w="2693" w:type="dxa"/>
          </w:tcPr>
          <w:p w:rsidR="003551ED" w:rsidRPr="00133E9E" w:rsidRDefault="003551ED" w:rsidP="00253218">
            <w:pPr>
              <w:pStyle w:val="HTML"/>
              <w:spacing w:line="228" w:lineRule="auto"/>
              <w:rPr>
                <w:rFonts w:ascii="Times New Roman" w:hAnsi="Times New Roman" w:cs="Times New Roman"/>
                <w:spacing w:val="-4"/>
                <w:sz w:val="22"/>
                <w:szCs w:val="22"/>
                <w:lang w:val="uk-UA"/>
              </w:rPr>
            </w:pPr>
            <w:r w:rsidRPr="00133E9E">
              <w:rPr>
                <w:rFonts w:ascii="Times New Roman" w:hAnsi="Times New Roman" w:cs="Times New Roman"/>
                <w:spacing w:val="-4"/>
                <w:sz w:val="22"/>
                <w:szCs w:val="22"/>
                <w:lang w:val="uk-UA"/>
              </w:rPr>
              <w:t>Сектор освіти Черняхівської районної державної адміністрації,</w:t>
            </w:r>
            <w:r w:rsidRPr="00133E9E">
              <w:rPr>
                <w:rFonts w:ascii="Times New Roman" w:hAnsi="Times New Roman" w:cs="Times New Roman"/>
                <w:sz w:val="22"/>
                <w:szCs w:val="22"/>
                <w:lang w:val="uk-UA"/>
              </w:rPr>
              <w:t xml:space="preserve"> </w:t>
            </w:r>
            <w:r w:rsidRPr="00133E9E">
              <w:rPr>
                <w:rFonts w:ascii="Times New Roman" w:hAnsi="Times New Roman" w:cs="Times New Roman"/>
                <w:spacing w:val="-4"/>
                <w:sz w:val="22"/>
                <w:szCs w:val="22"/>
                <w:lang w:val="uk-UA"/>
              </w:rPr>
              <w:t xml:space="preserve">Черняхівське  районне управління Головного Управління </w:t>
            </w:r>
            <w:proofErr w:type="spellStart"/>
            <w:r w:rsidRPr="00133E9E">
              <w:rPr>
                <w:rFonts w:ascii="Times New Roman" w:hAnsi="Times New Roman" w:cs="Times New Roman"/>
                <w:spacing w:val="-4"/>
                <w:sz w:val="22"/>
                <w:szCs w:val="22"/>
                <w:lang w:val="uk-UA"/>
              </w:rPr>
              <w:t>Держпро-дспоживслужби</w:t>
            </w:r>
            <w:proofErr w:type="spellEnd"/>
            <w:r w:rsidRPr="00133E9E">
              <w:rPr>
                <w:rFonts w:ascii="Times New Roman" w:hAnsi="Times New Roman" w:cs="Times New Roman"/>
                <w:spacing w:val="-4"/>
                <w:sz w:val="22"/>
                <w:szCs w:val="22"/>
                <w:lang w:val="uk-UA"/>
              </w:rPr>
              <w:t xml:space="preserve"> в Житомирській області</w:t>
            </w:r>
          </w:p>
        </w:tc>
        <w:tc>
          <w:tcPr>
            <w:tcW w:w="1560" w:type="dxa"/>
          </w:tcPr>
          <w:p w:rsidR="003551ED" w:rsidRPr="00133E9E" w:rsidRDefault="003551ED" w:rsidP="00253218">
            <w:pPr>
              <w:pStyle w:val="HTML"/>
              <w:spacing w:line="228" w:lineRule="auto"/>
              <w:rPr>
                <w:rFonts w:ascii="Times New Roman" w:hAnsi="Times New Roman" w:cs="Times New Roman"/>
                <w:spacing w:val="-4"/>
                <w:sz w:val="22"/>
                <w:szCs w:val="22"/>
                <w:lang w:val="uk-UA"/>
              </w:rPr>
            </w:pPr>
          </w:p>
        </w:tc>
        <w:tc>
          <w:tcPr>
            <w:tcW w:w="2554" w:type="dxa"/>
            <w:gridSpan w:val="6"/>
          </w:tcPr>
          <w:p w:rsidR="003551ED" w:rsidRPr="00133E9E" w:rsidRDefault="003551ED" w:rsidP="00253218">
            <w:pPr>
              <w:tabs>
                <w:tab w:val="left" w:pos="180"/>
              </w:tabs>
              <w:spacing w:line="228" w:lineRule="auto"/>
              <w:rPr>
                <w:spacing w:val="-4"/>
                <w:sz w:val="22"/>
                <w:szCs w:val="22"/>
              </w:rPr>
            </w:pPr>
            <w:r w:rsidRPr="00133E9E">
              <w:rPr>
                <w:spacing w:val="-4"/>
                <w:sz w:val="22"/>
                <w:szCs w:val="22"/>
              </w:rPr>
              <w:t>Вкладання коштів не потребує</w:t>
            </w:r>
          </w:p>
          <w:p w:rsidR="003551ED" w:rsidRPr="00133E9E" w:rsidRDefault="003551ED" w:rsidP="00253218">
            <w:pPr>
              <w:pStyle w:val="HTML"/>
              <w:spacing w:line="228" w:lineRule="auto"/>
              <w:rPr>
                <w:rFonts w:ascii="Times New Roman" w:hAnsi="Times New Roman" w:cs="Times New Roman"/>
                <w:spacing w:val="-4"/>
                <w:sz w:val="22"/>
                <w:szCs w:val="22"/>
                <w:lang w:val="uk-UA"/>
              </w:rPr>
            </w:pPr>
          </w:p>
        </w:tc>
        <w:tc>
          <w:tcPr>
            <w:tcW w:w="2366" w:type="dxa"/>
          </w:tcPr>
          <w:p w:rsidR="003551ED" w:rsidRPr="00133E9E" w:rsidRDefault="003551ED" w:rsidP="00253218">
            <w:pPr>
              <w:pStyle w:val="HTML"/>
              <w:spacing w:line="228" w:lineRule="auto"/>
              <w:rPr>
                <w:rFonts w:ascii="Times New Roman" w:hAnsi="Times New Roman" w:cs="Times New Roman"/>
                <w:spacing w:val="-4"/>
                <w:sz w:val="22"/>
                <w:szCs w:val="22"/>
                <w:lang w:val="uk-UA"/>
              </w:rPr>
            </w:pPr>
            <w:r w:rsidRPr="00133E9E">
              <w:rPr>
                <w:rFonts w:ascii="Times New Roman" w:hAnsi="Times New Roman" w:cs="Times New Roman"/>
                <w:spacing w:val="-4"/>
                <w:sz w:val="22"/>
                <w:szCs w:val="22"/>
                <w:lang w:val="uk-UA"/>
              </w:rPr>
              <w:t xml:space="preserve">Підвищення рівня гігієнічних знань персоналу, профілактика виникнення </w:t>
            </w:r>
            <w:proofErr w:type="spellStart"/>
            <w:r w:rsidRPr="00133E9E">
              <w:rPr>
                <w:rFonts w:ascii="Times New Roman" w:hAnsi="Times New Roman" w:cs="Times New Roman"/>
                <w:spacing w:val="-4"/>
                <w:sz w:val="22"/>
                <w:szCs w:val="22"/>
                <w:lang w:val="uk-UA"/>
              </w:rPr>
              <w:t>епідускладнень</w:t>
            </w:r>
            <w:proofErr w:type="spellEnd"/>
            <w:r w:rsidRPr="00133E9E">
              <w:rPr>
                <w:rFonts w:ascii="Times New Roman" w:hAnsi="Times New Roman" w:cs="Times New Roman"/>
                <w:spacing w:val="-4"/>
                <w:sz w:val="22"/>
                <w:szCs w:val="22"/>
                <w:lang w:val="uk-UA"/>
              </w:rPr>
              <w:t xml:space="preserve"> серед дітей</w:t>
            </w:r>
          </w:p>
        </w:tc>
      </w:tr>
      <w:tr w:rsidR="003551ED" w:rsidTr="00253218">
        <w:tc>
          <w:tcPr>
            <w:tcW w:w="519" w:type="dxa"/>
            <w:vMerge/>
          </w:tcPr>
          <w:p w:rsidR="003551ED" w:rsidRPr="000B1AF0" w:rsidRDefault="003551ED" w:rsidP="00253218">
            <w:pPr>
              <w:pStyle w:val="HTML"/>
              <w:spacing w:line="228" w:lineRule="auto"/>
              <w:rPr>
                <w:rFonts w:ascii="Times New Roman" w:hAnsi="Times New Roman" w:cs="Times New Roman"/>
                <w:spacing w:val="-4"/>
                <w:sz w:val="24"/>
                <w:szCs w:val="24"/>
                <w:lang w:val="uk-UA"/>
              </w:rPr>
            </w:pPr>
          </w:p>
        </w:tc>
        <w:tc>
          <w:tcPr>
            <w:tcW w:w="1889" w:type="dxa"/>
            <w:vMerge/>
          </w:tcPr>
          <w:p w:rsidR="003551ED" w:rsidRPr="00133E9E" w:rsidRDefault="003551ED" w:rsidP="00253218">
            <w:pPr>
              <w:pStyle w:val="HTML"/>
              <w:spacing w:line="228" w:lineRule="auto"/>
              <w:rPr>
                <w:rFonts w:ascii="Times New Roman" w:hAnsi="Times New Roman" w:cs="Times New Roman"/>
                <w:spacing w:val="-4"/>
                <w:sz w:val="22"/>
                <w:szCs w:val="22"/>
                <w:lang w:val="uk-UA"/>
              </w:rPr>
            </w:pPr>
          </w:p>
        </w:tc>
        <w:tc>
          <w:tcPr>
            <w:tcW w:w="3118" w:type="dxa"/>
          </w:tcPr>
          <w:p w:rsidR="003551ED" w:rsidRPr="00133E9E" w:rsidRDefault="003551ED" w:rsidP="00253218">
            <w:pPr>
              <w:widowControl w:val="0"/>
              <w:autoSpaceDE w:val="0"/>
              <w:autoSpaceDN w:val="0"/>
              <w:adjustRightInd w:val="0"/>
              <w:ind w:left="-60"/>
              <w:rPr>
                <w:sz w:val="22"/>
                <w:szCs w:val="22"/>
              </w:rPr>
            </w:pPr>
            <w:r>
              <w:rPr>
                <w:sz w:val="22"/>
                <w:szCs w:val="22"/>
              </w:rPr>
              <w:t>2) П</w:t>
            </w:r>
            <w:r w:rsidRPr="00133E9E">
              <w:rPr>
                <w:sz w:val="22"/>
                <w:szCs w:val="22"/>
              </w:rPr>
              <w:t xml:space="preserve">роведення нарад з працівниками харчоблоків та відповідальними особами за організацію харчування дітей у закладах освіти щодо  профілактики виникнення групових захворювань на гострі кишкові інфекції  та харчові отруєння </w:t>
            </w:r>
          </w:p>
        </w:tc>
        <w:tc>
          <w:tcPr>
            <w:tcW w:w="1134" w:type="dxa"/>
          </w:tcPr>
          <w:p w:rsidR="003551ED" w:rsidRPr="00133E9E" w:rsidRDefault="003551ED" w:rsidP="00253218">
            <w:pPr>
              <w:pStyle w:val="HTML"/>
              <w:spacing w:line="228" w:lineRule="auto"/>
              <w:rPr>
                <w:rFonts w:ascii="Times New Roman" w:hAnsi="Times New Roman" w:cs="Times New Roman"/>
                <w:spacing w:val="-4"/>
                <w:sz w:val="22"/>
                <w:szCs w:val="22"/>
                <w:lang w:val="uk-UA"/>
              </w:rPr>
            </w:pPr>
            <w:r w:rsidRPr="00133E9E">
              <w:rPr>
                <w:rFonts w:ascii="Times New Roman" w:hAnsi="Times New Roman" w:cs="Times New Roman"/>
                <w:spacing w:val="-4"/>
                <w:sz w:val="22"/>
                <w:szCs w:val="22"/>
                <w:lang w:val="uk-UA"/>
              </w:rPr>
              <w:t>2020-2022</w:t>
            </w:r>
          </w:p>
        </w:tc>
        <w:tc>
          <w:tcPr>
            <w:tcW w:w="2693" w:type="dxa"/>
          </w:tcPr>
          <w:p w:rsidR="003551ED" w:rsidRPr="00133E9E" w:rsidRDefault="003551ED" w:rsidP="00253218">
            <w:pPr>
              <w:pStyle w:val="HTML"/>
              <w:spacing w:line="228" w:lineRule="auto"/>
              <w:rPr>
                <w:rFonts w:ascii="Times New Roman" w:hAnsi="Times New Roman" w:cs="Times New Roman"/>
                <w:spacing w:val="-4"/>
                <w:sz w:val="22"/>
                <w:szCs w:val="22"/>
                <w:lang w:val="uk-UA"/>
              </w:rPr>
            </w:pPr>
            <w:r w:rsidRPr="00133E9E">
              <w:rPr>
                <w:rFonts w:ascii="Times New Roman" w:hAnsi="Times New Roman" w:cs="Times New Roman"/>
                <w:spacing w:val="-4"/>
                <w:sz w:val="22"/>
                <w:szCs w:val="22"/>
                <w:lang w:val="uk-UA"/>
              </w:rPr>
              <w:t>Сектор  освіти Черняхівської районної державної адміністрації,</w:t>
            </w:r>
            <w:r w:rsidRPr="00133E9E">
              <w:rPr>
                <w:rFonts w:ascii="Times New Roman" w:hAnsi="Times New Roman" w:cs="Times New Roman"/>
                <w:sz w:val="22"/>
                <w:szCs w:val="22"/>
                <w:lang w:val="uk-UA"/>
              </w:rPr>
              <w:t xml:space="preserve"> </w:t>
            </w:r>
            <w:r w:rsidRPr="00133E9E">
              <w:rPr>
                <w:rFonts w:ascii="Times New Roman" w:hAnsi="Times New Roman" w:cs="Times New Roman"/>
                <w:spacing w:val="-4"/>
                <w:sz w:val="22"/>
                <w:szCs w:val="22"/>
                <w:lang w:val="uk-UA"/>
              </w:rPr>
              <w:t xml:space="preserve">Черняхівське  районне управління Головного Управління </w:t>
            </w:r>
            <w:proofErr w:type="spellStart"/>
            <w:r w:rsidRPr="00133E9E">
              <w:rPr>
                <w:rFonts w:ascii="Times New Roman" w:hAnsi="Times New Roman" w:cs="Times New Roman"/>
                <w:spacing w:val="-4"/>
                <w:sz w:val="22"/>
                <w:szCs w:val="22"/>
                <w:lang w:val="uk-UA"/>
              </w:rPr>
              <w:t>Держпро-дспоживслужби</w:t>
            </w:r>
            <w:proofErr w:type="spellEnd"/>
            <w:r w:rsidRPr="00133E9E">
              <w:rPr>
                <w:rFonts w:ascii="Times New Roman" w:hAnsi="Times New Roman" w:cs="Times New Roman"/>
                <w:spacing w:val="-4"/>
                <w:sz w:val="22"/>
                <w:szCs w:val="22"/>
                <w:lang w:val="uk-UA"/>
              </w:rPr>
              <w:t xml:space="preserve"> в Житомирській області</w:t>
            </w:r>
          </w:p>
        </w:tc>
        <w:tc>
          <w:tcPr>
            <w:tcW w:w="1560" w:type="dxa"/>
          </w:tcPr>
          <w:p w:rsidR="003551ED" w:rsidRPr="00133E9E" w:rsidRDefault="003551ED" w:rsidP="00253218">
            <w:pPr>
              <w:pStyle w:val="HTML"/>
              <w:spacing w:line="228" w:lineRule="auto"/>
              <w:rPr>
                <w:rFonts w:ascii="Times New Roman" w:hAnsi="Times New Roman" w:cs="Times New Roman"/>
                <w:spacing w:val="-4"/>
                <w:sz w:val="22"/>
                <w:szCs w:val="22"/>
                <w:lang w:val="uk-UA"/>
              </w:rPr>
            </w:pPr>
          </w:p>
        </w:tc>
        <w:tc>
          <w:tcPr>
            <w:tcW w:w="2554" w:type="dxa"/>
            <w:gridSpan w:val="6"/>
          </w:tcPr>
          <w:p w:rsidR="003551ED" w:rsidRPr="00133E9E" w:rsidRDefault="003551ED" w:rsidP="00253218">
            <w:pPr>
              <w:tabs>
                <w:tab w:val="left" w:pos="180"/>
              </w:tabs>
              <w:spacing w:line="228" w:lineRule="auto"/>
              <w:rPr>
                <w:spacing w:val="-4"/>
                <w:sz w:val="22"/>
                <w:szCs w:val="22"/>
              </w:rPr>
            </w:pPr>
            <w:r w:rsidRPr="00133E9E">
              <w:rPr>
                <w:spacing w:val="-4"/>
                <w:sz w:val="22"/>
                <w:szCs w:val="22"/>
              </w:rPr>
              <w:t>Вкладання коштів не потребує</w:t>
            </w:r>
          </w:p>
          <w:p w:rsidR="003551ED" w:rsidRPr="00133E9E" w:rsidRDefault="003551ED" w:rsidP="00253218">
            <w:pPr>
              <w:pStyle w:val="HTML"/>
              <w:spacing w:line="228" w:lineRule="auto"/>
              <w:rPr>
                <w:rFonts w:ascii="Times New Roman" w:hAnsi="Times New Roman" w:cs="Times New Roman"/>
                <w:spacing w:val="-4"/>
                <w:sz w:val="22"/>
                <w:szCs w:val="22"/>
                <w:lang w:val="uk-UA"/>
              </w:rPr>
            </w:pPr>
          </w:p>
        </w:tc>
        <w:tc>
          <w:tcPr>
            <w:tcW w:w="2366" w:type="dxa"/>
          </w:tcPr>
          <w:p w:rsidR="003551ED" w:rsidRPr="00133E9E" w:rsidRDefault="003551ED" w:rsidP="00253218">
            <w:pPr>
              <w:pStyle w:val="HTML"/>
              <w:spacing w:line="228" w:lineRule="auto"/>
              <w:rPr>
                <w:rFonts w:ascii="Times New Roman" w:hAnsi="Times New Roman" w:cs="Times New Roman"/>
                <w:spacing w:val="-4"/>
                <w:sz w:val="22"/>
                <w:szCs w:val="22"/>
                <w:lang w:val="uk-UA"/>
              </w:rPr>
            </w:pPr>
            <w:r w:rsidRPr="00133E9E">
              <w:rPr>
                <w:rFonts w:ascii="Times New Roman" w:hAnsi="Times New Roman" w:cs="Times New Roman"/>
                <w:spacing w:val="-4"/>
                <w:sz w:val="22"/>
                <w:szCs w:val="22"/>
                <w:lang w:val="uk-UA"/>
              </w:rPr>
              <w:t xml:space="preserve">Підвищення рівня гігієнічних знань персоналу, профілактика виникнення </w:t>
            </w:r>
            <w:proofErr w:type="spellStart"/>
            <w:r w:rsidRPr="00133E9E">
              <w:rPr>
                <w:rFonts w:ascii="Times New Roman" w:hAnsi="Times New Roman" w:cs="Times New Roman"/>
                <w:spacing w:val="-4"/>
                <w:sz w:val="22"/>
                <w:szCs w:val="22"/>
                <w:lang w:val="uk-UA"/>
              </w:rPr>
              <w:t>епідускладнень</w:t>
            </w:r>
            <w:proofErr w:type="spellEnd"/>
            <w:r w:rsidRPr="00133E9E">
              <w:rPr>
                <w:rFonts w:ascii="Times New Roman" w:hAnsi="Times New Roman" w:cs="Times New Roman"/>
                <w:spacing w:val="-4"/>
                <w:sz w:val="22"/>
                <w:szCs w:val="22"/>
                <w:lang w:val="uk-UA"/>
              </w:rPr>
              <w:t xml:space="preserve"> серед дітей</w:t>
            </w:r>
          </w:p>
        </w:tc>
      </w:tr>
      <w:tr w:rsidR="003551ED" w:rsidTr="00253218">
        <w:tc>
          <w:tcPr>
            <w:tcW w:w="519" w:type="dxa"/>
            <w:vMerge/>
          </w:tcPr>
          <w:p w:rsidR="003551ED" w:rsidRPr="000B1AF0" w:rsidRDefault="003551ED" w:rsidP="00253218">
            <w:pPr>
              <w:pStyle w:val="HTML"/>
              <w:spacing w:line="228" w:lineRule="auto"/>
              <w:rPr>
                <w:rFonts w:ascii="Times New Roman" w:hAnsi="Times New Roman" w:cs="Times New Roman"/>
                <w:spacing w:val="-4"/>
                <w:sz w:val="24"/>
                <w:szCs w:val="24"/>
                <w:lang w:val="uk-UA"/>
              </w:rPr>
            </w:pPr>
          </w:p>
        </w:tc>
        <w:tc>
          <w:tcPr>
            <w:tcW w:w="1889" w:type="dxa"/>
            <w:vMerge/>
          </w:tcPr>
          <w:p w:rsidR="003551ED" w:rsidRPr="00133E9E" w:rsidRDefault="003551ED" w:rsidP="00253218">
            <w:pPr>
              <w:pStyle w:val="HTML"/>
              <w:spacing w:line="228" w:lineRule="auto"/>
              <w:rPr>
                <w:rFonts w:ascii="Times New Roman" w:hAnsi="Times New Roman" w:cs="Times New Roman"/>
                <w:spacing w:val="-4"/>
                <w:sz w:val="22"/>
                <w:szCs w:val="22"/>
                <w:lang w:val="uk-UA"/>
              </w:rPr>
            </w:pPr>
          </w:p>
        </w:tc>
        <w:tc>
          <w:tcPr>
            <w:tcW w:w="3118" w:type="dxa"/>
          </w:tcPr>
          <w:p w:rsidR="003551ED" w:rsidRPr="00133E9E" w:rsidRDefault="003551ED" w:rsidP="00253218">
            <w:pPr>
              <w:widowControl w:val="0"/>
              <w:autoSpaceDE w:val="0"/>
              <w:autoSpaceDN w:val="0"/>
              <w:adjustRightInd w:val="0"/>
              <w:ind w:left="-60"/>
              <w:rPr>
                <w:sz w:val="22"/>
                <w:szCs w:val="22"/>
              </w:rPr>
            </w:pPr>
            <w:r>
              <w:rPr>
                <w:sz w:val="22"/>
                <w:szCs w:val="22"/>
              </w:rPr>
              <w:t>3) П</w:t>
            </w:r>
            <w:r w:rsidRPr="00133E9E">
              <w:rPr>
                <w:sz w:val="22"/>
                <w:szCs w:val="22"/>
              </w:rPr>
              <w:t>роведення роботи  щодо гігієнічного виховання дітей, дотримання правил особистої гігієни, популяризації здорового способу життя тощо</w:t>
            </w:r>
          </w:p>
        </w:tc>
        <w:tc>
          <w:tcPr>
            <w:tcW w:w="1134" w:type="dxa"/>
          </w:tcPr>
          <w:p w:rsidR="003551ED" w:rsidRPr="00133E9E" w:rsidRDefault="003551ED" w:rsidP="00253218">
            <w:pPr>
              <w:pStyle w:val="HTML"/>
              <w:spacing w:line="228" w:lineRule="auto"/>
              <w:rPr>
                <w:rFonts w:ascii="Times New Roman" w:hAnsi="Times New Roman" w:cs="Times New Roman"/>
                <w:spacing w:val="-4"/>
                <w:sz w:val="22"/>
                <w:szCs w:val="22"/>
                <w:lang w:val="uk-UA"/>
              </w:rPr>
            </w:pPr>
            <w:r w:rsidRPr="00133E9E">
              <w:rPr>
                <w:rFonts w:ascii="Times New Roman" w:hAnsi="Times New Roman" w:cs="Times New Roman"/>
                <w:spacing w:val="-4"/>
                <w:sz w:val="22"/>
                <w:szCs w:val="22"/>
                <w:lang w:val="uk-UA"/>
              </w:rPr>
              <w:t>2020-2022</w:t>
            </w:r>
          </w:p>
        </w:tc>
        <w:tc>
          <w:tcPr>
            <w:tcW w:w="2693" w:type="dxa"/>
          </w:tcPr>
          <w:p w:rsidR="003551ED" w:rsidRPr="00133E9E" w:rsidRDefault="003551ED" w:rsidP="00253218">
            <w:pPr>
              <w:widowControl w:val="0"/>
              <w:autoSpaceDE w:val="0"/>
              <w:autoSpaceDN w:val="0"/>
              <w:adjustRightInd w:val="0"/>
              <w:rPr>
                <w:sz w:val="22"/>
                <w:szCs w:val="22"/>
              </w:rPr>
            </w:pPr>
            <w:r w:rsidRPr="00133E9E">
              <w:rPr>
                <w:spacing w:val="-4"/>
                <w:sz w:val="22"/>
                <w:szCs w:val="22"/>
              </w:rPr>
              <w:t>Сектор освіти Черняхівської районної державної адміністрації,</w:t>
            </w:r>
            <w:r w:rsidRPr="00133E9E">
              <w:rPr>
                <w:sz w:val="22"/>
                <w:szCs w:val="22"/>
              </w:rPr>
              <w:t xml:space="preserve"> </w:t>
            </w:r>
            <w:r w:rsidRPr="00133E9E">
              <w:rPr>
                <w:spacing w:val="-4"/>
                <w:sz w:val="22"/>
                <w:szCs w:val="22"/>
              </w:rPr>
              <w:t xml:space="preserve">Черняхівське  районне управління Головного Управління </w:t>
            </w:r>
            <w:proofErr w:type="spellStart"/>
            <w:r w:rsidRPr="00133E9E">
              <w:rPr>
                <w:spacing w:val="-4"/>
                <w:sz w:val="22"/>
                <w:szCs w:val="22"/>
              </w:rPr>
              <w:t>Держпродспоживслужби</w:t>
            </w:r>
            <w:proofErr w:type="spellEnd"/>
            <w:r w:rsidRPr="00133E9E">
              <w:rPr>
                <w:spacing w:val="-4"/>
                <w:sz w:val="22"/>
                <w:szCs w:val="22"/>
              </w:rPr>
              <w:t xml:space="preserve"> в Житомирській області,</w:t>
            </w:r>
            <w:r w:rsidRPr="00133E9E">
              <w:rPr>
                <w:sz w:val="22"/>
                <w:szCs w:val="22"/>
              </w:rPr>
              <w:t xml:space="preserve"> </w:t>
            </w:r>
            <w:r w:rsidRPr="00133E9E">
              <w:rPr>
                <w:sz w:val="22"/>
                <w:szCs w:val="22"/>
              </w:rPr>
              <w:lastRenderedPageBreak/>
              <w:t>керівники закладів освіти</w:t>
            </w:r>
          </w:p>
        </w:tc>
        <w:tc>
          <w:tcPr>
            <w:tcW w:w="1560" w:type="dxa"/>
          </w:tcPr>
          <w:p w:rsidR="003551ED" w:rsidRPr="00133E9E" w:rsidRDefault="003551ED" w:rsidP="00253218">
            <w:pPr>
              <w:pStyle w:val="HTML"/>
              <w:spacing w:line="228" w:lineRule="auto"/>
              <w:rPr>
                <w:rFonts w:ascii="Times New Roman" w:hAnsi="Times New Roman" w:cs="Times New Roman"/>
                <w:spacing w:val="-4"/>
                <w:sz w:val="22"/>
                <w:szCs w:val="22"/>
                <w:lang w:val="uk-UA"/>
              </w:rPr>
            </w:pPr>
          </w:p>
        </w:tc>
        <w:tc>
          <w:tcPr>
            <w:tcW w:w="2554" w:type="dxa"/>
            <w:gridSpan w:val="6"/>
          </w:tcPr>
          <w:p w:rsidR="003551ED" w:rsidRPr="00133E9E" w:rsidRDefault="003551ED" w:rsidP="00253218">
            <w:pPr>
              <w:tabs>
                <w:tab w:val="left" w:pos="180"/>
              </w:tabs>
              <w:spacing w:line="228" w:lineRule="auto"/>
              <w:rPr>
                <w:spacing w:val="-4"/>
                <w:sz w:val="22"/>
                <w:szCs w:val="22"/>
              </w:rPr>
            </w:pPr>
            <w:r w:rsidRPr="00133E9E">
              <w:rPr>
                <w:spacing w:val="-4"/>
                <w:sz w:val="22"/>
                <w:szCs w:val="22"/>
              </w:rPr>
              <w:t>Вкладання коштів не потребує</w:t>
            </w:r>
          </w:p>
          <w:p w:rsidR="003551ED" w:rsidRPr="00133E9E" w:rsidRDefault="003551ED" w:rsidP="00253218">
            <w:pPr>
              <w:tabs>
                <w:tab w:val="left" w:pos="180"/>
              </w:tabs>
              <w:spacing w:line="228" w:lineRule="auto"/>
              <w:rPr>
                <w:spacing w:val="-4"/>
                <w:sz w:val="22"/>
                <w:szCs w:val="22"/>
              </w:rPr>
            </w:pPr>
          </w:p>
        </w:tc>
        <w:tc>
          <w:tcPr>
            <w:tcW w:w="2366" w:type="dxa"/>
          </w:tcPr>
          <w:p w:rsidR="003551ED" w:rsidRPr="00133E9E" w:rsidRDefault="003551ED" w:rsidP="00253218">
            <w:pPr>
              <w:pStyle w:val="HTML"/>
              <w:spacing w:line="228" w:lineRule="auto"/>
              <w:rPr>
                <w:rFonts w:ascii="Times New Roman" w:hAnsi="Times New Roman" w:cs="Times New Roman"/>
                <w:spacing w:val="-4"/>
                <w:sz w:val="22"/>
                <w:szCs w:val="22"/>
                <w:lang w:val="uk-UA"/>
              </w:rPr>
            </w:pPr>
            <w:r w:rsidRPr="00133E9E">
              <w:rPr>
                <w:rFonts w:ascii="Times New Roman" w:hAnsi="Times New Roman" w:cs="Times New Roman"/>
                <w:spacing w:val="-4"/>
                <w:sz w:val="22"/>
                <w:szCs w:val="22"/>
                <w:lang w:val="uk-UA"/>
              </w:rPr>
              <w:t xml:space="preserve">Підвищення рівня гігієнічних знань дітей, профілактика виникнення </w:t>
            </w:r>
            <w:proofErr w:type="spellStart"/>
            <w:r w:rsidRPr="00133E9E">
              <w:rPr>
                <w:rFonts w:ascii="Times New Roman" w:hAnsi="Times New Roman" w:cs="Times New Roman"/>
                <w:spacing w:val="-4"/>
                <w:sz w:val="22"/>
                <w:szCs w:val="22"/>
                <w:lang w:val="uk-UA"/>
              </w:rPr>
              <w:t>епідускладнень</w:t>
            </w:r>
            <w:proofErr w:type="spellEnd"/>
            <w:r w:rsidRPr="00133E9E">
              <w:rPr>
                <w:rFonts w:ascii="Times New Roman" w:hAnsi="Times New Roman" w:cs="Times New Roman"/>
                <w:spacing w:val="-4"/>
                <w:sz w:val="22"/>
                <w:szCs w:val="22"/>
                <w:lang w:val="uk-UA"/>
              </w:rPr>
              <w:t xml:space="preserve"> серед дітей</w:t>
            </w:r>
          </w:p>
        </w:tc>
      </w:tr>
      <w:tr w:rsidR="003551ED" w:rsidRPr="004071D7" w:rsidTr="00253218">
        <w:tc>
          <w:tcPr>
            <w:tcW w:w="519" w:type="dxa"/>
            <w:vMerge/>
          </w:tcPr>
          <w:p w:rsidR="003551ED" w:rsidRPr="000B1AF0" w:rsidRDefault="003551ED" w:rsidP="00253218">
            <w:pPr>
              <w:pStyle w:val="HTML"/>
              <w:spacing w:line="228" w:lineRule="auto"/>
              <w:rPr>
                <w:rFonts w:ascii="Times New Roman" w:hAnsi="Times New Roman" w:cs="Times New Roman"/>
                <w:spacing w:val="-4"/>
                <w:sz w:val="24"/>
                <w:szCs w:val="24"/>
                <w:lang w:val="uk-UA"/>
              </w:rPr>
            </w:pPr>
          </w:p>
        </w:tc>
        <w:tc>
          <w:tcPr>
            <w:tcW w:w="1889" w:type="dxa"/>
            <w:vMerge/>
          </w:tcPr>
          <w:p w:rsidR="003551ED" w:rsidRPr="00133E9E" w:rsidRDefault="003551ED" w:rsidP="00253218">
            <w:pPr>
              <w:pStyle w:val="HTML"/>
              <w:spacing w:line="228" w:lineRule="auto"/>
              <w:rPr>
                <w:rFonts w:ascii="Times New Roman" w:hAnsi="Times New Roman" w:cs="Times New Roman"/>
                <w:spacing w:val="-4"/>
                <w:sz w:val="22"/>
                <w:szCs w:val="22"/>
                <w:lang w:val="uk-UA"/>
              </w:rPr>
            </w:pPr>
          </w:p>
        </w:tc>
        <w:tc>
          <w:tcPr>
            <w:tcW w:w="3118" w:type="dxa"/>
          </w:tcPr>
          <w:p w:rsidR="003551ED" w:rsidRPr="00133E9E" w:rsidRDefault="003551ED" w:rsidP="00253218">
            <w:pPr>
              <w:widowControl w:val="0"/>
              <w:autoSpaceDE w:val="0"/>
              <w:autoSpaceDN w:val="0"/>
              <w:adjustRightInd w:val="0"/>
              <w:ind w:left="-60"/>
              <w:rPr>
                <w:sz w:val="22"/>
                <w:szCs w:val="22"/>
              </w:rPr>
            </w:pPr>
            <w:r>
              <w:rPr>
                <w:sz w:val="22"/>
                <w:szCs w:val="22"/>
              </w:rPr>
              <w:t>4) З</w:t>
            </w:r>
            <w:r w:rsidRPr="00133E9E">
              <w:rPr>
                <w:sz w:val="22"/>
                <w:szCs w:val="22"/>
              </w:rPr>
              <w:t>дійснення моніторингу якості харчування (анкетування учнів та батьків) для покращення якості харчування</w:t>
            </w:r>
          </w:p>
        </w:tc>
        <w:tc>
          <w:tcPr>
            <w:tcW w:w="1134" w:type="dxa"/>
          </w:tcPr>
          <w:p w:rsidR="003551ED" w:rsidRPr="00133E9E" w:rsidRDefault="003551ED" w:rsidP="00253218">
            <w:pPr>
              <w:pStyle w:val="HTML"/>
              <w:spacing w:line="228" w:lineRule="auto"/>
              <w:rPr>
                <w:rFonts w:ascii="Times New Roman" w:hAnsi="Times New Roman" w:cs="Times New Roman"/>
                <w:spacing w:val="-4"/>
                <w:sz w:val="22"/>
                <w:szCs w:val="22"/>
                <w:lang w:val="uk-UA"/>
              </w:rPr>
            </w:pPr>
            <w:r w:rsidRPr="00133E9E">
              <w:rPr>
                <w:rFonts w:ascii="Times New Roman" w:hAnsi="Times New Roman" w:cs="Times New Roman"/>
                <w:spacing w:val="-4"/>
                <w:sz w:val="22"/>
                <w:szCs w:val="22"/>
                <w:lang w:val="uk-UA"/>
              </w:rPr>
              <w:t>2020-2022</w:t>
            </w:r>
          </w:p>
          <w:p w:rsidR="003551ED" w:rsidRPr="00133E9E" w:rsidRDefault="003551ED" w:rsidP="00253218">
            <w:pPr>
              <w:pStyle w:val="HTML"/>
              <w:spacing w:line="228" w:lineRule="auto"/>
              <w:rPr>
                <w:rFonts w:ascii="Times New Roman" w:hAnsi="Times New Roman" w:cs="Times New Roman"/>
                <w:spacing w:val="-4"/>
                <w:sz w:val="22"/>
                <w:szCs w:val="22"/>
                <w:lang w:val="uk-UA"/>
              </w:rPr>
            </w:pPr>
            <w:r w:rsidRPr="00133E9E">
              <w:rPr>
                <w:rFonts w:ascii="Times New Roman" w:hAnsi="Times New Roman" w:cs="Times New Roman"/>
                <w:spacing w:val="-4"/>
                <w:sz w:val="22"/>
                <w:szCs w:val="22"/>
                <w:lang w:val="uk-UA"/>
              </w:rPr>
              <w:t>(1 раз на рік)</w:t>
            </w:r>
          </w:p>
        </w:tc>
        <w:tc>
          <w:tcPr>
            <w:tcW w:w="2693" w:type="dxa"/>
          </w:tcPr>
          <w:p w:rsidR="003551ED" w:rsidRPr="00133E9E" w:rsidRDefault="003551ED" w:rsidP="00253218">
            <w:pPr>
              <w:widowControl w:val="0"/>
              <w:autoSpaceDE w:val="0"/>
              <w:autoSpaceDN w:val="0"/>
              <w:adjustRightInd w:val="0"/>
              <w:rPr>
                <w:sz w:val="22"/>
                <w:szCs w:val="22"/>
              </w:rPr>
            </w:pPr>
            <w:r w:rsidRPr="00133E9E">
              <w:rPr>
                <w:spacing w:val="-4"/>
                <w:sz w:val="22"/>
                <w:szCs w:val="22"/>
              </w:rPr>
              <w:t>Сектор освіти Черняхівської районної державної адміністрації,</w:t>
            </w:r>
            <w:r w:rsidRPr="00133E9E">
              <w:rPr>
                <w:sz w:val="22"/>
                <w:szCs w:val="22"/>
              </w:rPr>
              <w:t xml:space="preserve"> </w:t>
            </w:r>
            <w:r w:rsidRPr="00133E9E">
              <w:rPr>
                <w:spacing w:val="-4"/>
                <w:sz w:val="22"/>
                <w:szCs w:val="22"/>
              </w:rPr>
              <w:t xml:space="preserve">Черняхівське  районне управління Головного Управління </w:t>
            </w:r>
            <w:proofErr w:type="spellStart"/>
            <w:r w:rsidRPr="00133E9E">
              <w:rPr>
                <w:spacing w:val="-4"/>
                <w:sz w:val="22"/>
                <w:szCs w:val="22"/>
              </w:rPr>
              <w:t>Держпродспоживслужби</w:t>
            </w:r>
            <w:proofErr w:type="spellEnd"/>
            <w:r w:rsidRPr="00133E9E">
              <w:rPr>
                <w:spacing w:val="-4"/>
                <w:sz w:val="22"/>
                <w:szCs w:val="22"/>
              </w:rPr>
              <w:t xml:space="preserve"> в Житомирській області,</w:t>
            </w:r>
            <w:r w:rsidRPr="00133E9E">
              <w:rPr>
                <w:sz w:val="22"/>
                <w:szCs w:val="22"/>
              </w:rPr>
              <w:t xml:space="preserve"> керівники закладів освіти</w:t>
            </w:r>
          </w:p>
        </w:tc>
        <w:tc>
          <w:tcPr>
            <w:tcW w:w="1560" w:type="dxa"/>
          </w:tcPr>
          <w:p w:rsidR="003551ED" w:rsidRPr="00133E9E" w:rsidRDefault="003551ED" w:rsidP="00253218">
            <w:pPr>
              <w:pStyle w:val="HTML"/>
              <w:spacing w:line="228" w:lineRule="auto"/>
              <w:rPr>
                <w:rFonts w:ascii="Times New Roman" w:hAnsi="Times New Roman" w:cs="Times New Roman"/>
                <w:spacing w:val="-4"/>
                <w:sz w:val="22"/>
                <w:szCs w:val="22"/>
                <w:lang w:val="uk-UA"/>
              </w:rPr>
            </w:pPr>
          </w:p>
        </w:tc>
        <w:tc>
          <w:tcPr>
            <w:tcW w:w="2554" w:type="dxa"/>
            <w:gridSpan w:val="6"/>
          </w:tcPr>
          <w:p w:rsidR="003551ED" w:rsidRPr="00133E9E" w:rsidRDefault="003551ED" w:rsidP="00253218">
            <w:pPr>
              <w:tabs>
                <w:tab w:val="left" w:pos="180"/>
              </w:tabs>
              <w:spacing w:line="228" w:lineRule="auto"/>
              <w:rPr>
                <w:spacing w:val="-4"/>
                <w:sz w:val="22"/>
                <w:szCs w:val="22"/>
              </w:rPr>
            </w:pPr>
            <w:r w:rsidRPr="00133E9E">
              <w:rPr>
                <w:spacing w:val="-4"/>
                <w:sz w:val="22"/>
                <w:szCs w:val="22"/>
              </w:rPr>
              <w:t>Вкладання коштів не потребує</w:t>
            </w:r>
          </w:p>
          <w:p w:rsidR="003551ED" w:rsidRPr="00133E9E" w:rsidRDefault="003551ED" w:rsidP="00253218">
            <w:pPr>
              <w:tabs>
                <w:tab w:val="left" w:pos="180"/>
              </w:tabs>
              <w:spacing w:line="228" w:lineRule="auto"/>
              <w:rPr>
                <w:spacing w:val="-4"/>
                <w:sz w:val="22"/>
                <w:szCs w:val="22"/>
              </w:rPr>
            </w:pPr>
          </w:p>
        </w:tc>
        <w:tc>
          <w:tcPr>
            <w:tcW w:w="2366" w:type="dxa"/>
          </w:tcPr>
          <w:p w:rsidR="003551ED" w:rsidRPr="00133E9E" w:rsidRDefault="003551ED" w:rsidP="00253218">
            <w:pPr>
              <w:pStyle w:val="HTML"/>
              <w:spacing w:line="228" w:lineRule="auto"/>
              <w:rPr>
                <w:rFonts w:ascii="Times New Roman" w:hAnsi="Times New Roman" w:cs="Times New Roman"/>
                <w:spacing w:val="-4"/>
                <w:sz w:val="22"/>
                <w:szCs w:val="22"/>
                <w:lang w:val="uk-UA"/>
              </w:rPr>
            </w:pPr>
            <w:r w:rsidRPr="00133E9E">
              <w:rPr>
                <w:rFonts w:ascii="Times New Roman" w:hAnsi="Times New Roman" w:cs="Times New Roman"/>
                <w:spacing w:val="-4"/>
                <w:sz w:val="22"/>
                <w:szCs w:val="22"/>
                <w:lang w:val="uk-UA"/>
              </w:rPr>
              <w:t>Забезпечення безпечного та якісного харчування</w:t>
            </w:r>
          </w:p>
        </w:tc>
      </w:tr>
      <w:tr w:rsidR="003551ED" w:rsidTr="00253218">
        <w:tc>
          <w:tcPr>
            <w:tcW w:w="519" w:type="dxa"/>
            <w:vMerge/>
          </w:tcPr>
          <w:p w:rsidR="003551ED" w:rsidRPr="000B1AF0" w:rsidRDefault="003551ED" w:rsidP="00253218">
            <w:pPr>
              <w:pStyle w:val="HTML"/>
              <w:spacing w:line="228" w:lineRule="auto"/>
              <w:rPr>
                <w:rFonts w:ascii="Times New Roman" w:hAnsi="Times New Roman" w:cs="Times New Roman"/>
                <w:spacing w:val="-4"/>
                <w:sz w:val="24"/>
                <w:szCs w:val="24"/>
                <w:lang w:val="uk-UA"/>
              </w:rPr>
            </w:pPr>
          </w:p>
        </w:tc>
        <w:tc>
          <w:tcPr>
            <w:tcW w:w="1889" w:type="dxa"/>
            <w:vMerge/>
          </w:tcPr>
          <w:p w:rsidR="003551ED" w:rsidRPr="00133E9E" w:rsidRDefault="003551ED" w:rsidP="00253218">
            <w:pPr>
              <w:pStyle w:val="HTML"/>
              <w:spacing w:line="228" w:lineRule="auto"/>
              <w:rPr>
                <w:rFonts w:ascii="Times New Roman" w:hAnsi="Times New Roman" w:cs="Times New Roman"/>
                <w:spacing w:val="-4"/>
                <w:sz w:val="22"/>
                <w:szCs w:val="22"/>
                <w:lang w:val="uk-UA"/>
              </w:rPr>
            </w:pPr>
          </w:p>
        </w:tc>
        <w:tc>
          <w:tcPr>
            <w:tcW w:w="3118" w:type="dxa"/>
          </w:tcPr>
          <w:p w:rsidR="003551ED" w:rsidRPr="00133E9E" w:rsidRDefault="003551ED" w:rsidP="00253218">
            <w:pPr>
              <w:widowControl w:val="0"/>
              <w:autoSpaceDE w:val="0"/>
              <w:autoSpaceDN w:val="0"/>
              <w:adjustRightInd w:val="0"/>
              <w:rPr>
                <w:sz w:val="22"/>
                <w:szCs w:val="22"/>
              </w:rPr>
            </w:pPr>
            <w:r>
              <w:rPr>
                <w:sz w:val="22"/>
                <w:szCs w:val="22"/>
              </w:rPr>
              <w:t>5) З</w:t>
            </w:r>
            <w:r w:rsidRPr="00133E9E">
              <w:rPr>
                <w:sz w:val="22"/>
                <w:szCs w:val="22"/>
              </w:rPr>
              <w:t>абезпечення  висвітлення в засобах масової інформації актуальних питань щодо організації безпечного та якісного харчування дітей в закладах освіти</w:t>
            </w:r>
          </w:p>
        </w:tc>
        <w:tc>
          <w:tcPr>
            <w:tcW w:w="1134" w:type="dxa"/>
          </w:tcPr>
          <w:p w:rsidR="003551ED" w:rsidRPr="00133E9E" w:rsidRDefault="003551ED" w:rsidP="00253218">
            <w:pPr>
              <w:pStyle w:val="HTML"/>
              <w:spacing w:line="228" w:lineRule="auto"/>
              <w:rPr>
                <w:rFonts w:ascii="Times New Roman" w:hAnsi="Times New Roman" w:cs="Times New Roman"/>
                <w:spacing w:val="-4"/>
                <w:sz w:val="22"/>
                <w:szCs w:val="22"/>
                <w:lang w:val="uk-UA"/>
              </w:rPr>
            </w:pPr>
            <w:r w:rsidRPr="00133E9E">
              <w:rPr>
                <w:rFonts w:ascii="Times New Roman" w:hAnsi="Times New Roman" w:cs="Times New Roman"/>
                <w:spacing w:val="-4"/>
                <w:sz w:val="22"/>
                <w:szCs w:val="22"/>
                <w:lang w:val="uk-UA"/>
              </w:rPr>
              <w:t>2020-2022</w:t>
            </w:r>
          </w:p>
        </w:tc>
        <w:tc>
          <w:tcPr>
            <w:tcW w:w="2693" w:type="dxa"/>
          </w:tcPr>
          <w:p w:rsidR="003551ED" w:rsidRPr="00133E9E" w:rsidRDefault="003551ED" w:rsidP="00253218">
            <w:pPr>
              <w:pStyle w:val="HTML"/>
              <w:spacing w:line="228" w:lineRule="auto"/>
              <w:rPr>
                <w:rFonts w:ascii="Times New Roman" w:hAnsi="Times New Roman" w:cs="Times New Roman"/>
                <w:spacing w:val="-4"/>
                <w:sz w:val="22"/>
                <w:szCs w:val="22"/>
                <w:lang w:val="uk-UA"/>
              </w:rPr>
            </w:pPr>
            <w:r w:rsidRPr="00133E9E">
              <w:rPr>
                <w:rFonts w:ascii="Times New Roman" w:hAnsi="Times New Roman" w:cs="Times New Roman"/>
                <w:spacing w:val="-4"/>
                <w:sz w:val="22"/>
                <w:szCs w:val="22"/>
                <w:lang w:val="uk-UA"/>
              </w:rPr>
              <w:t>Сектор освіти Черняхівської районної державної адміністрації,</w:t>
            </w:r>
            <w:r w:rsidRPr="00133E9E">
              <w:rPr>
                <w:rFonts w:ascii="Times New Roman" w:hAnsi="Times New Roman" w:cs="Times New Roman"/>
                <w:sz w:val="22"/>
                <w:szCs w:val="22"/>
                <w:lang w:val="uk-UA"/>
              </w:rPr>
              <w:t xml:space="preserve"> </w:t>
            </w:r>
            <w:r w:rsidRPr="00133E9E">
              <w:rPr>
                <w:rFonts w:ascii="Times New Roman" w:hAnsi="Times New Roman" w:cs="Times New Roman"/>
                <w:spacing w:val="-4"/>
                <w:sz w:val="22"/>
                <w:szCs w:val="22"/>
                <w:lang w:val="uk-UA"/>
              </w:rPr>
              <w:t xml:space="preserve">Черняхівське  районне управління Головного Управління </w:t>
            </w:r>
            <w:proofErr w:type="spellStart"/>
            <w:r w:rsidRPr="00133E9E">
              <w:rPr>
                <w:rFonts w:ascii="Times New Roman" w:hAnsi="Times New Roman" w:cs="Times New Roman"/>
                <w:spacing w:val="-4"/>
                <w:sz w:val="22"/>
                <w:szCs w:val="22"/>
                <w:lang w:val="uk-UA"/>
              </w:rPr>
              <w:t>Держпродспоживслужби</w:t>
            </w:r>
            <w:proofErr w:type="spellEnd"/>
            <w:r w:rsidRPr="00133E9E">
              <w:rPr>
                <w:rFonts w:ascii="Times New Roman" w:hAnsi="Times New Roman" w:cs="Times New Roman"/>
                <w:spacing w:val="-4"/>
                <w:sz w:val="22"/>
                <w:szCs w:val="22"/>
                <w:lang w:val="uk-UA"/>
              </w:rPr>
              <w:t xml:space="preserve"> в Житомирській області,</w:t>
            </w:r>
            <w:r w:rsidRPr="00133E9E">
              <w:rPr>
                <w:rFonts w:ascii="Times New Roman" w:hAnsi="Times New Roman" w:cs="Times New Roman"/>
                <w:sz w:val="22"/>
                <w:szCs w:val="22"/>
                <w:lang w:val="uk-UA"/>
              </w:rPr>
              <w:t xml:space="preserve"> керівники закладів освіти</w:t>
            </w:r>
            <w:r w:rsidRPr="00133E9E">
              <w:rPr>
                <w:rFonts w:ascii="Times New Roman" w:hAnsi="Times New Roman" w:cs="Times New Roman"/>
                <w:spacing w:val="-4"/>
                <w:sz w:val="22"/>
                <w:szCs w:val="22"/>
                <w:lang w:val="uk-UA"/>
              </w:rPr>
              <w:t xml:space="preserve"> </w:t>
            </w:r>
          </w:p>
        </w:tc>
        <w:tc>
          <w:tcPr>
            <w:tcW w:w="1560" w:type="dxa"/>
          </w:tcPr>
          <w:p w:rsidR="003551ED" w:rsidRPr="00133E9E" w:rsidRDefault="003551ED" w:rsidP="00253218">
            <w:pPr>
              <w:pStyle w:val="HTML"/>
              <w:spacing w:line="228" w:lineRule="auto"/>
              <w:rPr>
                <w:rFonts w:ascii="Times New Roman" w:hAnsi="Times New Roman" w:cs="Times New Roman"/>
                <w:spacing w:val="-4"/>
                <w:sz w:val="22"/>
                <w:szCs w:val="22"/>
                <w:lang w:val="uk-UA"/>
              </w:rPr>
            </w:pPr>
          </w:p>
        </w:tc>
        <w:tc>
          <w:tcPr>
            <w:tcW w:w="2554" w:type="dxa"/>
            <w:gridSpan w:val="6"/>
          </w:tcPr>
          <w:p w:rsidR="003551ED" w:rsidRPr="00133E9E" w:rsidRDefault="003551ED" w:rsidP="00253218">
            <w:pPr>
              <w:tabs>
                <w:tab w:val="left" w:pos="180"/>
              </w:tabs>
              <w:spacing w:line="228" w:lineRule="auto"/>
              <w:rPr>
                <w:spacing w:val="-4"/>
                <w:sz w:val="22"/>
                <w:szCs w:val="22"/>
              </w:rPr>
            </w:pPr>
            <w:r w:rsidRPr="00133E9E">
              <w:rPr>
                <w:spacing w:val="-4"/>
                <w:sz w:val="22"/>
                <w:szCs w:val="22"/>
              </w:rPr>
              <w:t>Вкладання коштів не потребує</w:t>
            </w:r>
          </w:p>
          <w:p w:rsidR="003551ED" w:rsidRPr="00133E9E" w:rsidRDefault="003551ED" w:rsidP="00253218">
            <w:pPr>
              <w:pStyle w:val="HTML"/>
              <w:spacing w:line="228" w:lineRule="auto"/>
              <w:rPr>
                <w:rFonts w:ascii="Times New Roman" w:hAnsi="Times New Roman" w:cs="Times New Roman"/>
                <w:spacing w:val="-4"/>
                <w:sz w:val="22"/>
                <w:szCs w:val="22"/>
                <w:lang w:val="uk-UA"/>
              </w:rPr>
            </w:pPr>
          </w:p>
        </w:tc>
        <w:tc>
          <w:tcPr>
            <w:tcW w:w="2366" w:type="dxa"/>
          </w:tcPr>
          <w:p w:rsidR="003551ED" w:rsidRPr="00133E9E" w:rsidRDefault="003551ED" w:rsidP="00253218">
            <w:pPr>
              <w:pStyle w:val="HTML"/>
              <w:spacing w:line="228" w:lineRule="auto"/>
              <w:rPr>
                <w:rFonts w:ascii="Times New Roman" w:hAnsi="Times New Roman" w:cs="Times New Roman"/>
                <w:spacing w:val="-4"/>
                <w:sz w:val="22"/>
                <w:szCs w:val="22"/>
                <w:lang w:val="uk-UA"/>
              </w:rPr>
            </w:pPr>
            <w:r w:rsidRPr="00133E9E">
              <w:rPr>
                <w:rFonts w:ascii="Times New Roman" w:hAnsi="Times New Roman" w:cs="Times New Roman"/>
                <w:spacing w:val="-4"/>
                <w:sz w:val="22"/>
                <w:szCs w:val="22"/>
                <w:lang w:val="uk-UA"/>
              </w:rPr>
              <w:t>Забезпечення безпечного та якісного харчування</w:t>
            </w:r>
          </w:p>
        </w:tc>
      </w:tr>
      <w:tr w:rsidR="003551ED" w:rsidRPr="00E00D12" w:rsidTr="00253218">
        <w:trPr>
          <w:trHeight w:val="58"/>
        </w:trPr>
        <w:tc>
          <w:tcPr>
            <w:tcW w:w="519" w:type="dxa"/>
          </w:tcPr>
          <w:p w:rsidR="003551ED" w:rsidRDefault="003551ED" w:rsidP="00253218">
            <w:pPr>
              <w:pStyle w:val="HTML"/>
              <w:spacing w:line="228" w:lineRule="auto"/>
              <w:rPr>
                <w:rFonts w:ascii="Times New Roman" w:hAnsi="Times New Roman" w:cs="Times New Roman"/>
                <w:spacing w:val="-4"/>
                <w:sz w:val="24"/>
                <w:szCs w:val="24"/>
                <w:lang w:val="uk-UA"/>
              </w:rPr>
            </w:pPr>
            <w:r w:rsidRPr="000B1AF0">
              <w:rPr>
                <w:rFonts w:ascii="Times New Roman" w:hAnsi="Times New Roman" w:cs="Times New Roman"/>
                <w:spacing w:val="-4"/>
                <w:sz w:val="24"/>
                <w:szCs w:val="24"/>
                <w:lang w:val="uk-UA"/>
              </w:rPr>
              <w:t>6.</w:t>
            </w:r>
          </w:p>
          <w:p w:rsidR="003551ED" w:rsidRPr="00327D8C" w:rsidRDefault="003551ED" w:rsidP="00253218"/>
          <w:p w:rsidR="003551ED" w:rsidRPr="00327D8C" w:rsidRDefault="003551ED" w:rsidP="00253218"/>
          <w:p w:rsidR="003551ED" w:rsidRPr="00327D8C" w:rsidRDefault="003551ED" w:rsidP="00253218"/>
          <w:p w:rsidR="003551ED" w:rsidRPr="00327D8C" w:rsidRDefault="003551ED" w:rsidP="00253218"/>
          <w:p w:rsidR="003551ED" w:rsidRPr="00327D8C" w:rsidRDefault="003551ED" w:rsidP="00253218"/>
          <w:p w:rsidR="003551ED" w:rsidRPr="00327D8C" w:rsidRDefault="003551ED" w:rsidP="00253218"/>
          <w:p w:rsidR="003551ED" w:rsidRPr="00327D8C" w:rsidRDefault="003551ED" w:rsidP="00253218"/>
          <w:p w:rsidR="003551ED" w:rsidRPr="00327D8C" w:rsidRDefault="003551ED" w:rsidP="00253218"/>
          <w:p w:rsidR="003551ED" w:rsidRPr="00327D8C" w:rsidRDefault="003551ED" w:rsidP="00253218"/>
          <w:p w:rsidR="003551ED" w:rsidRPr="00327D8C" w:rsidRDefault="003551ED" w:rsidP="00253218"/>
          <w:p w:rsidR="003551ED" w:rsidRPr="00E00D12" w:rsidRDefault="003551ED" w:rsidP="00253218"/>
        </w:tc>
        <w:tc>
          <w:tcPr>
            <w:tcW w:w="1889" w:type="dxa"/>
          </w:tcPr>
          <w:p w:rsidR="003551ED" w:rsidRDefault="003551ED" w:rsidP="00253218">
            <w:pPr>
              <w:spacing w:before="100"/>
              <w:rPr>
                <w:sz w:val="22"/>
                <w:szCs w:val="22"/>
              </w:rPr>
            </w:pPr>
            <w:r w:rsidRPr="00133E9E">
              <w:rPr>
                <w:sz w:val="22"/>
                <w:szCs w:val="22"/>
              </w:rPr>
              <w:t xml:space="preserve">Забезпечення вимог безпечності та якості </w:t>
            </w:r>
            <w:proofErr w:type="spellStart"/>
            <w:r w:rsidRPr="00133E9E">
              <w:rPr>
                <w:sz w:val="22"/>
                <w:szCs w:val="22"/>
              </w:rPr>
              <w:t>харчуван</w:t>
            </w:r>
            <w:proofErr w:type="spellEnd"/>
            <w:r w:rsidRPr="00133E9E">
              <w:rPr>
                <w:sz w:val="22"/>
                <w:szCs w:val="22"/>
              </w:rPr>
              <w:t xml:space="preserve"> </w:t>
            </w:r>
            <w:proofErr w:type="spellStart"/>
            <w:r w:rsidRPr="00133E9E">
              <w:rPr>
                <w:sz w:val="22"/>
                <w:szCs w:val="22"/>
              </w:rPr>
              <w:t>-ня</w:t>
            </w:r>
            <w:proofErr w:type="spellEnd"/>
            <w:r w:rsidRPr="00133E9E">
              <w:rPr>
                <w:sz w:val="22"/>
                <w:szCs w:val="22"/>
              </w:rPr>
              <w:t>, придбання обладнання для їдалень (харчоблоків) закладів освіти</w:t>
            </w:r>
          </w:p>
          <w:p w:rsidR="003551ED" w:rsidRPr="00327D8C" w:rsidRDefault="003551ED" w:rsidP="00253218">
            <w:pPr>
              <w:rPr>
                <w:sz w:val="22"/>
                <w:szCs w:val="22"/>
              </w:rPr>
            </w:pPr>
          </w:p>
          <w:p w:rsidR="003551ED" w:rsidRPr="00327D8C" w:rsidRDefault="003551ED" w:rsidP="00253218">
            <w:pPr>
              <w:rPr>
                <w:sz w:val="22"/>
                <w:szCs w:val="22"/>
              </w:rPr>
            </w:pPr>
          </w:p>
          <w:p w:rsidR="003551ED" w:rsidRPr="00327D8C" w:rsidRDefault="003551ED" w:rsidP="00253218">
            <w:pPr>
              <w:rPr>
                <w:sz w:val="22"/>
                <w:szCs w:val="22"/>
              </w:rPr>
            </w:pPr>
          </w:p>
        </w:tc>
        <w:tc>
          <w:tcPr>
            <w:tcW w:w="3118" w:type="dxa"/>
          </w:tcPr>
          <w:p w:rsidR="003551ED" w:rsidRPr="00133E9E" w:rsidRDefault="003551ED" w:rsidP="00253218">
            <w:pPr>
              <w:widowControl w:val="0"/>
              <w:autoSpaceDE w:val="0"/>
              <w:autoSpaceDN w:val="0"/>
              <w:adjustRightInd w:val="0"/>
              <w:rPr>
                <w:sz w:val="22"/>
                <w:szCs w:val="22"/>
              </w:rPr>
            </w:pPr>
            <w:r w:rsidRPr="00133E9E">
              <w:rPr>
                <w:sz w:val="22"/>
                <w:szCs w:val="22"/>
              </w:rPr>
              <w:t>1) Забезпечення якісним безкоштовним гарячим харчуванням здобувачів освіти пільгових категорій, приведення його у відповідність до затверджених норм харчування</w:t>
            </w:r>
          </w:p>
          <w:p w:rsidR="003551ED" w:rsidRPr="00133E9E" w:rsidRDefault="003551ED" w:rsidP="00253218">
            <w:pPr>
              <w:widowControl w:val="0"/>
              <w:autoSpaceDE w:val="0"/>
              <w:autoSpaceDN w:val="0"/>
              <w:adjustRightInd w:val="0"/>
              <w:rPr>
                <w:sz w:val="22"/>
                <w:szCs w:val="22"/>
              </w:rPr>
            </w:pPr>
          </w:p>
          <w:p w:rsidR="003551ED" w:rsidRPr="00133E9E" w:rsidRDefault="003551ED" w:rsidP="00253218">
            <w:pPr>
              <w:widowControl w:val="0"/>
              <w:autoSpaceDE w:val="0"/>
              <w:autoSpaceDN w:val="0"/>
              <w:adjustRightInd w:val="0"/>
              <w:rPr>
                <w:sz w:val="22"/>
                <w:szCs w:val="22"/>
              </w:rPr>
            </w:pPr>
          </w:p>
          <w:p w:rsidR="003551ED" w:rsidRPr="00133E9E" w:rsidRDefault="003551ED" w:rsidP="00253218">
            <w:pPr>
              <w:widowControl w:val="0"/>
              <w:autoSpaceDE w:val="0"/>
              <w:autoSpaceDN w:val="0"/>
              <w:adjustRightInd w:val="0"/>
              <w:rPr>
                <w:sz w:val="22"/>
                <w:szCs w:val="22"/>
              </w:rPr>
            </w:pPr>
          </w:p>
          <w:p w:rsidR="003551ED" w:rsidRPr="00133E9E" w:rsidRDefault="003551ED" w:rsidP="00253218">
            <w:pPr>
              <w:widowControl w:val="0"/>
              <w:autoSpaceDE w:val="0"/>
              <w:autoSpaceDN w:val="0"/>
              <w:adjustRightInd w:val="0"/>
              <w:rPr>
                <w:sz w:val="22"/>
                <w:szCs w:val="22"/>
              </w:rPr>
            </w:pPr>
          </w:p>
          <w:p w:rsidR="003551ED" w:rsidRPr="00133E9E" w:rsidRDefault="003551ED" w:rsidP="00253218">
            <w:pPr>
              <w:widowControl w:val="0"/>
              <w:autoSpaceDE w:val="0"/>
              <w:autoSpaceDN w:val="0"/>
              <w:adjustRightInd w:val="0"/>
              <w:rPr>
                <w:sz w:val="22"/>
                <w:szCs w:val="22"/>
              </w:rPr>
            </w:pPr>
          </w:p>
          <w:p w:rsidR="003551ED" w:rsidRPr="00133E9E" w:rsidRDefault="003551ED" w:rsidP="00253218">
            <w:pPr>
              <w:widowControl w:val="0"/>
              <w:autoSpaceDE w:val="0"/>
              <w:autoSpaceDN w:val="0"/>
              <w:adjustRightInd w:val="0"/>
              <w:rPr>
                <w:sz w:val="22"/>
                <w:szCs w:val="22"/>
              </w:rPr>
            </w:pPr>
          </w:p>
        </w:tc>
        <w:tc>
          <w:tcPr>
            <w:tcW w:w="1134" w:type="dxa"/>
          </w:tcPr>
          <w:p w:rsidR="003551ED" w:rsidRPr="00133E9E" w:rsidRDefault="003551ED" w:rsidP="00253218">
            <w:pPr>
              <w:pStyle w:val="HTML"/>
              <w:spacing w:line="228" w:lineRule="auto"/>
              <w:rPr>
                <w:rFonts w:ascii="Times New Roman" w:hAnsi="Times New Roman" w:cs="Times New Roman"/>
                <w:spacing w:val="-4"/>
                <w:sz w:val="22"/>
                <w:szCs w:val="22"/>
                <w:lang w:val="uk-UA"/>
              </w:rPr>
            </w:pPr>
            <w:r w:rsidRPr="00133E9E">
              <w:rPr>
                <w:rFonts w:ascii="Times New Roman" w:hAnsi="Times New Roman" w:cs="Times New Roman"/>
                <w:spacing w:val="-4"/>
                <w:sz w:val="22"/>
                <w:szCs w:val="22"/>
                <w:lang w:val="uk-UA"/>
              </w:rPr>
              <w:t>2020-2022</w:t>
            </w:r>
          </w:p>
          <w:p w:rsidR="003551ED" w:rsidRPr="00133E9E" w:rsidRDefault="003551ED" w:rsidP="00253218">
            <w:pPr>
              <w:rPr>
                <w:sz w:val="22"/>
                <w:szCs w:val="22"/>
              </w:rPr>
            </w:pPr>
          </w:p>
          <w:p w:rsidR="003551ED" w:rsidRPr="00133E9E" w:rsidRDefault="003551ED" w:rsidP="00253218">
            <w:pPr>
              <w:rPr>
                <w:sz w:val="22"/>
                <w:szCs w:val="22"/>
              </w:rPr>
            </w:pPr>
          </w:p>
          <w:p w:rsidR="003551ED" w:rsidRPr="00133E9E" w:rsidRDefault="003551ED" w:rsidP="00253218">
            <w:pPr>
              <w:rPr>
                <w:sz w:val="22"/>
                <w:szCs w:val="22"/>
              </w:rPr>
            </w:pPr>
          </w:p>
          <w:p w:rsidR="003551ED" w:rsidRPr="00133E9E" w:rsidRDefault="003551ED" w:rsidP="00253218">
            <w:pPr>
              <w:rPr>
                <w:sz w:val="22"/>
                <w:szCs w:val="22"/>
              </w:rPr>
            </w:pPr>
          </w:p>
          <w:p w:rsidR="003551ED" w:rsidRPr="00133E9E" w:rsidRDefault="003551ED" w:rsidP="00253218">
            <w:pPr>
              <w:rPr>
                <w:sz w:val="22"/>
                <w:szCs w:val="22"/>
              </w:rPr>
            </w:pPr>
          </w:p>
          <w:p w:rsidR="003551ED" w:rsidRPr="00133E9E" w:rsidRDefault="003551ED" w:rsidP="00253218">
            <w:pPr>
              <w:rPr>
                <w:sz w:val="22"/>
                <w:szCs w:val="22"/>
              </w:rPr>
            </w:pPr>
          </w:p>
          <w:p w:rsidR="003551ED" w:rsidRPr="00133E9E" w:rsidRDefault="003551ED" w:rsidP="00253218">
            <w:pPr>
              <w:rPr>
                <w:sz w:val="22"/>
                <w:szCs w:val="22"/>
              </w:rPr>
            </w:pPr>
          </w:p>
          <w:p w:rsidR="003551ED" w:rsidRPr="00133E9E" w:rsidRDefault="003551ED" w:rsidP="00253218">
            <w:pPr>
              <w:rPr>
                <w:sz w:val="22"/>
                <w:szCs w:val="22"/>
              </w:rPr>
            </w:pPr>
          </w:p>
          <w:p w:rsidR="003551ED" w:rsidRPr="00133E9E" w:rsidRDefault="003551ED" w:rsidP="00253218">
            <w:pPr>
              <w:rPr>
                <w:sz w:val="22"/>
                <w:szCs w:val="22"/>
              </w:rPr>
            </w:pPr>
          </w:p>
          <w:p w:rsidR="003551ED" w:rsidRPr="00133E9E" w:rsidRDefault="003551ED" w:rsidP="00253218">
            <w:pPr>
              <w:rPr>
                <w:sz w:val="22"/>
                <w:szCs w:val="22"/>
              </w:rPr>
            </w:pPr>
          </w:p>
          <w:p w:rsidR="003551ED" w:rsidRPr="00133E9E" w:rsidRDefault="003551ED" w:rsidP="00253218">
            <w:pPr>
              <w:rPr>
                <w:sz w:val="22"/>
                <w:szCs w:val="22"/>
              </w:rPr>
            </w:pPr>
          </w:p>
          <w:p w:rsidR="003551ED" w:rsidRPr="00133E9E" w:rsidRDefault="003551ED" w:rsidP="00253218">
            <w:pPr>
              <w:rPr>
                <w:sz w:val="22"/>
                <w:szCs w:val="22"/>
              </w:rPr>
            </w:pPr>
          </w:p>
          <w:p w:rsidR="003551ED" w:rsidRPr="00133E9E" w:rsidRDefault="003551ED" w:rsidP="00253218">
            <w:pPr>
              <w:rPr>
                <w:sz w:val="22"/>
                <w:szCs w:val="22"/>
              </w:rPr>
            </w:pPr>
          </w:p>
        </w:tc>
        <w:tc>
          <w:tcPr>
            <w:tcW w:w="2693" w:type="dxa"/>
          </w:tcPr>
          <w:p w:rsidR="003551ED" w:rsidRPr="00133E9E" w:rsidRDefault="003551ED" w:rsidP="00253218">
            <w:pPr>
              <w:widowControl w:val="0"/>
              <w:autoSpaceDE w:val="0"/>
              <w:autoSpaceDN w:val="0"/>
              <w:adjustRightInd w:val="0"/>
              <w:rPr>
                <w:sz w:val="22"/>
                <w:szCs w:val="22"/>
              </w:rPr>
            </w:pPr>
            <w:r w:rsidRPr="00133E9E">
              <w:rPr>
                <w:spacing w:val="-4"/>
                <w:sz w:val="22"/>
                <w:szCs w:val="22"/>
              </w:rPr>
              <w:t>Сектор освіти Черняхівської районної державної адміністрації,</w:t>
            </w:r>
            <w:r w:rsidRPr="00133E9E">
              <w:rPr>
                <w:sz w:val="22"/>
                <w:szCs w:val="22"/>
              </w:rPr>
              <w:t xml:space="preserve"> </w:t>
            </w:r>
            <w:r w:rsidRPr="00133E9E">
              <w:rPr>
                <w:spacing w:val="-4"/>
                <w:sz w:val="22"/>
                <w:szCs w:val="22"/>
              </w:rPr>
              <w:t xml:space="preserve">Черняхівське  районне управління Головного Управління </w:t>
            </w:r>
            <w:proofErr w:type="spellStart"/>
            <w:r w:rsidRPr="00133E9E">
              <w:rPr>
                <w:spacing w:val="-4"/>
                <w:sz w:val="22"/>
                <w:szCs w:val="22"/>
              </w:rPr>
              <w:t>Держпродспоживслужби</w:t>
            </w:r>
            <w:proofErr w:type="spellEnd"/>
            <w:r w:rsidRPr="00133E9E">
              <w:rPr>
                <w:spacing w:val="-4"/>
                <w:sz w:val="22"/>
                <w:szCs w:val="22"/>
              </w:rPr>
              <w:t xml:space="preserve"> в Житомирській області,</w:t>
            </w:r>
            <w:r w:rsidRPr="00133E9E">
              <w:rPr>
                <w:sz w:val="22"/>
                <w:szCs w:val="22"/>
              </w:rPr>
              <w:t xml:space="preserve"> керівники закладів освіти</w:t>
            </w:r>
            <w:r w:rsidRPr="00133E9E">
              <w:rPr>
                <w:spacing w:val="-4"/>
                <w:sz w:val="22"/>
                <w:szCs w:val="22"/>
              </w:rPr>
              <w:t>,селищні та сільські ради</w:t>
            </w:r>
          </w:p>
          <w:p w:rsidR="003551ED" w:rsidRPr="00133E9E" w:rsidRDefault="003551ED" w:rsidP="00253218">
            <w:pPr>
              <w:widowControl w:val="0"/>
              <w:autoSpaceDE w:val="0"/>
              <w:autoSpaceDN w:val="0"/>
              <w:adjustRightInd w:val="0"/>
              <w:rPr>
                <w:spacing w:val="-4"/>
                <w:sz w:val="22"/>
                <w:szCs w:val="22"/>
              </w:rPr>
            </w:pPr>
          </w:p>
          <w:p w:rsidR="003551ED" w:rsidRPr="00133E9E" w:rsidRDefault="003551ED" w:rsidP="00253218">
            <w:pPr>
              <w:widowControl w:val="0"/>
              <w:autoSpaceDE w:val="0"/>
              <w:autoSpaceDN w:val="0"/>
              <w:adjustRightInd w:val="0"/>
              <w:rPr>
                <w:sz w:val="22"/>
                <w:szCs w:val="22"/>
              </w:rPr>
            </w:pPr>
          </w:p>
          <w:p w:rsidR="003551ED" w:rsidRPr="00133E9E" w:rsidRDefault="003551ED" w:rsidP="00253218">
            <w:pPr>
              <w:widowControl w:val="0"/>
              <w:autoSpaceDE w:val="0"/>
              <w:autoSpaceDN w:val="0"/>
              <w:adjustRightInd w:val="0"/>
              <w:rPr>
                <w:sz w:val="22"/>
                <w:szCs w:val="22"/>
              </w:rPr>
            </w:pPr>
          </w:p>
        </w:tc>
        <w:tc>
          <w:tcPr>
            <w:tcW w:w="1560" w:type="dxa"/>
          </w:tcPr>
          <w:p w:rsidR="003551ED" w:rsidRPr="00133E9E" w:rsidRDefault="003551ED" w:rsidP="00253218">
            <w:pPr>
              <w:spacing w:line="228" w:lineRule="auto"/>
              <w:rPr>
                <w:spacing w:val="-4"/>
                <w:sz w:val="22"/>
                <w:szCs w:val="22"/>
              </w:rPr>
            </w:pPr>
            <w:r w:rsidRPr="00133E9E">
              <w:rPr>
                <w:spacing w:val="-4"/>
                <w:sz w:val="22"/>
                <w:szCs w:val="22"/>
              </w:rPr>
              <w:t>місцевий  бюджет</w:t>
            </w:r>
          </w:p>
          <w:p w:rsidR="003551ED" w:rsidRPr="00133E9E" w:rsidRDefault="003551ED" w:rsidP="00253218">
            <w:pPr>
              <w:pStyle w:val="HTML"/>
              <w:spacing w:line="228" w:lineRule="auto"/>
              <w:rPr>
                <w:rFonts w:ascii="Times New Roman" w:hAnsi="Times New Roman" w:cs="Times New Roman"/>
                <w:spacing w:val="-4"/>
                <w:sz w:val="22"/>
                <w:szCs w:val="22"/>
                <w:lang w:val="uk-UA"/>
              </w:rPr>
            </w:pPr>
          </w:p>
          <w:p w:rsidR="003551ED" w:rsidRPr="00133E9E" w:rsidRDefault="003551ED" w:rsidP="00253218">
            <w:pPr>
              <w:pStyle w:val="HTML"/>
              <w:spacing w:line="228" w:lineRule="auto"/>
              <w:rPr>
                <w:rFonts w:ascii="Times New Roman" w:hAnsi="Times New Roman" w:cs="Times New Roman"/>
                <w:spacing w:val="-4"/>
                <w:sz w:val="22"/>
                <w:szCs w:val="22"/>
                <w:lang w:val="uk-UA"/>
              </w:rPr>
            </w:pPr>
          </w:p>
          <w:p w:rsidR="003551ED" w:rsidRPr="00133E9E" w:rsidRDefault="003551ED" w:rsidP="00253218">
            <w:pPr>
              <w:pStyle w:val="HTML"/>
              <w:spacing w:line="228" w:lineRule="auto"/>
              <w:rPr>
                <w:rFonts w:ascii="Times New Roman" w:hAnsi="Times New Roman" w:cs="Times New Roman"/>
                <w:spacing w:val="-4"/>
                <w:sz w:val="22"/>
                <w:szCs w:val="22"/>
                <w:lang w:val="uk-UA"/>
              </w:rPr>
            </w:pPr>
          </w:p>
          <w:p w:rsidR="003551ED" w:rsidRPr="00133E9E" w:rsidRDefault="003551ED" w:rsidP="00253218">
            <w:pPr>
              <w:pStyle w:val="HTML"/>
              <w:spacing w:line="228" w:lineRule="auto"/>
              <w:rPr>
                <w:rFonts w:ascii="Times New Roman" w:hAnsi="Times New Roman" w:cs="Times New Roman"/>
                <w:spacing w:val="-4"/>
                <w:sz w:val="22"/>
                <w:szCs w:val="22"/>
                <w:lang w:val="uk-UA"/>
              </w:rPr>
            </w:pPr>
          </w:p>
          <w:p w:rsidR="003551ED" w:rsidRPr="00133E9E" w:rsidRDefault="003551ED" w:rsidP="00253218">
            <w:pPr>
              <w:pStyle w:val="HTML"/>
              <w:spacing w:line="228" w:lineRule="auto"/>
              <w:rPr>
                <w:rFonts w:ascii="Times New Roman" w:hAnsi="Times New Roman" w:cs="Times New Roman"/>
                <w:spacing w:val="-4"/>
                <w:sz w:val="22"/>
                <w:szCs w:val="22"/>
                <w:lang w:val="uk-UA"/>
              </w:rPr>
            </w:pPr>
          </w:p>
          <w:p w:rsidR="003551ED" w:rsidRPr="00133E9E" w:rsidRDefault="003551ED" w:rsidP="00253218">
            <w:pPr>
              <w:pStyle w:val="HTML"/>
              <w:spacing w:line="228" w:lineRule="auto"/>
              <w:rPr>
                <w:rFonts w:ascii="Times New Roman" w:hAnsi="Times New Roman" w:cs="Times New Roman"/>
                <w:spacing w:val="-4"/>
                <w:sz w:val="22"/>
                <w:szCs w:val="22"/>
                <w:lang w:val="uk-UA"/>
              </w:rPr>
            </w:pPr>
          </w:p>
          <w:p w:rsidR="003551ED" w:rsidRPr="00133E9E" w:rsidRDefault="003551ED" w:rsidP="00253218">
            <w:pPr>
              <w:pStyle w:val="HTML"/>
              <w:spacing w:line="228" w:lineRule="auto"/>
              <w:rPr>
                <w:rFonts w:ascii="Times New Roman" w:hAnsi="Times New Roman" w:cs="Times New Roman"/>
                <w:spacing w:val="-4"/>
                <w:sz w:val="22"/>
                <w:szCs w:val="22"/>
                <w:lang w:val="uk-UA"/>
              </w:rPr>
            </w:pPr>
          </w:p>
          <w:p w:rsidR="003551ED" w:rsidRPr="00133E9E" w:rsidRDefault="003551ED" w:rsidP="00253218">
            <w:pPr>
              <w:pStyle w:val="HTML"/>
              <w:spacing w:line="228" w:lineRule="auto"/>
              <w:rPr>
                <w:rFonts w:ascii="Times New Roman" w:hAnsi="Times New Roman" w:cs="Times New Roman"/>
                <w:spacing w:val="-4"/>
                <w:sz w:val="22"/>
                <w:szCs w:val="22"/>
                <w:lang w:val="uk-UA"/>
              </w:rPr>
            </w:pPr>
          </w:p>
          <w:p w:rsidR="003551ED" w:rsidRPr="00133E9E" w:rsidRDefault="003551ED" w:rsidP="00253218">
            <w:pPr>
              <w:pStyle w:val="HTML"/>
              <w:spacing w:line="228" w:lineRule="auto"/>
              <w:rPr>
                <w:rFonts w:ascii="Times New Roman" w:hAnsi="Times New Roman" w:cs="Times New Roman"/>
                <w:spacing w:val="-4"/>
                <w:sz w:val="22"/>
                <w:szCs w:val="22"/>
                <w:lang w:val="uk-UA"/>
              </w:rPr>
            </w:pPr>
          </w:p>
          <w:p w:rsidR="003551ED" w:rsidRPr="00133E9E" w:rsidRDefault="003551ED" w:rsidP="00253218">
            <w:pPr>
              <w:spacing w:line="228" w:lineRule="auto"/>
              <w:rPr>
                <w:spacing w:val="-4"/>
                <w:sz w:val="22"/>
                <w:szCs w:val="22"/>
              </w:rPr>
            </w:pPr>
          </w:p>
          <w:p w:rsidR="003551ED" w:rsidRPr="00133E9E" w:rsidRDefault="003551ED" w:rsidP="00253218">
            <w:pPr>
              <w:pStyle w:val="HTML"/>
              <w:spacing w:line="228" w:lineRule="auto"/>
              <w:rPr>
                <w:rFonts w:ascii="Times New Roman" w:hAnsi="Times New Roman" w:cs="Times New Roman"/>
                <w:spacing w:val="-4"/>
                <w:sz w:val="22"/>
                <w:szCs w:val="22"/>
                <w:lang w:val="uk-UA"/>
              </w:rPr>
            </w:pPr>
          </w:p>
          <w:p w:rsidR="003551ED" w:rsidRPr="00133E9E" w:rsidRDefault="003551ED" w:rsidP="00253218">
            <w:pPr>
              <w:spacing w:line="228" w:lineRule="auto"/>
              <w:rPr>
                <w:spacing w:val="-4"/>
                <w:sz w:val="22"/>
                <w:szCs w:val="22"/>
              </w:rPr>
            </w:pPr>
          </w:p>
        </w:tc>
        <w:tc>
          <w:tcPr>
            <w:tcW w:w="852" w:type="dxa"/>
            <w:gridSpan w:val="2"/>
          </w:tcPr>
          <w:p w:rsidR="003551ED" w:rsidRPr="00133E9E" w:rsidRDefault="003551ED" w:rsidP="00253218">
            <w:pPr>
              <w:tabs>
                <w:tab w:val="left" w:pos="180"/>
              </w:tabs>
              <w:spacing w:line="228" w:lineRule="auto"/>
              <w:rPr>
                <w:spacing w:val="-4"/>
              </w:rPr>
            </w:pPr>
            <w:r w:rsidRPr="00133E9E">
              <w:rPr>
                <w:spacing w:val="-4"/>
              </w:rPr>
              <w:t>321,600</w:t>
            </w:r>
          </w:p>
        </w:tc>
        <w:tc>
          <w:tcPr>
            <w:tcW w:w="852" w:type="dxa"/>
            <w:gridSpan w:val="2"/>
          </w:tcPr>
          <w:p w:rsidR="003551ED" w:rsidRPr="00133E9E" w:rsidRDefault="003551ED" w:rsidP="00253218">
            <w:pPr>
              <w:tabs>
                <w:tab w:val="left" w:pos="180"/>
              </w:tabs>
              <w:spacing w:line="228" w:lineRule="auto"/>
              <w:rPr>
                <w:spacing w:val="-4"/>
              </w:rPr>
            </w:pPr>
            <w:r w:rsidRPr="00133E9E">
              <w:rPr>
                <w:spacing w:val="-4"/>
              </w:rPr>
              <w:t>408,000</w:t>
            </w:r>
          </w:p>
        </w:tc>
        <w:tc>
          <w:tcPr>
            <w:tcW w:w="850" w:type="dxa"/>
            <w:gridSpan w:val="2"/>
          </w:tcPr>
          <w:p w:rsidR="003551ED" w:rsidRPr="00133E9E" w:rsidRDefault="003551ED" w:rsidP="00253218">
            <w:pPr>
              <w:tabs>
                <w:tab w:val="left" w:pos="180"/>
              </w:tabs>
              <w:spacing w:line="228" w:lineRule="auto"/>
              <w:rPr>
                <w:spacing w:val="-4"/>
              </w:rPr>
            </w:pPr>
            <w:r w:rsidRPr="00133E9E">
              <w:rPr>
                <w:spacing w:val="-4"/>
              </w:rPr>
              <w:t>429,600</w:t>
            </w:r>
          </w:p>
        </w:tc>
        <w:tc>
          <w:tcPr>
            <w:tcW w:w="2366" w:type="dxa"/>
          </w:tcPr>
          <w:p w:rsidR="003551ED" w:rsidRPr="00133E9E" w:rsidRDefault="003551ED" w:rsidP="00253218">
            <w:pPr>
              <w:rPr>
                <w:sz w:val="22"/>
                <w:szCs w:val="22"/>
              </w:rPr>
            </w:pPr>
            <w:r w:rsidRPr="00133E9E">
              <w:rPr>
                <w:sz w:val="22"/>
                <w:szCs w:val="22"/>
              </w:rPr>
              <w:t xml:space="preserve">Забезпечення безкоштовним гарячим харчуванням 100 % </w:t>
            </w:r>
          </w:p>
          <w:p w:rsidR="003551ED" w:rsidRPr="00133E9E" w:rsidRDefault="003551ED" w:rsidP="00253218">
            <w:pPr>
              <w:pStyle w:val="HTML"/>
              <w:spacing w:line="228" w:lineRule="auto"/>
              <w:rPr>
                <w:rFonts w:ascii="Times New Roman" w:hAnsi="Times New Roman" w:cs="Times New Roman"/>
                <w:sz w:val="22"/>
                <w:szCs w:val="22"/>
                <w:lang w:val="uk-UA"/>
              </w:rPr>
            </w:pPr>
            <w:r w:rsidRPr="00133E9E">
              <w:rPr>
                <w:rFonts w:ascii="Times New Roman" w:hAnsi="Times New Roman" w:cs="Times New Roman"/>
                <w:sz w:val="22"/>
                <w:szCs w:val="22"/>
                <w:lang w:val="uk-UA"/>
              </w:rPr>
              <w:t>школярів пільгових категорій відповідно до фізіологічних норм.</w:t>
            </w:r>
          </w:p>
          <w:p w:rsidR="003551ED" w:rsidRPr="00133E9E" w:rsidRDefault="003551ED" w:rsidP="00253218">
            <w:pPr>
              <w:pStyle w:val="HTML"/>
              <w:spacing w:line="228" w:lineRule="auto"/>
              <w:rPr>
                <w:rFonts w:ascii="Times New Roman" w:hAnsi="Times New Roman" w:cs="Times New Roman"/>
                <w:sz w:val="22"/>
                <w:szCs w:val="22"/>
                <w:lang w:val="uk-UA"/>
              </w:rPr>
            </w:pPr>
          </w:p>
          <w:p w:rsidR="003551ED" w:rsidRPr="00133E9E" w:rsidRDefault="003551ED" w:rsidP="00253218">
            <w:pPr>
              <w:pStyle w:val="HTML"/>
              <w:spacing w:line="228" w:lineRule="auto"/>
              <w:rPr>
                <w:rFonts w:ascii="Times New Roman" w:hAnsi="Times New Roman" w:cs="Times New Roman"/>
                <w:sz w:val="22"/>
                <w:szCs w:val="22"/>
                <w:lang w:val="uk-UA"/>
              </w:rPr>
            </w:pPr>
          </w:p>
          <w:p w:rsidR="003551ED" w:rsidRPr="00133E9E" w:rsidRDefault="003551ED" w:rsidP="00253218">
            <w:pPr>
              <w:pStyle w:val="HTML"/>
              <w:spacing w:line="228" w:lineRule="auto"/>
              <w:rPr>
                <w:rFonts w:ascii="Times New Roman" w:hAnsi="Times New Roman" w:cs="Times New Roman"/>
                <w:sz w:val="22"/>
                <w:szCs w:val="22"/>
                <w:lang w:val="uk-UA"/>
              </w:rPr>
            </w:pPr>
          </w:p>
          <w:p w:rsidR="003551ED" w:rsidRPr="00133E9E" w:rsidRDefault="003551ED" w:rsidP="00253218">
            <w:pPr>
              <w:pStyle w:val="HTML"/>
              <w:spacing w:line="228" w:lineRule="auto"/>
              <w:rPr>
                <w:rFonts w:ascii="Times New Roman" w:hAnsi="Times New Roman" w:cs="Times New Roman"/>
                <w:sz w:val="22"/>
                <w:szCs w:val="22"/>
                <w:lang w:val="uk-UA"/>
              </w:rPr>
            </w:pPr>
          </w:p>
          <w:p w:rsidR="003551ED" w:rsidRPr="00133E9E" w:rsidRDefault="003551ED" w:rsidP="00253218">
            <w:pPr>
              <w:pStyle w:val="HTML"/>
              <w:spacing w:line="228" w:lineRule="auto"/>
              <w:rPr>
                <w:rFonts w:ascii="Times New Roman" w:hAnsi="Times New Roman" w:cs="Times New Roman"/>
                <w:sz w:val="22"/>
                <w:szCs w:val="22"/>
                <w:lang w:val="uk-UA"/>
              </w:rPr>
            </w:pPr>
          </w:p>
          <w:p w:rsidR="003551ED" w:rsidRPr="00133E9E" w:rsidRDefault="003551ED" w:rsidP="00253218">
            <w:pPr>
              <w:pStyle w:val="HTML"/>
              <w:spacing w:line="228" w:lineRule="auto"/>
              <w:rPr>
                <w:rFonts w:ascii="Times New Roman" w:hAnsi="Times New Roman" w:cs="Times New Roman"/>
                <w:sz w:val="22"/>
                <w:szCs w:val="22"/>
                <w:lang w:val="uk-UA"/>
              </w:rPr>
            </w:pPr>
          </w:p>
          <w:p w:rsidR="003551ED" w:rsidRPr="00133E9E" w:rsidRDefault="003551ED" w:rsidP="00253218">
            <w:pPr>
              <w:pStyle w:val="HTML"/>
              <w:spacing w:line="228" w:lineRule="auto"/>
              <w:rPr>
                <w:rFonts w:ascii="Times New Roman" w:hAnsi="Times New Roman" w:cs="Times New Roman"/>
                <w:sz w:val="22"/>
                <w:szCs w:val="22"/>
                <w:lang w:val="uk-UA"/>
              </w:rPr>
            </w:pPr>
          </w:p>
          <w:p w:rsidR="003551ED" w:rsidRPr="00133E9E" w:rsidRDefault="003551ED" w:rsidP="00253218">
            <w:pPr>
              <w:pStyle w:val="HTML"/>
              <w:spacing w:line="228" w:lineRule="auto"/>
              <w:rPr>
                <w:rFonts w:ascii="Times New Roman" w:hAnsi="Times New Roman" w:cs="Times New Roman"/>
                <w:spacing w:val="-4"/>
                <w:sz w:val="22"/>
                <w:szCs w:val="22"/>
                <w:lang w:val="uk-UA"/>
              </w:rPr>
            </w:pPr>
          </w:p>
        </w:tc>
      </w:tr>
    </w:tbl>
    <w:p w:rsidR="003551ED" w:rsidRDefault="003551ED" w:rsidP="003551ED"/>
    <w:p w:rsidR="003551ED" w:rsidRDefault="003551ED" w:rsidP="003551ED"/>
    <w:p w:rsidR="003551ED" w:rsidRDefault="003551ED" w:rsidP="003551ED"/>
    <w:p w:rsidR="003551ED" w:rsidRDefault="003551ED" w:rsidP="003551ED"/>
    <w:p w:rsidR="003551ED" w:rsidRDefault="003551ED" w:rsidP="003551ED">
      <w:pPr>
        <w:pStyle w:val="HTML"/>
        <w:spacing w:line="228" w:lineRule="auto"/>
        <w:jc w:val="center"/>
        <w:rPr>
          <w:rFonts w:ascii="Times New Roman" w:hAnsi="Times New Roman" w:cs="Times New Roman"/>
          <w:b/>
          <w:sz w:val="28"/>
          <w:szCs w:val="28"/>
          <w:lang w:val="uk-UA"/>
        </w:rPr>
      </w:pPr>
      <w:r w:rsidRPr="00AE7E38">
        <w:rPr>
          <w:rFonts w:ascii="Times New Roman" w:hAnsi="Times New Roman" w:cs="Times New Roman"/>
          <w:b/>
          <w:spacing w:val="-4"/>
          <w:sz w:val="28"/>
          <w:szCs w:val="28"/>
          <w:lang w:val="uk-UA"/>
        </w:rPr>
        <w:lastRenderedPageBreak/>
        <w:t>Ресурсне забезпечення</w:t>
      </w:r>
      <w:r>
        <w:rPr>
          <w:rFonts w:ascii="Times New Roman" w:hAnsi="Times New Roman" w:cs="Times New Roman"/>
          <w:b/>
          <w:spacing w:val="-4"/>
          <w:sz w:val="28"/>
          <w:szCs w:val="28"/>
          <w:lang w:val="uk-UA"/>
        </w:rPr>
        <w:t xml:space="preserve"> </w:t>
      </w:r>
      <w:r>
        <w:rPr>
          <w:rFonts w:ascii="Times New Roman" w:hAnsi="Times New Roman" w:cs="Times New Roman"/>
          <w:b/>
          <w:sz w:val="28"/>
          <w:szCs w:val="28"/>
          <w:lang w:val="uk-UA"/>
        </w:rPr>
        <w:t>районної п</w:t>
      </w:r>
      <w:r w:rsidRPr="00983067">
        <w:rPr>
          <w:rFonts w:ascii="Times New Roman" w:hAnsi="Times New Roman" w:cs="Times New Roman"/>
          <w:b/>
          <w:sz w:val="28"/>
          <w:szCs w:val="28"/>
          <w:lang w:val="uk-UA"/>
        </w:rPr>
        <w:t>рограм</w:t>
      </w:r>
      <w:r>
        <w:rPr>
          <w:rFonts w:ascii="Times New Roman" w:hAnsi="Times New Roman" w:cs="Times New Roman"/>
          <w:b/>
          <w:sz w:val="28"/>
          <w:szCs w:val="28"/>
          <w:lang w:val="uk-UA"/>
        </w:rPr>
        <w:t xml:space="preserve">и </w:t>
      </w:r>
      <w:r w:rsidRPr="00983067">
        <w:rPr>
          <w:rFonts w:ascii="Times New Roman" w:hAnsi="Times New Roman" w:cs="Times New Roman"/>
          <w:b/>
          <w:sz w:val="28"/>
          <w:szCs w:val="28"/>
          <w:lang w:val="uk-UA"/>
        </w:rPr>
        <w:t xml:space="preserve">«Дітям </w:t>
      </w:r>
      <w:proofErr w:type="spellStart"/>
      <w:r>
        <w:rPr>
          <w:rFonts w:ascii="Times New Roman" w:hAnsi="Times New Roman" w:cs="Times New Roman"/>
          <w:b/>
          <w:sz w:val="28"/>
          <w:szCs w:val="28"/>
          <w:lang w:val="uk-UA"/>
        </w:rPr>
        <w:t>Черняхівщини</w:t>
      </w:r>
      <w:proofErr w:type="spellEnd"/>
      <w:r>
        <w:rPr>
          <w:rFonts w:ascii="Times New Roman" w:hAnsi="Times New Roman" w:cs="Times New Roman"/>
          <w:b/>
          <w:sz w:val="28"/>
          <w:szCs w:val="28"/>
          <w:lang w:val="uk-UA"/>
        </w:rPr>
        <w:t xml:space="preserve"> </w:t>
      </w:r>
      <w:r w:rsidRPr="00983067">
        <w:rPr>
          <w:rFonts w:ascii="Times New Roman" w:hAnsi="Times New Roman" w:cs="Times New Roman"/>
          <w:b/>
          <w:sz w:val="28"/>
          <w:szCs w:val="28"/>
          <w:lang w:val="uk-UA"/>
        </w:rPr>
        <w:t>– безпечне</w:t>
      </w:r>
      <w:r>
        <w:rPr>
          <w:rFonts w:ascii="Times New Roman" w:hAnsi="Times New Roman" w:cs="Times New Roman"/>
          <w:b/>
          <w:sz w:val="28"/>
          <w:szCs w:val="28"/>
          <w:lang w:val="uk-UA"/>
        </w:rPr>
        <w:t xml:space="preserve"> та якісне харчування»</w:t>
      </w:r>
    </w:p>
    <w:p w:rsidR="003551ED" w:rsidRDefault="003551ED" w:rsidP="003551ED">
      <w:pPr>
        <w:pStyle w:val="HTML"/>
        <w:spacing w:line="228" w:lineRule="auto"/>
        <w:jc w:val="center"/>
        <w:rPr>
          <w:rFonts w:ascii="Times New Roman" w:hAnsi="Times New Roman" w:cs="Times New Roman"/>
          <w:b/>
          <w:sz w:val="28"/>
          <w:szCs w:val="28"/>
          <w:lang w:val="uk-UA"/>
        </w:rPr>
      </w:pPr>
      <w:r>
        <w:rPr>
          <w:rFonts w:ascii="Times New Roman" w:hAnsi="Times New Roman" w:cs="Times New Roman"/>
          <w:b/>
          <w:sz w:val="28"/>
          <w:szCs w:val="28"/>
          <w:lang w:val="uk-UA"/>
        </w:rPr>
        <w:t>на 2020-2022</w:t>
      </w:r>
      <w:r w:rsidRPr="00983067">
        <w:rPr>
          <w:rFonts w:ascii="Times New Roman" w:hAnsi="Times New Roman" w:cs="Times New Roman"/>
          <w:b/>
          <w:sz w:val="28"/>
          <w:szCs w:val="28"/>
          <w:lang w:val="uk-UA"/>
        </w:rPr>
        <w:t xml:space="preserve"> р</w:t>
      </w:r>
      <w:r>
        <w:rPr>
          <w:rFonts w:ascii="Times New Roman" w:hAnsi="Times New Roman" w:cs="Times New Roman"/>
          <w:b/>
          <w:sz w:val="28"/>
          <w:szCs w:val="28"/>
          <w:lang w:val="uk-UA"/>
        </w:rPr>
        <w:t>оки</w:t>
      </w:r>
    </w:p>
    <w:p w:rsidR="003551ED" w:rsidRPr="00326A26" w:rsidRDefault="003551ED" w:rsidP="003551ED">
      <w:pPr>
        <w:pStyle w:val="HTML"/>
        <w:spacing w:line="228" w:lineRule="auto"/>
        <w:rPr>
          <w:b/>
          <w:spacing w:val="-4"/>
          <w:sz w:val="28"/>
          <w:szCs w:val="28"/>
          <w:lang w:val="uk-UA"/>
        </w:rPr>
      </w:pPr>
    </w:p>
    <w:tbl>
      <w:tblPr>
        <w:tblW w:w="147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334"/>
        <w:gridCol w:w="2295"/>
        <w:gridCol w:w="2410"/>
        <w:gridCol w:w="2145"/>
        <w:gridCol w:w="3602"/>
      </w:tblGrid>
      <w:tr w:rsidR="003551ED" w:rsidRPr="00EB11FE" w:rsidTr="00253218">
        <w:tc>
          <w:tcPr>
            <w:tcW w:w="4334" w:type="dxa"/>
          </w:tcPr>
          <w:p w:rsidR="003551ED" w:rsidRPr="000B1AF0" w:rsidRDefault="003551ED" w:rsidP="00253218">
            <w:pPr>
              <w:spacing w:line="228" w:lineRule="auto"/>
              <w:rPr>
                <w:b/>
                <w:spacing w:val="-4"/>
              </w:rPr>
            </w:pPr>
            <w:r w:rsidRPr="000B1AF0">
              <w:rPr>
                <w:b/>
                <w:spacing w:val="-4"/>
                <w:sz w:val="22"/>
                <w:szCs w:val="22"/>
              </w:rPr>
              <w:t>Обсяг</w:t>
            </w:r>
            <w:r>
              <w:rPr>
                <w:b/>
                <w:spacing w:val="-4"/>
                <w:sz w:val="22"/>
                <w:szCs w:val="22"/>
              </w:rPr>
              <w:t xml:space="preserve"> </w:t>
            </w:r>
            <w:r w:rsidRPr="000B1AF0">
              <w:rPr>
                <w:b/>
                <w:spacing w:val="-4"/>
                <w:sz w:val="22"/>
                <w:szCs w:val="22"/>
              </w:rPr>
              <w:t>коштів, які</w:t>
            </w:r>
            <w:r>
              <w:rPr>
                <w:b/>
                <w:spacing w:val="-4"/>
                <w:sz w:val="22"/>
                <w:szCs w:val="22"/>
              </w:rPr>
              <w:t xml:space="preserve"> </w:t>
            </w:r>
            <w:r w:rsidRPr="000B1AF0">
              <w:rPr>
                <w:b/>
                <w:spacing w:val="-4"/>
                <w:sz w:val="22"/>
                <w:szCs w:val="22"/>
              </w:rPr>
              <w:t>пропонується</w:t>
            </w:r>
            <w:r>
              <w:rPr>
                <w:b/>
                <w:spacing w:val="-4"/>
                <w:sz w:val="22"/>
                <w:szCs w:val="22"/>
              </w:rPr>
              <w:t xml:space="preserve"> </w:t>
            </w:r>
            <w:r w:rsidRPr="000B1AF0">
              <w:rPr>
                <w:b/>
                <w:spacing w:val="-4"/>
                <w:sz w:val="22"/>
                <w:szCs w:val="22"/>
              </w:rPr>
              <w:t>залучити на виконання</w:t>
            </w:r>
            <w:r>
              <w:rPr>
                <w:b/>
                <w:spacing w:val="-4"/>
                <w:sz w:val="22"/>
                <w:szCs w:val="22"/>
              </w:rPr>
              <w:t xml:space="preserve"> </w:t>
            </w:r>
            <w:r w:rsidRPr="000B1AF0">
              <w:rPr>
                <w:b/>
                <w:spacing w:val="-4"/>
                <w:sz w:val="22"/>
                <w:szCs w:val="22"/>
              </w:rPr>
              <w:t>Програми</w:t>
            </w:r>
          </w:p>
        </w:tc>
        <w:tc>
          <w:tcPr>
            <w:tcW w:w="2295" w:type="dxa"/>
          </w:tcPr>
          <w:p w:rsidR="003551ED" w:rsidRPr="000B1AF0" w:rsidRDefault="003551ED" w:rsidP="00253218">
            <w:pPr>
              <w:spacing w:line="228" w:lineRule="auto"/>
              <w:rPr>
                <w:b/>
                <w:spacing w:val="-4"/>
              </w:rPr>
            </w:pPr>
            <w:r w:rsidRPr="000B1AF0">
              <w:rPr>
                <w:b/>
                <w:spacing w:val="-4"/>
                <w:sz w:val="22"/>
                <w:szCs w:val="22"/>
              </w:rPr>
              <w:t>2020</w:t>
            </w:r>
            <w:r>
              <w:rPr>
                <w:b/>
                <w:spacing w:val="-4"/>
                <w:sz w:val="22"/>
                <w:szCs w:val="22"/>
              </w:rPr>
              <w:t xml:space="preserve"> </w:t>
            </w:r>
            <w:r w:rsidRPr="000B1AF0">
              <w:rPr>
                <w:b/>
                <w:spacing w:val="-4"/>
                <w:sz w:val="22"/>
                <w:szCs w:val="22"/>
              </w:rPr>
              <w:t>рік</w:t>
            </w:r>
          </w:p>
          <w:p w:rsidR="003551ED" w:rsidRPr="000B1AF0" w:rsidRDefault="003551ED" w:rsidP="00253218">
            <w:pPr>
              <w:spacing w:line="228" w:lineRule="auto"/>
              <w:rPr>
                <w:spacing w:val="-4"/>
              </w:rPr>
            </w:pPr>
            <w:proofErr w:type="spellStart"/>
            <w:r w:rsidRPr="000B1AF0">
              <w:rPr>
                <w:spacing w:val="-4"/>
                <w:sz w:val="22"/>
                <w:szCs w:val="22"/>
              </w:rPr>
              <w:t>тис.грн</w:t>
            </w:r>
            <w:proofErr w:type="spellEnd"/>
          </w:p>
        </w:tc>
        <w:tc>
          <w:tcPr>
            <w:tcW w:w="2410" w:type="dxa"/>
          </w:tcPr>
          <w:p w:rsidR="003551ED" w:rsidRPr="00241A69" w:rsidRDefault="003551ED" w:rsidP="00253218">
            <w:pPr>
              <w:spacing w:line="228" w:lineRule="auto"/>
              <w:rPr>
                <w:b/>
                <w:spacing w:val="-4"/>
                <w:sz w:val="22"/>
                <w:szCs w:val="22"/>
              </w:rPr>
            </w:pPr>
            <w:r>
              <w:rPr>
                <w:b/>
                <w:spacing w:val="-4"/>
                <w:sz w:val="22"/>
                <w:szCs w:val="22"/>
              </w:rPr>
              <w:t>2021</w:t>
            </w:r>
            <w:r w:rsidRPr="00241A69">
              <w:rPr>
                <w:b/>
                <w:spacing w:val="-4"/>
                <w:sz w:val="22"/>
                <w:szCs w:val="22"/>
              </w:rPr>
              <w:t xml:space="preserve"> рік</w:t>
            </w:r>
          </w:p>
          <w:p w:rsidR="003551ED" w:rsidRPr="000B1AF0" w:rsidRDefault="003551ED" w:rsidP="00253218">
            <w:pPr>
              <w:spacing w:line="228" w:lineRule="auto"/>
              <w:rPr>
                <w:b/>
                <w:spacing w:val="-4"/>
                <w:sz w:val="22"/>
                <w:szCs w:val="22"/>
              </w:rPr>
            </w:pPr>
            <w:proofErr w:type="spellStart"/>
            <w:r w:rsidRPr="00241A69">
              <w:rPr>
                <w:b/>
                <w:spacing w:val="-4"/>
                <w:sz w:val="22"/>
                <w:szCs w:val="22"/>
              </w:rPr>
              <w:t>тис.грн</w:t>
            </w:r>
            <w:proofErr w:type="spellEnd"/>
          </w:p>
        </w:tc>
        <w:tc>
          <w:tcPr>
            <w:tcW w:w="2145" w:type="dxa"/>
          </w:tcPr>
          <w:p w:rsidR="003551ED" w:rsidRPr="00241A69" w:rsidRDefault="003551ED" w:rsidP="00253218">
            <w:pPr>
              <w:spacing w:line="228" w:lineRule="auto"/>
              <w:rPr>
                <w:b/>
                <w:spacing w:val="-4"/>
                <w:sz w:val="22"/>
                <w:szCs w:val="22"/>
              </w:rPr>
            </w:pPr>
            <w:r>
              <w:rPr>
                <w:b/>
                <w:spacing w:val="-4"/>
                <w:sz w:val="22"/>
                <w:szCs w:val="22"/>
              </w:rPr>
              <w:t>2022</w:t>
            </w:r>
            <w:r w:rsidRPr="00241A69">
              <w:rPr>
                <w:b/>
                <w:spacing w:val="-4"/>
                <w:sz w:val="22"/>
                <w:szCs w:val="22"/>
              </w:rPr>
              <w:t xml:space="preserve"> рік</w:t>
            </w:r>
          </w:p>
          <w:p w:rsidR="003551ED" w:rsidRPr="000B1AF0" w:rsidRDefault="003551ED" w:rsidP="00253218">
            <w:pPr>
              <w:spacing w:line="228" w:lineRule="auto"/>
              <w:rPr>
                <w:b/>
                <w:spacing w:val="-4"/>
                <w:sz w:val="22"/>
                <w:szCs w:val="22"/>
              </w:rPr>
            </w:pPr>
            <w:proofErr w:type="spellStart"/>
            <w:r w:rsidRPr="00241A69">
              <w:rPr>
                <w:b/>
                <w:spacing w:val="-4"/>
                <w:sz w:val="22"/>
                <w:szCs w:val="22"/>
              </w:rPr>
              <w:t>тис.грн</w:t>
            </w:r>
            <w:proofErr w:type="spellEnd"/>
          </w:p>
        </w:tc>
        <w:tc>
          <w:tcPr>
            <w:tcW w:w="3602" w:type="dxa"/>
          </w:tcPr>
          <w:p w:rsidR="003551ED" w:rsidRPr="000B1AF0" w:rsidRDefault="003551ED" w:rsidP="00253218">
            <w:pPr>
              <w:spacing w:line="228" w:lineRule="auto"/>
              <w:rPr>
                <w:b/>
                <w:spacing w:val="-4"/>
              </w:rPr>
            </w:pPr>
            <w:r w:rsidRPr="000B1AF0">
              <w:rPr>
                <w:b/>
                <w:spacing w:val="-4"/>
                <w:sz w:val="22"/>
                <w:szCs w:val="22"/>
              </w:rPr>
              <w:t>Всього</w:t>
            </w:r>
            <w:r>
              <w:rPr>
                <w:b/>
                <w:spacing w:val="-4"/>
                <w:sz w:val="22"/>
                <w:szCs w:val="22"/>
              </w:rPr>
              <w:t xml:space="preserve"> </w:t>
            </w:r>
            <w:r w:rsidRPr="000B1AF0">
              <w:rPr>
                <w:b/>
                <w:spacing w:val="-4"/>
                <w:sz w:val="22"/>
                <w:szCs w:val="22"/>
              </w:rPr>
              <w:t>витрат на виконання</w:t>
            </w:r>
            <w:r>
              <w:rPr>
                <w:b/>
                <w:spacing w:val="-4"/>
                <w:sz w:val="22"/>
                <w:szCs w:val="22"/>
              </w:rPr>
              <w:t xml:space="preserve"> </w:t>
            </w:r>
            <w:r w:rsidRPr="000B1AF0">
              <w:rPr>
                <w:b/>
                <w:spacing w:val="-4"/>
                <w:sz w:val="22"/>
                <w:szCs w:val="22"/>
              </w:rPr>
              <w:t>Програми,</w:t>
            </w:r>
          </w:p>
          <w:p w:rsidR="003551ED" w:rsidRPr="000B1AF0" w:rsidRDefault="003551ED" w:rsidP="00253218">
            <w:pPr>
              <w:spacing w:line="228" w:lineRule="auto"/>
              <w:rPr>
                <w:b/>
                <w:spacing w:val="-4"/>
              </w:rPr>
            </w:pPr>
            <w:proofErr w:type="spellStart"/>
            <w:r w:rsidRPr="000B1AF0">
              <w:rPr>
                <w:spacing w:val="-4"/>
                <w:sz w:val="22"/>
                <w:szCs w:val="22"/>
              </w:rPr>
              <w:t>тис.грн</w:t>
            </w:r>
            <w:proofErr w:type="spellEnd"/>
          </w:p>
        </w:tc>
      </w:tr>
      <w:tr w:rsidR="003551ED" w:rsidRPr="00EB11FE" w:rsidTr="00253218">
        <w:tc>
          <w:tcPr>
            <w:tcW w:w="4334" w:type="dxa"/>
          </w:tcPr>
          <w:p w:rsidR="003551ED" w:rsidRPr="000B1AF0" w:rsidRDefault="003551ED" w:rsidP="00253218">
            <w:pPr>
              <w:spacing w:line="228" w:lineRule="auto"/>
              <w:rPr>
                <w:spacing w:val="-4"/>
              </w:rPr>
            </w:pPr>
            <w:r w:rsidRPr="000B1AF0">
              <w:rPr>
                <w:spacing w:val="-4"/>
                <w:sz w:val="22"/>
                <w:szCs w:val="22"/>
              </w:rPr>
              <w:t>Обсяги</w:t>
            </w:r>
            <w:r>
              <w:rPr>
                <w:spacing w:val="-4"/>
                <w:sz w:val="22"/>
                <w:szCs w:val="22"/>
              </w:rPr>
              <w:t xml:space="preserve"> </w:t>
            </w:r>
            <w:r w:rsidRPr="000B1AF0">
              <w:rPr>
                <w:spacing w:val="-4"/>
                <w:sz w:val="22"/>
                <w:szCs w:val="22"/>
              </w:rPr>
              <w:t>ресурсів</w:t>
            </w:r>
            <w:r>
              <w:rPr>
                <w:spacing w:val="-4"/>
                <w:sz w:val="22"/>
                <w:szCs w:val="22"/>
              </w:rPr>
              <w:t xml:space="preserve"> </w:t>
            </w:r>
            <w:r w:rsidRPr="000B1AF0">
              <w:rPr>
                <w:spacing w:val="-4"/>
                <w:sz w:val="22"/>
                <w:szCs w:val="22"/>
              </w:rPr>
              <w:t>всього, в тому числі:</w:t>
            </w:r>
          </w:p>
        </w:tc>
        <w:tc>
          <w:tcPr>
            <w:tcW w:w="2295" w:type="dxa"/>
            <w:vAlign w:val="bottom"/>
          </w:tcPr>
          <w:p w:rsidR="003551ED" w:rsidRPr="000B1AF0" w:rsidRDefault="003551ED" w:rsidP="00253218">
            <w:pPr>
              <w:rPr>
                <w:b/>
              </w:rPr>
            </w:pPr>
            <w:r>
              <w:rPr>
                <w:b/>
              </w:rPr>
              <w:t>535,200</w:t>
            </w:r>
          </w:p>
        </w:tc>
        <w:tc>
          <w:tcPr>
            <w:tcW w:w="2410" w:type="dxa"/>
          </w:tcPr>
          <w:p w:rsidR="003551ED" w:rsidRPr="000B1AF0" w:rsidRDefault="003551ED" w:rsidP="00253218">
            <w:pPr>
              <w:rPr>
                <w:b/>
              </w:rPr>
            </w:pPr>
            <w:r>
              <w:rPr>
                <w:b/>
              </w:rPr>
              <w:t>621,600</w:t>
            </w:r>
          </w:p>
        </w:tc>
        <w:tc>
          <w:tcPr>
            <w:tcW w:w="2145" w:type="dxa"/>
          </w:tcPr>
          <w:p w:rsidR="003551ED" w:rsidRPr="000B1AF0" w:rsidRDefault="003551ED" w:rsidP="00253218">
            <w:pPr>
              <w:rPr>
                <w:b/>
              </w:rPr>
            </w:pPr>
            <w:r>
              <w:rPr>
                <w:b/>
              </w:rPr>
              <w:t>643,200</w:t>
            </w:r>
          </w:p>
        </w:tc>
        <w:tc>
          <w:tcPr>
            <w:tcW w:w="3602" w:type="dxa"/>
            <w:vAlign w:val="bottom"/>
          </w:tcPr>
          <w:p w:rsidR="003551ED" w:rsidRPr="000B1AF0" w:rsidRDefault="003551ED" w:rsidP="00253218">
            <w:pPr>
              <w:rPr>
                <w:b/>
              </w:rPr>
            </w:pPr>
            <w:r>
              <w:rPr>
                <w:b/>
              </w:rPr>
              <w:t>1800,000</w:t>
            </w:r>
          </w:p>
        </w:tc>
      </w:tr>
      <w:tr w:rsidR="003551ED" w:rsidRPr="00EB11FE" w:rsidTr="00253218">
        <w:tc>
          <w:tcPr>
            <w:tcW w:w="4334" w:type="dxa"/>
          </w:tcPr>
          <w:p w:rsidR="003551ED" w:rsidRPr="00CD3841" w:rsidRDefault="003551ED" w:rsidP="00253218">
            <w:pPr>
              <w:spacing w:line="228" w:lineRule="auto"/>
              <w:rPr>
                <w:spacing w:val="-4"/>
              </w:rPr>
            </w:pPr>
            <w:r>
              <w:rPr>
                <w:spacing w:val="-4"/>
                <w:sz w:val="22"/>
                <w:szCs w:val="22"/>
              </w:rPr>
              <w:t>Районний бюджет</w:t>
            </w:r>
          </w:p>
        </w:tc>
        <w:tc>
          <w:tcPr>
            <w:tcW w:w="2295" w:type="dxa"/>
            <w:vAlign w:val="center"/>
          </w:tcPr>
          <w:p w:rsidR="003551ED" w:rsidRPr="000B1AF0" w:rsidRDefault="003551ED" w:rsidP="00253218">
            <w:pPr>
              <w:spacing w:line="228" w:lineRule="auto"/>
              <w:rPr>
                <w:spacing w:val="-4"/>
              </w:rPr>
            </w:pPr>
            <w:r>
              <w:rPr>
                <w:spacing w:val="-4"/>
              </w:rPr>
              <w:t>213,600</w:t>
            </w:r>
          </w:p>
        </w:tc>
        <w:tc>
          <w:tcPr>
            <w:tcW w:w="2410" w:type="dxa"/>
          </w:tcPr>
          <w:p w:rsidR="003551ED" w:rsidRPr="000B1AF0" w:rsidRDefault="003551ED" w:rsidP="00253218">
            <w:pPr>
              <w:spacing w:line="228" w:lineRule="auto"/>
              <w:rPr>
                <w:spacing w:val="-4"/>
              </w:rPr>
            </w:pPr>
            <w:r>
              <w:rPr>
                <w:spacing w:val="-4"/>
              </w:rPr>
              <w:t>213,600</w:t>
            </w:r>
          </w:p>
        </w:tc>
        <w:tc>
          <w:tcPr>
            <w:tcW w:w="2145" w:type="dxa"/>
          </w:tcPr>
          <w:p w:rsidR="003551ED" w:rsidRPr="000B1AF0" w:rsidRDefault="003551ED" w:rsidP="00253218">
            <w:pPr>
              <w:spacing w:line="228" w:lineRule="auto"/>
              <w:rPr>
                <w:spacing w:val="-4"/>
              </w:rPr>
            </w:pPr>
            <w:r>
              <w:rPr>
                <w:spacing w:val="-4"/>
              </w:rPr>
              <w:t>213,600</w:t>
            </w:r>
          </w:p>
        </w:tc>
        <w:tc>
          <w:tcPr>
            <w:tcW w:w="3602" w:type="dxa"/>
            <w:vAlign w:val="center"/>
          </w:tcPr>
          <w:p w:rsidR="003551ED" w:rsidRPr="000B1AF0" w:rsidRDefault="003551ED" w:rsidP="00253218">
            <w:pPr>
              <w:spacing w:line="228" w:lineRule="auto"/>
              <w:rPr>
                <w:spacing w:val="-4"/>
              </w:rPr>
            </w:pPr>
            <w:r>
              <w:rPr>
                <w:spacing w:val="-4"/>
              </w:rPr>
              <w:t>640,800</w:t>
            </w:r>
          </w:p>
        </w:tc>
      </w:tr>
      <w:tr w:rsidR="003551ED" w:rsidRPr="00EB11FE" w:rsidTr="00253218">
        <w:tc>
          <w:tcPr>
            <w:tcW w:w="4334" w:type="dxa"/>
          </w:tcPr>
          <w:p w:rsidR="003551ED" w:rsidRPr="000B1AF0" w:rsidRDefault="003551ED" w:rsidP="00253218">
            <w:pPr>
              <w:spacing w:line="228" w:lineRule="auto"/>
              <w:rPr>
                <w:spacing w:val="-4"/>
              </w:rPr>
            </w:pPr>
            <w:r>
              <w:rPr>
                <w:spacing w:val="-4"/>
                <w:sz w:val="22"/>
                <w:szCs w:val="22"/>
              </w:rPr>
              <w:t>Бюджет сільських та селищних рад</w:t>
            </w:r>
            <w:r w:rsidRPr="000B1AF0">
              <w:rPr>
                <w:spacing w:val="-4"/>
                <w:sz w:val="22"/>
                <w:szCs w:val="22"/>
              </w:rPr>
              <w:t xml:space="preserve">  </w:t>
            </w:r>
          </w:p>
        </w:tc>
        <w:tc>
          <w:tcPr>
            <w:tcW w:w="2295" w:type="dxa"/>
            <w:vAlign w:val="bottom"/>
          </w:tcPr>
          <w:p w:rsidR="003551ED" w:rsidRPr="000B1AF0" w:rsidRDefault="003551ED" w:rsidP="00253218">
            <w:pPr>
              <w:rPr>
                <w:bCs/>
              </w:rPr>
            </w:pPr>
            <w:r>
              <w:rPr>
                <w:bCs/>
              </w:rPr>
              <w:t>321,600</w:t>
            </w:r>
          </w:p>
        </w:tc>
        <w:tc>
          <w:tcPr>
            <w:tcW w:w="2410" w:type="dxa"/>
          </w:tcPr>
          <w:p w:rsidR="003551ED" w:rsidRPr="000B1AF0" w:rsidRDefault="003551ED" w:rsidP="00253218">
            <w:pPr>
              <w:rPr>
                <w:bCs/>
              </w:rPr>
            </w:pPr>
            <w:r>
              <w:rPr>
                <w:bCs/>
              </w:rPr>
              <w:t>408,000</w:t>
            </w:r>
          </w:p>
        </w:tc>
        <w:tc>
          <w:tcPr>
            <w:tcW w:w="2145" w:type="dxa"/>
          </w:tcPr>
          <w:p w:rsidR="003551ED" w:rsidRPr="000B1AF0" w:rsidRDefault="003551ED" w:rsidP="00253218">
            <w:pPr>
              <w:rPr>
                <w:bCs/>
              </w:rPr>
            </w:pPr>
            <w:r>
              <w:rPr>
                <w:bCs/>
              </w:rPr>
              <w:t>429,600</w:t>
            </w:r>
          </w:p>
        </w:tc>
        <w:tc>
          <w:tcPr>
            <w:tcW w:w="3602" w:type="dxa"/>
            <w:vAlign w:val="bottom"/>
          </w:tcPr>
          <w:p w:rsidR="003551ED" w:rsidRPr="000B1AF0" w:rsidRDefault="003551ED" w:rsidP="00253218">
            <w:pPr>
              <w:rPr>
                <w:bCs/>
              </w:rPr>
            </w:pPr>
            <w:r>
              <w:rPr>
                <w:bCs/>
              </w:rPr>
              <w:t>1159,200</w:t>
            </w:r>
          </w:p>
        </w:tc>
      </w:tr>
      <w:tr w:rsidR="003551ED" w:rsidRPr="00EB11FE" w:rsidTr="00253218">
        <w:tc>
          <w:tcPr>
            <w:tcW w:w="4334" w:type="dxa"/>
          </w:tcPr>
          <w:p w:rsidR="003551ED" w:rsidRPr="000B1AF0" w:rsidRDefault="003551ED" w:rsidP="00253218">
            <w:pPr>
              <w:spacing w:line="228" w:lineRule="auto"/>
              <w:rPr>
                <w:spacing w:val="-4"/>
              </w:rPr>
            </w:pPr>
            <w:r w:rsidRPr="000B1AF0">
              <w:rPr>
                <w:spacing w:val="-4"/>
                <w:sz w:val="22"/>
                <w:szCs w:val="22"/>
              </w:rPr>
              <w:t>Кошти</w:t>
            </w:r>
            <w:r>
              <w:rPr>
                <w:spacing w:val="-4"/>
                <w:sz w:val="22"/>
                <w:szCs w:val="22"/>
              </w:rPr>
              <w:t xml:space="preserve"> </w:t>
            </w:r>
            <w:proofErr w:type="spellStart"/>
            <w:r w:rsidRPr="000B1AF0">
              <w:rPr>
                <w:spacing w:val="-4"/>
                <w:sz w:val="22"/>
                <w:szCs w:val="22"/>
              </w:rPr>
              <w:t>небюджетних</w:t>
            </w:r>
            <w:proofErr w:type="spellEnd"/>
            <w:r>
              <w:rPr>
                <w:spacing w:val="-4"/>
                <w:sz w:val="22"/>
                <w:szCs w:val="22"/>
              </w:rPr>
              <w:t xml:space="preserve"> </w:t>
            </w:r>
            <w:r w:rsidRPr="000B1AF0">
              <w:rPr>
                <w:spacing w:val="-4"/>
                <w:sz w:val="22"/>
                <w:szCs w:val="22"/>
              </w:rPr>
              <w:t>джерел *</w:t>
            </w:r>
          </w:p>
        </w:tc>
        <w:tc>
          <w:tcPr>
            <w:tcW w:w="2295" w:type="dxa"/>
            <w:vAlign w:val="bottom"/>
          </w:tcPr>
          <w:p w:rsidR="003551ED" w:rsidRPr="000B1AF0" w:rsidRDefault="003551ED" w:rsidP="00253218">
            <w:pPr>
              <w:rPr>
                <w:bCs/>
              </w:rPr>
            </w:pPr>
          </w:p>
        </w:tc>
        <w:tc>
          <w:tcPr>
            <w:tcW w:w="2410" w:type="dxa"/>
          </w:tcPr>
          <w:p w:rsidR="003551ED" w:rsidRPr="000B1AF0" w:rsidRDefault="003551ED" w:rsidP="00253218">
            <w:pPr>
              <w:rPr>
                <w:bCs/>
              </w:rPr>
            </w:pPr>
          </w:p>
        </w:tc>
        <w:tc>
          <w:tcPr>
            <w:tcW w:w="2145" w:type="dxa"/>
          </w:tcPr>
          <w:p w:rsidR="003551ED" w:rsidRPr="000B1AF0" w:rsidRDefault="003551ED" w:rsidP="00253218">
            <w:pPr>
              <w:rPr>
                <w:bCs/>
              </w:rPr>
            </w:pPr>
          </w:p>
        </w:tc>
        <w:tc>
          <w:tcPr>
            <w:tcW w:w="3602" w:type="dxa"/>
            <w:vAlign w:val="bottom"/>
          </w:tcPr>
          <w:p w:rsidR="003551ED" w:rsidRPr="000B1AF0" w:rsidRDefault="003551ED" w:rsidP="00253218">
            <w:pPr>
              <w:rPr>
                <w:bCs/>
              </w:rPr>
            </w:pPr>
          </w:p>
        </w:tc>
      </w:tr>
    </w:tbl>
    <w:p w:rsidR="003551ED" w:rsidRDefault="003551ED" w:rsidP="003551ED">
      <w:pPr>
        <w:rPr>
          <w:sz w:val="28"/>
          <w:szCs w:val="28"/>
        </w:rPr>
      </w:pPr>
    </w:p>
    <w:p w:rsidR="003551ED" w:rsidRDefault="003551ED" w:rsidP="003551ED">
      <w:r w:rsidRPr="008108F1">
        <w:t>* інші джерела фінансування не заборонені законодавством</w:t>
      </w:r>
    </w:p>
    <w:p w:rsidR="003551ED" w:rsidRDefault="003551ED" w:rsidP="003551ED"/>
    <w:p w:rsidR="003551ED" w:rsidRPr="008108F1" w:rsidRDefault="003551ED" w:rsidP="003551ED">
      <w:pPr>
        <w:sectPr w:rsidR="003551ED" w:rsidRPr="008108F1" w:rsidSect="00253218">
          <w:pgSz w:w="16838" w:h="11906" w:orient="landscape"/>
          <w:pgMar w:top="851" w:right="1134" w:bottom="899" w:left="1134" w:header="709" w:footer="709" w:gutter="0"/>
          <w:cols w:space="708"/>
          <w:docGrid w:linePitch="360"/>
        </w:sectPr>
      </w:pPr>
    </w:p>
    <w:p w:rsidR="003551ED" w:rsidRDefault="003551ED" w:rsidP="003551ED"/>
    <w:p w:rsidR="003551ED" w:rsidRPr="00780C38" w:rsidRDefault="003551ED" w:rsidP="003551ED">
      <w:pPr>
        <w:shd w:val="clear" w:color="auto" w:fill="FFFFFF"/>
        <w:rPr>
          <w:b/>
          <w:sz w:val="28"/>
          <w:szCs w:val="28"/>
        </w:rPr>
      </w:pPr>
      <w:r w:rsidRPr="003E2586">
        <w:rPr>
          <w:b/>
          <w:color w:val="000000"/>
          <w:sz w:val="28"/>
          <w:szCs w:val="28"/>
        </w:rPr>
        <w:t>Система управління та контролю за ходом виконання</w:t>
      </w:r>
      <w:r>
        <w:rPr>
          <w:b/>
          <w:color w:val="000000"/>
          <w:sz w:val="28"/>
          <w:szCs w:val="28"/>
        </w:rPr>
        <w:t xml:space="preserve"> П</w:t>
      </w:r>
      <w:r w:rsidRPr="003E2586">
        <w:rPr>
          <w:b/>
          <w:color w:val="000000"/>
          <w:sz w:val="28"/>
          <w:szCs w:val="28"/>
        </w:rPr>
        <w:t>рограми</w:t>
      </w:r>
    </w:p>
    <w:p w:rsidR="003551ED" w:rsidRDefault="003551ED" w:rsidP="003551ED">
      <w:pPr>
        <w:jc w:val="both"/>
        <w:rPr>
          <w:b/>
          <w:sz w:val="28"/>
          <w:szCs w:val="28"/>
        </w:rPr>
      </w:pPr>
    </w:p>
    <w:p w:rsidR="003551ED" w:rsidRPr="001E1ADF" w:rsidRDefault="003551ED" w:rsidP="003551ED">
      <w:pPr>
        <w:ind w:firstLine="708"/>
        <w:jc w:val="both"/>
        <w:rPr>
          <w:sz w:val="28"/>
          <w:szCs w:val="28"/>
        </w:rPr>
      </w:pPr>
      <w:r w:rsidRPr="00290AF1">
        <w:rPr>
          <w:sz w:val="28"/>
          <w:szCs w:val="28"/>
        </w:rPr>
        <w:t>Координація та контроль виконання заходів Програми</w:t>
      </w:r>
      <w:r>
        <w:rPr>
          <w:sz w:val="28"/>
          <w:szCs w:val="28"/>
        </w:rPr>
        <w:t xml:space="preserve"> покладається на   постійну комісію районної ради з питань освіти, культури, охорони здоров</w:t>
      </w:r>
      <w:r w:rsidRPr="005F5EDB">
        <w:rPr>
          <w:sz w:val="28"/>
          <w:szCs w:val="28"/>
        </w:rPr>
        <w:t>'</w:t>
      </w:r>
      <w:r>
        <w:rPr>
          <w:sz w:val="28"/>
          <w:szCs w:val="28"/>
        </w:rPr>
        <w:t>я та соціального захисту населення</w:t>
      </w:r>
      <w:r w:rsidRPr="001E1ADF">
        <w:rPr>
          <w:sz w:val="28"/>
          <w:szCs w:val="28"/>
        </w:rPr>
        <w:t>.</w:t>
      </w:r>
    </w:p>
    <w:p w:rsidR="003551ED" w:rsidRPr="001E1ADF" w:rsidRDefault="003551ED" w:rsidP="003551ED">
      <w:pPr>
        <w:ind w:firstLine="708"/>
        <w:jc w:val="both"/>
        <w:rPr>
          <w:sz w:val="28"/>
          <w:szCs w:val="28"/>
          <w:highlight w:val="yellow"/>
        </w:rPr>
      </w:pPr>
      <w:r w:rsidRPr="001E1ADF">
        <w:rPr>
          <w:sz w:val="28"/>
          <w:szCs w:val="28"/>
        </w:rPr>
        <w:t xml:space="preserve">Інформація про виконання Програми  для узагальнення  подається в </w:t>
      </w:r>
      <w:r>
        <w:rPr>
          <w:spacing w:val="-4"/>
          <w:sz w:val="28"/>
          <w:szCs w:val="28"/>
        </w:rPr>
        <w:t>сектор освіти райдержадміністрації до</w:t>
      </w:r>
      <w:r w:rsidRPr="001E1ADF">
        <w:rPr>
          <w:spacing w:val="-4"/>
          <w:sz w:val="28"/>
          <w:szCs w:val="28"/>
        </w:rPr>
        <w:t xml:space="preserve"> </w:t>
      </w:r>
      <w:r w:rsidRPr="001E1ADF">
        <w:rPr>
          <w:sz w:val="28"/>
          <w:szCs w:val="28"/>
        </w:rPr>
        <w:t xml:space="preserve">01 лютого для узагальнення та інформування </w:t>
      </w:r>
      <w:r>
        <w:rPr>
          <w:sz w:val="28"/>
          <w:szCs w:val="28"/>
        </w:rPr>
        <w:t xml:space="preserve">райдержадміністрації та районної ради </w:t>
      </w:r>
      <w:r w:rsidRPr="001E1ADF">
        <w:rPr>
          <w:sz w:val="28"/>
          <w:szCs w:val="28"/>
        </w:rPr>
        <w:t xml:space="preserve">до </w:t>
      </w:r>
      <w:r>
        <w:rPr>
          <w:sz w:val="28"/>
          <w:szCs w:val="28"/>
        </w:rPr>
        <w:t>1</w:t>
      </w:r>
      <w:r w:rsidRPr="001E1ADF">
        <w:rPr>
          <w:sz w:val="28"/>
          <w:szCs w:val="28"/>
        </w:rPr>
        <w:t>5 лютого 2021 року.</w:t>
      </w:r>
    </w:p>
    <w:p w:rsidR="003551ED" w:rsidRPr="00780C38" w:rsidRDefault="003551ED" w:rsidP="003551ED">
      <w:pPr>
        <w:jc w:val="both"/>
        <w:rPr>
          <w:sz w:val="28"/>
          <w:szCs w:val="28"/>
        </w:rPr>
      </w:pPr>
    </w:p>
    <w:p w:rsidR="003551ED" w:rsidRPr="002426B4" w:rsidRDefault="003551ED" w:rsidP="003551ED"/>
    <w:p w:rsidR="00AB057B" w:rsidRDefault="00AB057B" w:rsidP="00AB057B"/>
    <w:p w:rsidR="003551ED" w:rsidRDefault="003551ED" w:rsidP="00AB057B"/>
    <w:p w:rsidR="00AB057B" w:rsidRPr="00AB057B" w:rsidRDefault="00AB057B" w:rsidP="00AB057B">
      <w:pPr>
        <w:rPr>
          <w:sz w:val="28"/>
          <w:szCs w:val="28"/>
        </w:rPr>
      </w:pPr>
      <w:r w:rsidRPr="00AB057B">
        <w:rPr>
          <w:sz w:val="28"/>
          <w:szCs w:val="28"/>
        </w:rPr>
        <w:t xml:space="preserve">Заступник голови районної ради                            </w:t>
      </w:r>
      <w:r>
        <w:rPr>
          <w:sz w:val="28"/>
          <w:szCs w:val="28"/>
        </w:rPr>
        <w:t xml:space="preserve">             </w:t>
      </w:r>
      <w:r w:rsidRPr="00AB057B">
        <w:rPr>
          <w:sz w:val="28"/>
          <w:szCs w:val="28"/>
        </w:rPr>
        <w:t xml:space="preserve"> В.Р. </w:t>
      </w:r>
      <w:proofErr w:type="spellStart"/>
      <w:r w:rsidRPr="00AB057B">
        <w:rPr>
          <w:sz w:val="28"/>
          <w:szCs w:val="28"/>
        </w:rPr>
        <w:t>Троценко</w:t>
      </w:r>
      <w:proofErr w:type="spellEnd"/>
    </w:p>
    <w:sectPr w:rsidR="00AB057B" w:rsidRPr="00AB057B" w:rsidSect="00291767">
      <w:headerReference w:type="default" r:id="rId10"/>
      <w:pgSz w:w="11906" w:h="16838"/>
      <w:pgMar w:top="284" w:right="567" w:bottom="567" w:left="1701"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972EE" w:rsidRDefault="002972EE">
      <w:r>
        <w:separator/>
      </w:r>
    </w:p>
  </w:endnote>
  <w:endnote w:type="continuationSeparator" w:id="0">
    <w:p w:rsidR="002972EE" w:rsidRDefault="002972E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ntiqua">
    <w:altName w:val="Segoe UI"/>
    <w:charset w:val="00"/>
    <w:family w:val="swiss"/>
    <w:pitch w:val="variable"/>
    <w:sig w:usb0="00000001"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972EE" w:rsidRDefault="002972EE">
      <w:r>
        <w:separator/>
      </w:r>
    </w:p>
  </w:footnote>
  <w:footnote w:type="continuationSeparator" w:id="0">
    <w:p w:rsidR="002972EE" w:rsidRDefault="002972E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51ED" w:rsidRDefault="003551ED">
    <w:pPr>
      <w:pStyle w:val="ae"/>
      <w:jc w:val="center"/>
    </w:pPr>
  </w:p>
  <w:p w:rsidR="003551ED" w:rsidRDefault="003551ED">
    <w:pPr>
      <w:pStyle w:val="ae"/>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1D27" w:rsidRDefault="00C61D27">
    <w:pPr>
      <w:pStyle w:val="ae"/>
      <w:jc w:val="center"/>
    </w:pPr>
    <w:fldSimple w:instr="PAGE   \* MERGEFORMAT">
      <w:r w:rsidR="008D5CBA">
        <w:rPr>
          <w:noProof/>
        </w:rPr>
        <w:t>17</w:t>
      </w:r>
    </w:fldSimple>
  </w:p>
  <w:p w:rsidR="00C61D27" w:rsidRDefault="00C61D27">
    <w:pPr>
      <w:pStyle w:val="a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3464EF"/>
    <w:multiLevelType w:val="singleLevel"/>
    <w:tmpl w:val="0419000F"/>
    <w:lvl w:ilvl="0">
      <w:start w:val="1"/>
      <w:numFmt w:val="decimal"/>
      <w:lvlText w:val="%1."/>
      <w:lvlJc w:val="left"/>
      <w:pPr>
        <w:tabs>
          <w:tab w:val="num" w:pos="360"/>
        </w:tabs>
        <w:ind w:left="360" w:hanging="360"/>
      </w:pPr>
      <w:rPr>
        <w:rFonts w:hint="default"/>
      </w:rPr>
    </w:lvl>
  </w:abstractNum>
  <w:abstractNum w:abstractNumId="1">
    <w:nsid w:val="20F22734"/>
    <w:multiLevelType w:val="hybridMultilevel"/>
    <w:tmpl w:val="FAE60EE0"/>
    <w:lvl w:ilvl="0" w:tplc="97C6074A">
      <w:start w:val="4"/>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
    <w:nsid w:val="24E34629"/>
    <w:multiLevelType w:val="singleLevel"/>
    <w:tmpl w:val="C142863C"/>
    <w:lvl w:ilvl="0">
      <w:start w:val="1"/>
      <w:numFmt w:val="decimal"/>
      <w:lvlText w:val="%1."/>
      <w:lvlJc w:val="left"/>
      <w:pPr>
        <w:tabs>
          <w:tab w:val="num" w:pos="1005"/>
        </w:tabs>
        <w:ind w:left="1005" w:hanging="360"/>
      </w:pPr>
      <w:rPr>
        <w:rFonts w:hint="default"/>
      </w:rPr>
    </w:lvl>
  </w:abstractNum>
  <w:abstractNum w:abstractNumId="3">
    <w:nsid w:val="29B54DB2"/>
    <w:multiLevelType w:val="hybridMultilevel"/>
    <w:tmpl w:val="572CA22C"/>
    <w:lvl w:ilvl="0" w:tplc="6206E56E">
      <w:start w:val="31"/>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325B0DEF"/>
    <w:multiLevelType w:val="singleLevel"/>
    <w:tmpl w:val="9C422B46"/>
    <w:lvl w:ilvl="0">
      <w:numFmt w:val="bullet"/>
      <w:lvlText w:val="-"/>
      <w:lvlJc w:val="left"/>
      <w:pPr>
        <w:tabs>
          <w:tab w:val="num" w:pos="360"/>
        </w:tabs>
        <w:ind w:left="360" w:hanging="360"/>
      </w:pPr>
      <w:rPr>
        <w:rFonts w:hint="default"/>
      </w:rPr>
    </w:lvl>
  </w:abstractNum>
  <w:abstractNum w:abstractNumId="5">
    <w:nsid w:val="33493A2E"/>
    <w:multiLevelType w:val="singleLevel"/>
    <w:tmpl w:val="7264CC14"/>
    <w:lvl w:ilvl="0">
      <w:start w:val="1"/>
      <w:numFmt w:val="bullet"/>
      <w:lvlText w:val="-"/>
      <w:lvlJc w:val="left"/>
      <w:pPr>
        <w:tabs>
          <w:tab w:val="num" w:pos="360"/>
        </w:tabs>
        <w:ind w:left="360" w:hanging="360"/>
      </w:pPr>
      <w:rPr>
        <w:rFonts w:hint="default"/>
      </w:rPr>
    </w:lvl>
  </w:abstractNum>
  <w:abstractNum w:abstractNumId="6">
    <w:nsid w:val="34CE7C27"/>
    <w:multiLevelType w:val="hybridMultilevel"/>
    <w:tmpl w:val="D29C3D6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B5E5140"/>
    <w:multiLevelType w:val="singleLevel"/>
    <w:tmpl w:val="7780003C"/>
    <w:lvl w:ilvl="0">
      <w:start w:val="1"/>
      <w:numFmt w:val="bullet"/>
      <w:lvlText w:val="-"/>
      <w:lvlJc w:val="left"/>
      <w:pPr>
        <w:tabs>
          <w:tab w:val="num" w:pos="360"/>
        </w:tabs>
        <w:ind w:left="360" w:hanging="360"/>
      </w:pPr>
      <w:rPr>
        <w:rFonts w:hint="default"/>
      </w:rPr>
    </w:lvl>
  </w:abstractNum>
  <w:abstractNum w:abstractNumId="8">
    <w:nsid w:val="43037E86"/>
    <w:multiLevelType w:val="hybridMultilevel"/>
    <w:tmpl w:val="4882F4FA"/>
    <w:lvl w:ilvl="0" w:tplc="04190001">
      <w:start w:val="4"/>
      <w:numFmt w:val="bullet"/>
      <w:lvlText w:val=""/>
      <w:lvlJc w:val="left"/>
      <w:pPr>
        <w:ind w:left="720" w:hanging="360"/>
      </w:pPr>
      <w:rPr>
        <w:rFonts w:ascii="Symbol" w:eastAsia="Times New Roman"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45F928C3"/>
    <w:multiLevelType w:val="hybridMultilevel"/>
    <w:tmpl w:val="79BC7D0A"/>
    <w:lvl w:ilvl="0" w:tplc="3482B328">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46C95AA4"/>
    <w:multiLevelType w:val="hybridMultilevel"/>
    <w:tmpl w:val="1032B37A"/>
    <w:lvl w:ilvl="0" w:tplc="15B4E2AA">
      <w:start w:val="4"/>
      <w:numFmt w:val="bullet"/>
      <w:lvlText w:val=""/>
      <w:lvlJc w:val="left"/>
      <w:pPr>
        <w:ind w:left="1080" w:hanging="360"/>
      </w:pPr>
      <w:rPr>
        <w:rFonts w:ascii="Symbol" w:eastAsia="Times New Roman" w:hAnsi="Symbol"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1">
    <w:nsid w:val="47555A8A"/>
    <w:multiLevelType w:val="hybridMultilevel"/>
    <w:tmpl w:val="C6FC334E"/>
    <w:lvl w:ilvl="0" w:tplc="8AA45866">
      <w:start w:val="3"/>
      <w:numFmt w:val="decimal"/>
      <w:lvlText w:val="%1."/>
      <w:lvlJc w:val="left"/>
      <w:pPr>
        <w:ind w:left="720" w:hanging="360"/>
      </w:pPr>
      <w:rPr>
        <w:rFonts w:cs="Times New Roman" w:hint="default"/>
        <w:sz w:val="28"/>
        <w:szCs w:val="28"/>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nsid w:val="52607E34"/>
    <w:multiLevelType w:val="singleLevel"/>
    <w:tmpl w:val="0419000F"/>
    <w:lvl w:ilvl="0">
      <w:start w:val="1"/>
      <w:numFmt w:val="decimal"/>
      <w:lvlText w:val="%1."/>
      <w:lvlJc w:val="left"/>
      <w:pPr>
        <w:tabs>
          <w:tab w:val="num" w:pos="360"/>
        </w:tabs>
        <w:ind w:left="360" w:hanging="360"/>
      </w:pPr>
      <w:rPr>
        <w:rFonts w:hint="default"/>
      </w:rPr>
    </w:lvl>
  </w:abstractNum>
  <w:abstractNum w:abstractNumId="13">
    <w:nsid w:val="52F66AA3"/>
    <w:multiLevelType w:val="hybridMultilevel"/>
    <w:tmpl w:val="5956B04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nsid w:val="55805215"/>
    <w:multiLevelType w:val="singleLevel"/>
    <w:tmpl w:val="0419000F"/>
    <w:lvl w:ilvl="0">
      <w:start w:val="1"/>
      <w:numFmt w:val="decimal"/>
      <w:lvlText w:val="%1."/>
      <w:lvlJc w:val="left"/>
      <w:pPr>
        <w:tabs>
          <w:tab w:val="num" w:pos="360"/>
        </w:tabs>
        <w:ind w:left="360" w:hanging="360"/>
      </w:pPr>
      <w:rPr>
        <w:rFonts w:hint="default"/>
      </w:rPr>
    </w:lvl>
  </w:abstractNum>
  <w:abstractNum w:abstractNumId="15">
    <w:nsid w:val="62FC19A6"/>
    <w:multiLevelType w:val="singleLevel"/>
    <w:tmpl w:val="44DE4416"/>
    <w:lvl w:ilvl="0">
      <w:start w:val="1"/>
      <w:numFmt w:val="decimal"/>
      <w:lvlText w:val="%1."/>
      <w:lvlJc w:val="left"/>
      <w:pPr>
        <w:tabs>
          <w:tab w:val="num" w:pos="1080"/>
        </w:tabs>
        <w:ind w:left="1080" w:hanging="360"/>
      </w:pPr>
      <w:rPr>
        <w:rFonts w:hint="default"/>
      </w:rPr>
    </w:lvl>
  </w:abstractNum>
  <w:abstractNum w:abstractNumId="16">
    <w:nsid w:val="74CF709B"/>
    <w:multiLevelType w:val="hybridMultilevel"/>
    <w:tmpl w:val="123E3E50"/>
    <w:lvl w:ilvl="0" w:tplc="9920015A">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4"/>
  </w:num>
  <w:num w:numId="2">
    <w:abstractNumId w:val="2"/>
  </w:num>
  <w:num w:numId="3">
    <w:abstractNumId w:val="15"/>
  </w:num>
  <w:num w:numId="4">
    <w:abstractNumId w:val="12"/>
  </w:num>
  <w:num w:numId="5">
    <w:abstractNumId w:val="0"/>
  </w:num>
  <w:num w:numId="6">
    <w:abstractNumId w:val="5"/>
  </w:num>
  <w:num w:numId="7">
    <w:abstractNumId w:val="7"/>
  </w:num>
  <w:num w:numId="8">
    <w:abstractNumId w:val="4"/>
  </w:num>
  <w:num w:numId="9">
    <w:abstractNumId w:val="6"/>
  </w:num>
  <w:num w:numId="10">
    <w:abstractNumId w:val="13"/>
  </w:num>
  <w:num w:numId="11">
    <w:abstractNumId w:val="11"/>
  </w:num>
  <w:num w:numId="12">
    <w:abstractNumId w:val="3"/>
  </w:num>
  <w:num w:numId="13">
    <w:abstractNumId w:val="9"/>
  </w:num>
  <w:num w:numId="14">
    <w:abstractNumId w:val="1"/>
  </w:num>
  <w:num w:numId="15">
    <w:abstractNumId w:val="16"/>
  </w:num>
  <w:num w:numId="16">
    <w:abstractNumId w:val="8"/>
  </w:num>
  <w:num w:numId="17">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proofState w:spelling="clean" w:grammar="clean"/>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rsids>
    <w:rsidRoot w:val="00EC04F5"/>
    <w:rsid w:val="00084A0D"/>
    <w:rsid w:val="00120802"/>
    <w:rsid w:val="00136BF1"/>
    <w:rsid w:val="00253218"/>
    <w:rsid w:val="00291767"/>
    <w:rsid w:val="002972EE"/>
    <w:rsid w:val="003551ED"/>
    <w:rsid w:val="00420DDD"/>
    <w:rsid w:val="004F214E"/>
    <w:rsid w:val="00710BE8"/>
    <w:rsid w:val="0081606B"/>
    <w:rsid w:val="00897537"/>
    <w:rsid w:val="008D5CBA"/>
    <w:rsid w:val="00974897"/>
    <w:rsid w:val="009A7FFE"/>
    <w:rsid w:val="009F2EC8"/>
    <w:rsid w:val="00AB057B"/>
    <w:rsid w:val="00C61D27"/>
    <w:rsid w:val="00C92C35"/>
    <w:rsid w:val="00CD77DE"/>
    <w:rsid w:val="00D44EA0"/>
    <w:rsid w:val="00D86C68"/>
    <w:rsid w:val="00DF5217"/>
    <w:rsid w:val="00E17309"/>
    <w:rsid w:val="00EC04F5"/>
    <w:rsid w:val="00EF3506"/>
    <w:rsid w:val="00F378F6"/>
    <w:rsid w:val="00F64F28"/>
    <w:rsid w:val="00FF13A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0" w:unhideWhenUsed="0"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3" w:uiPriority="0"/>
    <w:lsdException w:name="Strong" w:semiHidden="0" w:unhideWhenUsed="0" w:qFormat="1"/>
    <w:lsdException w:name="Emphasis" w:semiHidden="0" w:uiPriority="20" w:unhideWhenUsed="0" w:qFormat="1"/>
    <w:lsdException w:name="Table Grid" w:semiHidden="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lang w:val="uk-UA"/>
    </w:rPr>
  </w:style>
  <w:style w:type="paragraph" w:styleId="1">
    <w:name w:val="heading 1"/>
    <w:basedOn w:val="a"/>
    <w:next w:val="a"/>
    <w:link w:val="10"/>
    <w:uiPriority w:val="99"/>
    <w:qFormat/>
    <w:pPr>
      <w:keepNext/>
      <w:outlineLvl w:val="0"/>
    </w:pPr>
    <w:rPr>
      <w:sz w:val="28"/>
    </w:rPr>
  </w:style>
  <w:style w:type="paragraph" w:styleId="2">
    <w:name w:val="heading 2"/>
    <w:basedOn w:val="a"/>
    <w:next w:val="a"/>
    <w:link w:val="20"/>
    <w:uiPriority w:val="99"/>
    <w:qFormat/>
    <w:pPr>
      <w:keepNext/>
      <w:jc w:val="center"/>
      <w:outlineLvl w:val="1"/>
    </w:pPr>
    <w:rPr>
      <w:sz w:val="28"/>
    </w:rPr>
  </w:style>
  <w:style w:type="paragraph" w:styleId="3">
    <w:name w:val="heading 3"/>
    <w:basedOn w:val="a"/>
    <w:next w:val="a"/>
    <w:qFormat/>
    <w:pPr>
      <w:keepNext/>
      <w:jc w:val="both"/>
      <w:outlineLvl w:val="2"/>
    </w:pPr>
    <w:rPr>
      <w:color w:val="FF0000"/>
      <w:sz w:val="24"/>
    </w:rPr>
  </w:style>
  <w:style w:type="paragraph" w:styleId="4">
    <w:name w:val="heading 4"/>
    <w:basedOn w:val="a"/>
    <w:next w:val="a"/>
    <w:qFormat/>
    <w:pPr>
      <w:keepNext/>
      <w:jc w:val="both"/>
      <w:outlineLvl w:val="3"/>
    </w:pPr>
    <w:rPr>
      <w:sz w:val="28"/>
    </w:rPr>
  </w:style>
  <w:style w:type="character" w:default="1" w:styleId="a0">
    <w:name w:val="Default Paragraph Font"/>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D44EA0"/>
    <w:rPr>
      <w:sz w:val="28"/>
      <w:lang w:val="uk-UA"/>
    </w:rPr>
  </w:style>
  <w:style w:type="character" w:customStyle="1" w:styleId="20">
    <w:name w:val="Заголовок 2 Знак"/>
    <w:basedOn w:val="a0"/>
    <w:link w:val="2"/>
    <w:uiPriority w:val="99"/>
    <w:rsid w:val="00D44EA0"/>
    <w:rPr>
      <w:sz w:val="28"/>
      <w:lang w:val="uk-UA"/>
    </w:rPr>
  </w:style>
  <w:style w:type="paragraph" w:styleId="a3">
    <w:name w:val="Body Text"/>
    <w:basedOn w:val="a"/>
    <w:semiHidden/>
    <w:pPr>
      <w:jc w:val="both"/>
    </w:pPr>
    <w:rPr>
      <w:sz w:val="28"/>
    </w:rPr>
  </w:style>
  <w:style w:type="paragraph" w:styleId="a4">
    <w:name w:val="caption"/>
    <w:basedOn w:val="a"/>
    <w:next w:val="a"/>
    <w:qFormat/>
    <w:pPr>
      <w:jc w:val="center"/>
    </w:pPr>
    <w:rPr>
      <w:sz w:val="24"/>
    </w:rPr>
  </w:style>
  <w:style w:type="paragraph" w:styleId="21">
    <w:name w:val="Body Text 2"/>
    <w:basedOn w:val="a"/>
    <w:link w:val="22"/>
    <w:uiPriority w:val="99"/>
    <w:rPr>
      <w:sz w:val="28"/>
    </w:rPr>
  </w:style>
  <w:style w:type="character" w:customStyle="1" w:styleId="22">
    <w:name w:val="Основной текст 2 Знак"/>
    <w:basedOn w:val="a0"/>
    <w:link w:val="21"/>
    <w:uiPriority w:val="99"/>
    <w:rsid w:val="00D44EA0"/>
    <w:rPr>
      <w:sz w:val="28"/>
      <w:lang w:val="uk-UA"/>
    </w:rPr>
  </w:style>
  <w:style w:type="paragraph" w:styleId="a5">
    <w:name w:val="List Paragraph"/>
    <w:basedOn w:val="a"/>
    <w:uiPriority w:val="99"/>
    <w:qFormat/>
    <w:rsid w:val="00D86C68"/>
    <w:pPr>
      <w:ind w:left="708"/>
    </w:pPr>
  </w:style>
  <w:style w:type="paragraph" w:styleId="a6">
    <w:name w:val="Body Text Indent"/>
    <w:basedOn w:val="a"/>
    <w:link w:val="a7"/>
    <w:rsid w:val="00AB057B"/>
    <w:pPr>
      <w:spacing w:after="120"/>
      <w:ind w:left="283"/>
    </w:pPr>
    <w:rPr>
      <w:lang w:val="ru-RU"/>
    </w:rPr>
  </w:style>
  <w:style w:type="character" w:customStyle="1" w:styleId="a7">
    <w:name w:val="Основной текст с отступом Знак"/>
    <w:basedOn w:val="a0"/>
    <w:link w:val="a6"/>
    <w:rsid w:val="00AB057B"/>
  </w:style>
  <w:style w:type="paragraph" w:styleId="30">
    <w:name w:val="Body Text Indent 3"/>
    <w:basedOn w:val="a"/>
    <w:link w:val="31"/>
    <w:rsid w:val="00AB057B"/>
    <w:pPr>
      <w:spacing w:after="120"/>
      <w:ind w:left="283"/>
    </w:pPr>
    <w:rPr>
      <w:sz w:val="16"/>
      <w:szCs w:val="16"/>
      <w:lang w:val="ru-RU"/>
    </w:rPr>
  </w:style>
  <w:style w:type="character" w:customStyle="1" w:styleId="31">
    <w:name w:val="Основной текст с отступом 3 Знак"/>
    <w:basedOn w:val="a0"/>
    <w:link w:val="30"/>
    <w:rsid w:val="00AB057B"/>
    <w:rPr>
      <w:sz w:val="16"/>
      <w:szCs w:val="16"/>
    </w:rPr>
  </w:style>
  <w:style w:type="paragraph" w:customStyle="1" w:styleId="ListParagraph">
    <w:name w:val="List Paragraph"/>
    <w:basedOn w:val="a"/>
    <w:rsid w:val="00AB057B"/>
    <w:pPr>
      <w:spacing w:after="200" w:line="276" w:lineRule="auto"/>
      <w:ind w:left="720"/>
      <w:contextualSpacing/>
    </w:pPr>
    <w:rPr>
      <w:rFonts w:ascii="Calibri" w:hAnsi="Calibri"/>
      <w:sz w:val="22"/>
      <w:szCs w:val="22"/>
      <w:lang w:val="ru-RU" w:eastAsia="en-US"/>
    </w:rPr>
  </w:style>
  <w:style w:type="paragraph" w:customStyle="1" w:styleId="a8">
    <w:name w:val="Нормальний текст"/>
    <w:basedOn w:val="a"/>
    <w:rsid w:val="00AB057B"/>
    <w:pPr>
      <w:spacing w:before="120"/>
      <w:ind w:firstLine="567"/>
    </w:pPr>
    <w:rPr>
      <w:rFonts w:ascii="Antiqua" w:eastAsia="Calibri" w:hAnsi="Antiqua"/>
      <w:sz w:val="26"/>
    </w:rPr>
  </w:style>
  <w:style w:type="paragraph" w:styleId="HTML">
    <w:name w:val="HTML Preformatted"/>
    <w:basedOn w:val="a"/>
    <w:link w:val="HTML0"/>
    <w:uiPriority w:val="99"/>
    <w:rsid w:val="00D44E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1"/>
      <w:szCs w:val="21"/>
      <w:lang w:val="ru-RU"/>
    </w:rPr>
  </w:style>
  <w:style w:type="character" w:customStyle="1" w:styleId="HTML0">
    <w:name w:val="Стандартный HTML Знак"/>
    <w:basedOn w:val="a0"/>
    <w:link w:val="HTML"/>
    <w:uiPriority w:val="99"/>
    <w:rsid w:val="00D44EA0"/>
    <w:rPr>
      <w:rFonts w:ascii="Courier New" w:hAnsi="Courier New" w:cs="Courier New"/>
      <w:color w:val="000000"/>
      <w:sz w:val="21"/>
      <w:szCs w:val="21"/>
    </w:rPr>
  </w:style>
  <w:style w:type="character" w:styleId="a9">
    <w:name w:val="Strong"/>
    <w:basedOn w:val="a0"/>
    <w:uiPriority w:val="99"/>
    <w:qFormat/>
    <w:rsid w:val="00D44EA0"/>
    <w:rPr>
      <w:rFonts w:cs="Times New Roman"/>
      <w:b/>
      <w:bCs/>
    </w:rPr>
  </w:style>
  <w:style w:type="character" w:customStyle="1" w:styleId="aa">
    <w:name w:val="Текст выноски Знак"/>
    <w:basedOn w:val="a0"/>
    <w:link w:val="ab"/>
    <w:uiPriority w:val="99"/>
    <w:semiHidden/>
    <w:rsid w:val="00D44EA0"/>
    <w:rPr>
      <w:rFonts w:ascii="Tahoma" w:hAnsi="Tahoma" w:cs="Tahoma"/>
      <w:sz w:val="16"/>
      <w:szCs w:val="16"/>
    </w:rPr>
  </w:style>
  <w:style w:type="paragraph" w:styleId="ab">
    <w:name w:val="Balloon Text"/>
    <w:basedOn w:val="a"/>
    <w:link w:val="aa"/>
    <w:uiPriority w:val="99"/>
    <w:semiHidden/>
    <w:rsid w:val="00D44EA0"/>
    <w:rPr>
      <w:rFonts w:ascii="Tahoma" w:hAnsi="Tahoma" w:cs="Tahoma"/>
      <w:sz w:val="16"/>
      <w:szCs w:val="16"/>
      <w:lang w:val="ru-RU"/>
    </w:rPr>
  </w:style>
  <w:style w:type="paragraph" w:customStyle="1" w:styleId="rvps2">
    <w:name w:val="rvps2"/>
    <w:basedOn w:val="a"/>
    <w:uiPriority w:val="99"/>
    <w:rsid w:val="00D44EA0"/>
    <w:pPr>
      <w:spacing w:before="100" w:beforeAutospacing="1" w:after="100" w:afterAutospacing="1"/>
    </w:pPr>
    <w:rPr>
      <w:sz w:val="24"/>
      <w:szCs w:val="24"/>
      <w:lang w:val="ru-RU"/>
    </w:rPr>
  </w:style>
  <w:style w:type="paragraph" w:styleId="ac">
    <w:name w:val="No Spacing"/>
    <w:uiPriority w:val="99"/>
    <w:qFormat/>
    <w:rsid w:val="00D44EA0"/>
    <w:rPr>
      <w:rFonts w:ascii="Calibri" w:hAnsi="Calibri"/>
      <w:sz w:val="22"/>
      <w:szCs w:val="22"/>
      <w:lang w:val="uk-UA" w:eastAsia="en-US"/>
    </w:rPr>
  </w:style>
  <w:style w:type="character" w:styleId="ad">
    <w:name w:val="FollowedHyperlink"/>
    <w:basedOn w:val="a0"/>
    <w:uiPriority w:val="99"/>
    <w:semiHidden/>
    <w:rsid w:val="00D44EA0"/>
    <w:rPr>
      <w:rFonts w:cs="Times New Roman"/>
      <w:color w:val="800080"/>
      <w:u w:val="single"/>
    </w:rPr>
  </w:style>
  <w:style w:type="paragraph" w:styleId="ae">
    <w:name w:val="header"/>
    <w:basedOn w:val="a"/>
    <w:link w:val="af"/>
    <w:uiPriority w:val="99"/>
    <w:rsid w:val="00D44EA0"/>
    <w:pPr>
      <w:tabs>
        <w:tab w:val="center" w:pos="4677"/>
        <w:tab w:val="right" w:pos="9355"/>
      </w:tabs>
    </w:pPr>
    <w:rPr>
      <w:sz w:val="24"/>
      <w:szCs w:val="24"/>
      <w:lang w:val="ru-RU"/>
    </w:rPr>
  </w:style>
  <w:style w:type="character" w:customStyle="1" w:styleId="af">
    <w:name w:val="Верхний колонтитул Знак"/>
    <w:basedOn w:val="a0"/>
    <w:link w:val="ae"/>
    <w:uiPriority w:val="99"/>
    <w:rsid w:val="00D44EA0"/>
    <w:rPr>
      <w:sz w:val="24"/>
      <w:szCs w:val="24"/>
    </w:rPr>
  </w:style>
  <w:style w:type="paragraph" w:styleId="af0">
    <w:name w:val="footer"/>
    <w:basedOn w:val="a"/>
    <w:link w:val="af1"/>
    <w:uiPriority w:val="99"/>
    <w:rsid w:val="00D44EA0"/>
    <w:pPr>
      <w:tabs>
        <w:tab w:val="center" w:pos="4677"/>
        <w:tab w:val="right" w:pos="9355"/>
      </w:tabs>
    </w:pPr>
    <w:rPr>
      <w:sz w:val="24"/>
      <w:szCs w:val="24"/>
      <w:lang w:val="ru-RU"/>
    </w:rPr>
  </w:style>
  <w:style w:type="character" w:customStyle="1" w:styleId="af1">
    <w:name w:val="Нижний колонтитул Знак"/>
    <w:basedOn w:val="a0"/>
    <w:link w:val="af0"/>
    <w:uiPriority w:val="99"/>
    <w:rsid w:val="00D44EA0"/>
    <w:rPr>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E19781-F50D-4283-A9C5-A3D242E4D2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17</Pages>
  <Words>4510</Words>
  <Characters>25712</Characters>
  <Application>Microsoft Office Word</Application>
  <DocSecurity>0</DocSecurity>
  <Lines>214</Lines>
  <Paragraphs>60</Paragraphs>
  <ScaleCrop>false</ScaleCrop>
  <HeadingPairs>
    <vt:vector size="2" baseType="variant">
      <vt:variant>
        <vt:lpstr>Название</vt:lpstr>
      </vt:variant>
      <vt:variant>
        <vt:i4>1</vt:i4>
      </vt:variant>
    </vt:vector>
  </HeadingPairs>
  <TitlesOfParts>
    <vt:vector size="1" baseType="lpstr">
      <vt:lpstr>Додаток</vt:lpstr>
    </vt:vector>
  </TitlesOfParts>
  <Company>Reanimator Extreme Edition</Company>
  <LinksUpToDate>false</LinksUpToDate>
  <CharactersWithSpaces>30162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Додаток</dc:title>
  <dc:creator>GEORGIYOVICH</dc:creator>
  <cp:lastModifiedBy>Пользователь Windows</cp:lastModifiedBy>
  <cp:revision>3</cp:revision>
  <cp:lastPrinted>2020-02-27T11:09:00Z</cp:lastPrinted>
  <dcterms:created xsi:type="dcterms:W3CDTF">2020-02-27T14:01:00Z</dcterms:created>
  <dcterms:modified xsi:type="dcterms:W3CDTF">2020-02-27T14:02:00Z</dcterms:modified>
</cp:coreProperties>
</file>