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FC4" w:rsidRPr="00122436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453FC4" w:rsidRPr="009E5B32" w:rsidRDefault="00453FC4" w:rsidP="009D2116">
      <w:pPr>
        <w:spacing w:after="0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453FC4" w:rsidRDefault="00453FC4" w:rsidP="009D211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453FC4" w:rsidRDefault="00453FC4" w:rsidP="009D211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453FC4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шоста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453FC4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26 червня  2020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453FC4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53FC4" w:rsidRDefault="009D2116" w:rsidP="00453FC4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2957C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53FC4">
        <w:rPr>
          <w:rFonts w:ascii="Times New Roman" w:eastAsia="Times New Roman" w:hAnsi="Times New Roman" w:cs="Times New Roman"/>
          <w:sz w:val="28"/>
        </w:rPr>
        <w:t xml:space="preserve">Про </w:t>
      </w:r>
      <w:r w:rsidR="00453FC4">
        <w:rPr>
          <w:rFonts w:ascii="Times New Roman" w:eastAsia="Times New Roman" w:hAnsi="Times New Roman" w:cs="Times New Roman"/>
          <w:sz w:val="28"/>
          <w:lang w:val="uk-UA"/>
        </w:rPr>
        <w:t xml:space="preserve"> прем</w:t>
      </w:r>
      <w:proofErr w:type="gramEnd"/>
      <w:r w:rsidR="00453FC4">
        <w:rPr>
          <w:rFonts w:ascii="Times New Roman" w:eastAsia="Times New Roman" w:hAnsi="Times New Roman" w:cs="Times New Roman"/>
          <w:sz w:val="28"/>
          <w:lang w:val="uk-UA"/>
        </w:rPr>
        <w:t>іювання</w:t>
      </w:r>
      <w:r w:rsidR="002957CA" w:rsidRPr="0053627A">
        <w:rPr>
          <w:rFonts w:ascii="Times New Roman" w:eastAsia="Times New Roman" w:hAnsi="Times New Roman" w:cs="Times New Roman"/>
          <w:sz w:val="28"/>
        </w:rPr>
        <w:t xml:space="preserve">  </w:t>
      </w:r>
      <w:r w:rsidR="002957CA">
        <w:rPr>
          <w:rFonts w:ascii="Times New Roman" w:eastAsia="Times New Roman" w:hAnsi="Times New Roman" w:cs="Times New Roman"/>
          <w:sz w:val="28"/>
          <w:lang w:val="uk-UA"/>
        </w:rPr>
        <w:t xml:space="preserve">заступника </w:t>
      </w:r>
      <w:r w:rsidR="002957CA" w:rsidRPr="0053627A">
        <w:rPr>
          <w:rFonts w:ascii="Times New Roman" w:eastAsia="Times New Roman" w:hAnsi="Times New Roman" w:cs="Times New Roman"/>
          <w:sz w:val="28"/>
        </w:rPr>
        <w:t xml:space="preserve"> </w:t>
      </w:r>
    </w:p>
    <w:p w:rsidR="00453FC4" w:rsidRDefault="002957CA" w:rsidP="00453FC4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9D211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453FC4">
        <w:rPr>
          <w:rFonts w:ascii="Times New Roman" w:eastAsia="Times New Roman" w:hAnsi="Times New Roman" w:cs="Times New Roman"/>
          <w:sz w:val="28"/>
          <w:lang w:val="uk-UA"/>
        </w:rPr>
        <w:t xml:space="preserve">голови районної ради </w:t>
      </w: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В.Р.</w:t>
      </w:r>
    </w:p>
    <w:p w:rsidR="00453FC4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53FC4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9D2116" w:rsidRPr="00544D8A" w:rsidRDefault="009D2116" w:rsidP="009D21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ст.43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ст.21 Закону України «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Про службу в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, постанови Кабінету Міністрів України від 09.03.2006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268 «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Про упорядкування</w:t>
      </w:r>
      <w:r w:rsidRPr="004A40F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структури та умов оплати праці працівників органів виконавчої влади, органів проку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ратури, судів та інших органів» </w:t>
      </w:r>
      <w:r w:rsidRPr="000F64C8">
        <w:rPr>
          <w:rFonts w:ascii="Times New Roman" w:hAnsi="Times New Roman" w:cs="Times New Roman"/>
          <w:sz w:val="28"/>
          <w:szCs w:val="28"/>
          <w:lang w:val="uk-UA"/>
        </w:rPr>
        <w:t>зі змінами від</w:t>
      </w:r>
      <w:r w:rsidRPr="00456EE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456EE1">
        <w:rPr>
          <w:rFonts w:ascii="Times New Roman" w:hAnsi="Times New Roman" w:cs="Times New Roman"/>
          <w:sz w:val="28"/>
          <w:szCs w:val="28"/>
          <w:lang w:val="uk-UA"/>
        </w:rPr>
        <w:t>03.06.2020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внесеними Постановою Кабінету Міністрів  України №</w:t>
      </w:r>
      <w:r w:rsidRPr="000F64C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441 </w:t>
      </w:r>
      <w:r w:rsidRPr="00456EE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56E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у додатки до постанови Кабінету Міністрів України від 9 березня 2006 р. № 268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34-ої сесії районної ради </w:t>
      </w:r>
      <w:r w:rsidRPr="00544D8A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544D8A">
        <w:rPr>
          <w:rFonts w:ascii="Times New Roman" w:eastAsia="Times New Roman" w:hAnsi="Times New Roman" w:cs="Times New Roman"/>
          <w:sz w:val="28"/>
          <w:szCs w:val="28"/>
          <w:lang w:val="uk-UA"/>
        </w:rPr>
        <w:t>ІІ скликання від 20.12.2019 року «</w:t>
      </w:r>
      <w:r w:rsidRPr="00544D8A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</w:t>
      </w:r>
      <w:r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голови районної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4D8A">
        <w:rPr>
          <w:rFonts w:ascii="Times New Roman" w:hAnsi="Times New Roman" w:cs="Times New Roman"/>
          <w:sz w:val="28"/>
          <w:szCs w:val="28"/>
          <w:lang w:val="uk-UA"/>
        </w:rPr>
        <w:t>Бовсунівського</w:t>
      </w:r>
      <w:proofErr w:type="spellEnd"/>
      <w:r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І.П. та  заступника голови районної ради </w:t>
      </w:r>
      <w:proofErr w:type="spellStart"/>
      <w:r w:rsidRPr="00544D8A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544D8A">
        <w:rPr>
          <w:rFonts w:ascii="Times New Roman" w:hAnsi="Times New Roman" w:cs="Times New Roman"/>
          <w:sz w:val="28"/>
          <w:szCs w:val="28"/>
          <w:lang w:val="uk-UA"/>
        </w:rPr>
        <w:t xml:space="preserve"> В.Р. на 2020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606E">
        <w:rPr>
          <w:rFonts w:ascii="Times New Roman" w:hAnsi="Times New Roman" w:cs="Times New Roman"/>
          <w:bCs/>
          <w:sz w:val="28"/>
          <w:lang w:val="uk-UA"/>
        </w:rPr>
        <w:t xml:space="preserve">бюджету, комунальної власності  та </w:t>
      </w:r>
      <w:r>
        <w:rPr>
          <w:rFonts w:ascii="Times New Roman" w:hAnsi="Times New Roman" w:cs="Times New Roman"/>
          <w:bCs/>
          <w:sz w:val="28"/>
          <w:lang w:val="uk-UA"/>
        </w:rPr>
        <w:t xml:space="preserve">                  </w:t>
      </w:r>
      <w:r w:rsidRPr="0062606E">
        <w:rPr>
          <w:rFonts w:ascii="Times New Roman" w:hAnsi="Times New Roman" w:cs="Times New Roman"/>
          <w:bCs/>
          <w:sz w:val="28"/>
          <w:lang w:val="uk-UA"/>
        </w:rPr>
        <w:t>соціально-економічного розвитку району</w:t>
      </w:r>
      <w:r>
        <w:rPr>
          <w:rFonts w:ascii="Times New Roman" w:hAnsi="Times New Roman" w:cs="Times New Roman"/>
          <w:bCs/>
          <w:sz w:val="28"/>
          <w:lang w:val="uk-UA"/>
        </w:rPr>
        <w:t xml:space="preserve">,   </w:t>
      </w:r>
      <w:r w:rsidRPr="0062606E">
        <w:rPr>
          <w:rFonts w:ascii="Times New Roman" w:hAnsi="Times New Roman" w:cs="Times New Roman"/>
          <w:sz w:val="28"/>
          <w:szCs w:val="28"/>
          <w:lang w:val="uk-UA"/>
        </w:rPr>
        <w:t>районна рада</w:t>
      </w:r>
      <w:r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53FC4" w:rsidRPr="004A40F7" w:rsidRDefault="00453FC4" w:rsidP="0045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53FC4" w:rsidRPr="004A40F7" w:rsidRDefault="00453FC4" w:rsidP="00453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A40F7">
        <w:rPr>
          <w:rFonts w:ascii="Times New Roman" w:eastAsia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4A40F7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4A40F7">
        <w:rPr>
          <w:rFonts w:ascii="Times New Roman" w:eastAsia="Times New Roman" w:hAnsi="Times New Roman" w:cs="Times New Roman"/>
          <w:b/>
          <w:sz w:val="28"/>
          <w:szCs w:val="28"/>
        </w:rPr>
        <w:t xml:space="preserve"> І Ш И Л А : </w:t>
      </w:r>
    </w:p>
    <w:p w:rsidR="00453FC4" w:rsidRPr="004A40F7" w:rsidRDefault="00453FC4" w:rsidP="00453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4B57" w:rsidRDefault="00453FC4" w:rsidP="00944B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44B57">
        <w:rPr>
          <w:rFonts w:ascii="Times New Roman" w:eastAsia="Times New Roman" w:hAnsi="Times New Roman" w:cs="Times New Roman"/>
          <w:sz w:val="28"/>
          <w:szCs w:val="28"/>
        </w:rPr>
        <w:t>Преміювати</w:t>
      </w:r>
      <w:proofErr w:type="spellEnd"/>
      <w:r w:rsidRPr="00944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57CA" w:rsidRPr="00944B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заступника </w:t>
      </w:r>
      <w:r w:rsidR="002957CA" w:rsidRPr="00944B57">
        <w:rPr>
          <w:rFonts w:ascii="Times New Roman" w:eastAsia="Times New Roman" w:hAnsi="Times New Roman" w:cs="Times New Roman"/>
          <w:sz w:val="28"/>
          <w:szCs w:val="28"/>
        </w:rPr>
        <w:t>голов</w:t>
      </w:r>
      <w:r w:rsidR="002957CA" w:rsidRPr="00944B5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944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4B57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944B57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="002957CA" w:rsidRPr="00944B57">
        <w:rPr>
          <w:rFonts w:ascii="Times New Roman" w:eastAsia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="002957CA" w:rsidRPr="00944B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Романовича</w:t>
      </w:r>
      <w:r w:rsidRPr="00944B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44B57">
        <w:rPr>
          <w:rFonts w:ascii="Times New Roman" w:eastAsia="Times New Roman" w:hAnsi="Times New Roman" w:cs="Times New Roman"/>
          <w:sz w:val="28"/>
          <w:szCs w:val="28"/>
        </w:rPr>
        <w:t xml:space="preserve">  за </w:t>
      </w:r>
      <w:r w:rsidRPr="00944B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відпрацьований час </w:t>
      </w:r>
      <w:r w:rsidR="00944B57" w:rsidRPr="004A40F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44B57" w:rsidRPr="004A4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B57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першому </w:t>
      </w:r>
      <w:proofErr w:type="gramStart"/>
      <w:r w:rsidR="00944B57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gramEnd"/>
      <w:r w:rsidR="00944B57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івріччі </w:t>
      </w:r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>20</w:t>
      </w:r>
      <w:proofErr w:type="spellStart"/>
      <w:r w:rsidR="00944B57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proofErr w:type="spellEnd"/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>ро</w:t>
      </w:r>
      <w:r w:rsidR="00944B57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>ку</w:t>
      </w:r>
      <w:proofErr w:type="spellEnd"/>
      <w:r w:rsidR="00944B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44B57">
        <w:rPr>
          <w:rFonts w:ascii="Times New Roman" w:eastAsia="Times New Roman" w:hAnsi="Times New Roman" w:cs="Times New Roman"/>
          <w:sz w:val="28"/>
          <w:szCs w:val="28"/>
          <w:lang w:val="uk-UA"/>
        </w:rPr>
        <w:t>січень-</w:t>
      </w:r>
      <w:proofErr w:type="spellEnd"/>
      <w:r w:rsidR="00944B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червень)</w:t>
      </w:r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B57" w:rsidRPr="003B1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B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50 </w:t>
      </w:r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proofErr w:type="spellStart"/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>посадового</w:t>
      </w:r>
      <w:proofErr w:type="spellEnd"/>
      <w:r w:rsidR="00944B57" w:rsidRPr="003B1E83">
        <w:rPr>
          <w:rFonts w:ascii="Times New Roman" w:eastAsia="Times New Roman" w:hAnsi="Times New Roman" w:cs="Times New Roman"/>
          <w:sz w:val="28"/>
          <w:szCs w:val="28"/>
        </w:rPr>
        <w:t xml:space="preserve"> окладу</w:t>
      </w:r>
      <w:r w:rsidR="00944B5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44B57" w:rsidRPr="003B1E83" w:rsidRDefault="00944B57" w:rsidP="00944B5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53FC4" w:rsidRPr="004A40F7" w:rsidRDefault="00453FC4" w:rsidP="00453F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Здійснювати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преміювання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2957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заступника </w:t>
      </w:r>
      <w:r w:rsidR="002957CA">
        <w:rPr>
          <w:rFonts w:ascii="Times New Roman" w:eastAsia="Times New Roman" w:hAnsi="Times New Roman" w:cs="Times New Roman"/>
          <w:sz w:val="28"/>
          <w:szCs w:val="28"/>
        </w:rPr>
        <w:t>голов</w:t>
      </w:r>
      <w:r w:rsidR="002957CA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4613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A40F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4A40F7">
        <w:rPr>
          <w:rFonts w:ascii="Times New Roman" w:eastAsia="Times New Roman" w:hAnsi="Times New Roman" w:cs="Times New Roman"/>
          <w:sz w:val="28"/>
          <w:szCs w:val="28"/>
        </w:rPr>
        <w:t xml:space="preserve"> у межах фонду оплати </w:t>
      </w:r>
      <w:proofErr w:type="spellStart"/>
      <w:r w:rsidRPr="004A40F7"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 w:rsidRPr="004A40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FC4" w:rsidRPr="004A40F7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53FC4" w:rsidRPr="004A40F7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53FC4" w:rsidRPr="004A40F7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453FC4" w:rsidRPr="004A40F7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A40F7"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 w:rsidRPr="004A40F7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 w:rsidRPr="004A40F7">
        <w:rPr>
          <w:rFonts w:ascii="Times New Roman" w:eastAsia="Times New Roman" w:hAnsi="Times New Roman" w:cs="Times New Roman"/>
          <w:sz w:val="28"/>
        </w:rPr>
        <w:t>І.</w:t>
      </w:r>
      <w:proofErr w:type="gramEnd"/>
      <w:r w:rsidRPr="004A40F7"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 w:rsidRPr="004A40F7">
        <w:rPr>
          <w:rFonts w:ascii="Times New Roman" w:eastAsia="Times New Roman" w:hAnsi="Times New Roman" w:cs="Times New Roman"/>
          <w:sz w:val="28"/>
        </w:rPr>
        <w:t xml:space="preserve"> </w:t>
      </w:r>
    </w:p>
    <w:p w:rsidR="00453FC4" w:rsidRPr="004A40F7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53FC4" w:rsidRPr="004A40F7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A40F7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453FC4" w:rsidRPr="004A40F7" w:rsidRDefault="00453FC4" w:rsidP="00453FC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51F9" w:rsidRDefault="003551F9"/>
    <w:sectPr w:rsidR="003551F9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C101E"/>
    <w:multiLevelType w:val="hybridMultilevel"/>
    <w:tmpl w:val="A9A0C898"/>
    <w:lvl w:ilvl="0" w:tplc="3B86FFEC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FC4"/>
    <w:rsid w:val="001C339C"/>
    <w:rsid w:val="002957CA"/>
    <w:rsid w:val="003551F9"/>
    <w:rsid w:val="00453FC4"/>
    <w:rsid w:val="0046133B"/>
    <w:rsid w:val="0047710E"/>
    <w:rsid w:val="00944B57"/>
    <w:rsid w:val="009D2116"/>
    <w:rsid w:val="00B26C08"/>
    <w:rsid w:val="00FC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F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F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2020-06-30T08:15:00Z</cp:lastPrinted>
  <dcterms:created xsi:type="dcterms:W3CDTF">2020-06-23T13:15:00Z</dcterms:created>
  <dcterms:modified xsi:type="dcterms:W3CDTF">2020-06-30T08:15:00Z</dcterms:modified>
</cp:coreProperties>
</file>