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8D" w:rsidRPr="003B243E" w:rsidRDefault="0081182C" w:rsidP="00E14409">
      <w:pPr>
        <w:pStyle w:val="a5"/>
        <w:spacing w:after="0"/>
        <w:jc w:val="center"/>
        <w:rPr>
          <w:b/>
          <w:bCs/>
          <w:lang w:val="uk-UA"/>
        </w:rPr>
      </w:pPr>
      <w:r w:rsidRPr="00E14409">
        <w:rPr>
          <w:b/>
          <w:lang w:val="uk-UA"/>
        </w:rPr>
        <w:t>Пр</w:t>
      </w:r>
      <w:r w:rsidR="0031704F">
        <w:rPr>
          <w:b/>
          <w:lang w:val="uk-UA"/>
        </w:rPr>
        <w:t>о</w:t>
      </w:r>
      <w:r w:rsidRPr="00E14409">
        <w:rPr>
          <w:b/>
          <w:lang w:val="uk-UA"/>
        </w:rPr>
        <w:t xml:space="preserve">токол </w:t>
      </w:r>
      <w:r w:rsidR="003B243E">
        <w:rPr>
          <w:b/>
          <w:lang w:val="uk-UA"/>
        </w:rPr>
        <w:t>№ 2</w:t>
      </w:r>
      <w:r w:rsidR="006D664D">
        <w:rPr>
          <w:b/>
          <w:lang w:val="uk-UA"/>
        </w:rPr>
        <w:t>7</w:t>
      </w:r>
      <w:r w:rsidR="003B243E">
        <w:rPr>
          <w:b/>
          <w:lang w:val="uk-UA"/>
        </w:rPr>
        <w:t xml:space="preserve">                                                             </w:t>
      </w:r>
    </w:p>
    <w:p w:rsidR="00E14409" w:rsidRDefault="00CC286D" w:rsidP="00E14409">
      <w:pPr>
        <w:pStyle w:val="a5"/>
        <w:spacing w:after="0"/>
        <w:jc w:val="center"/>
        <w:rPr>
          <w:b/>
          <w:bCs/>
          <w:lang w:val="uk-UA"/>
        </w:rPr>
      </w:pPr>
      <w:r w:rsidRPr="00E14409">
        <w:rPr>
          <w:b/>
          <w:lang w:val="uk-UA"/>
        </w:rPr>
        <w:t>з</w:t>
      </w:r>
      <w:r w:rsidRPr="00E14409">
        <w:rPr>
          <w:b/>
        </w:rPr>
        <w:t>асідання</w:t>
      </w:r>
      <w:r w:rsidRPr="00E14409">
        <w:rPr>
          <w:b/>
          <w:bCs/>
          <w:lang w:val="uk-UA"/>
        </w:rPr>
        <w:t xml:space="preserve"> </w:t>
      </w:r>
      <w:r w:rsidR="008B578D" w:rsidRPr="00E14409">
        <w:rPr>
          <w:b/>
          <w:bCs/>
          <w:lang w:val="uk-UA"/>
        </w:rPr>
        <w:t>п</w:t>
      </w:r>
      <w:r w:rsidR="008B578D" w:rsidRPr="00E14409">
        <w:rPr>
          <w:b/>
          <w:bCs/>
        </w:rPr>
        <w:t>остійн</w:t>
      </w:r>
      <w:r w:rsidR="008B578D" w:rsidRPr="00E14409">
        <w:rPr>
          <w:b/>
          <w:bCs/>
          <w:lang w:val="uk-UA"/>
        </w:rPr>
        <w:t>ої</w:t>
      </w:r>
      <w:r w:rsidR="008B578D" w:rsidRPr="00E14409">
        <w:rPr>
          <w:b/>
          <w:bCs/>
        </w:rPr>
        <w:t xml:space="preserve"> комісі</w:t>
      </w:r>
      <w:r w:rsidR="008B578D" w:rsidRPr="00E14409">
        <w:rPr>
          <w:b/>
          <w:bCs/>
          <w:lang w:val="uk-UA"/>
        </w:rPr>
        <w:t>ї</w:t>
      </w:r>
      <w:r w:rsidR="008B578D" w:rsidRPr="00E14409">
        <w:rPr>
          <w:b/>
          <w:bCs/>
        </w:rPr>
        <w:t xml:space="preserve"> з питань освіти, культури, </w:t>
      </w:r>
    </w:p>
    <w:p w:rsidR="008B578D" w:rsidRPr="00E14409" w:rsidRDefault="008B578D" w:rsidP="00E14409">
      <w:pPr>
        <w:pStyle w:val="a5"/>
        <w:spacing w:after="0"/>
        <w:jc w:val="center"/>
        <w:rPr>
          <w:b/>
          <w:bCs/>
        </w:rPr>
      </w:pPr>
      <w:r w:rsidRPr="00E14409">
        <w:rPr>
          <w:b/>
          <w:bCs/>
        </w:rPr>
        <w:t>охорони здоров’я та соціального захисту населення</w:t>
      </w:r>
    </w:p>
    <w:p w:rsidR="008B578D" w:rsidRPr="00E14409" w:rsidRDefault="008B578D" w:rsidP="008B578D">
      <w:pPr>
        <w:pStyle w:val="a3"/>
        <w:rPr>
          <w:sz w:val="24"/>
        </w:rPr>
      </w:pPr>
      <w:r w:rsidRPr="00E14409">
        <w:rPr>
          <w:sz w:val="24"/>
        </w:rPr>
        <w:t xml:space="preserve">                                                                            </w:t>
      </w:r>
    </w:p>
    <w:p w:rsidR="0005414D" w:rsidRPr="00E14409" w:rsidRDefault="008B578D" w:rsidP="00E14409">
      <w:pPr>
        <w:pStyle w:val="2"/>
        <w:spacing w:after="0" w:line="240" w:lineRule="auto"/>
        <w:ind w:left="4678"/>
        <w:rPr>
          <w:lang w:val="uk-UA"/>
        </w:rPr>
      </w:pPr>
      <w:r w:rsidRPr="00E14409">
        <w:rPr>
          <w:b/>
          <w:u w:val="single"/>
        </w:rPr>
        <w:t>Дата</w:t>
      </w:r>
      <w:r w:rsidRPr="00E14409">
        <w:rPr>
          <w:b/>
          <w:u w:val="single"/>
          <w:lang w:val="uk-UA"/>
        </w:rPr>
        <w:t xml:space="preserve"> </w:t>
      </w:r>
      <w:r w:rsidRPr="00E14409">
        <w:rPr>
          <w:b/>
          <w:u w:val="single"/>
        </w:rPr>
        <w:t>проведенн</w:t>
      </w:r>
      <w:r w:rsidRPr="00E14409">
        <w:rPr>
          <w:b/>
          <w:u w:val="single"/>
          <w:lang w:val="uk-UA"/>
        </w:rPr>
        <w:t>я</w:t>
      </w:r>
      <w:r w:rsidRPr="00E14409">
        <w:rPr>
          <w:b/>
          <w:lang w:val="uk-UA"/>
        </w:rPr>
        <w:t xml:space="preserve">:   </w:t>
      </w:r>
      <w:r w:rsidR="00E77B15">
        <w:rPr>
          <w:b/>
          <w:lang w:val="uk-UA"/>
        </w:rPr>
        <w:t>19</w:t>
      </w:r>
      <w:r w:rsidR="006D664D">
        <w:rPr>
          <w:b/>
          <w:lang w:val="uk-UA"/>
        </w:rPr>
        <w:t>.06</w:t>
      </w:r>
      <w:r w:rsidR="00F5682F" w:rsidRPr="00E14409">
        <w:rPr>
          <w:b/>
          <w:lang w:val="uk-UA"/>
        </w:rPr>
        <w:t xml:space="preserve">.2020 </w:t>
      </w:r>
      <w:r w:rsidRPr="00E14409">
        <w:rPr>
          <w:b/>
          <w:lang w:val="uk-UA"/>
        </w:rPr>
        <w:t>р.</w:t>
      </w:r>
    </w:p>
    <w:p w:rsidR="008B578D" w:rsidRPr="00E14409" w:rsidRDefault="008B578D" w:rsidP="00E14409">
      <w:pPr>
        <w:pStyle w:val="2"/>
        <w:spacing w:after="0" w:line="240" w:lineRule="auto"/>
        <w:ind w:left="4678"/>
        <w:rPr>
          <w:lang w:val="uk-UA"/>
        </w:rPr>
      </w:pPr>
      <w:r w:rsidRPr="00E14409">
        <w:rPr>
          <w:b/>
          <w:u w:val="single"/>
        </w:rPr>
        <w:t>Місце проведення:</w:t>
      </w:r>
      <w:r w:rsidRPr="00E14409">
        <w:t xml:space="preserve"> </w:t>
      </w:r>
      <w:r w:rsidRPr="00E14409">
        <w:rPr>
          <w:lang w:val="uk-UA"/>
        </w:rPr>
        <w:t>м</w:t>
      </w:r>
      <w:r w:rsidRPr="00E14409">
        <w:t>ал</w:t>
      </w:r>
      <w:r w:rsidRPr="00E14409">
        <w:rPr>
          <w:lang w:val="uk-UA"/>
        </w:rPr>
        <w:t xml:space="preserve">а </w:t>
      </w:r>
      <w:r w:rsidRPr="00E14409">
        <w:t>зал</w:t>
      </w:r>
      <w:r w:rsidRPr="00E14409">
        <w:rPr>
          <w:lang w:val="uk-UA"/>
        </w:rPr>
        <w:t>а</w:t>
      </w:r>
      <w:r w:rsidRPr="00E14409">
        <w:t xml:space="preserve"> </w:t>
      </w:r>
      <w:r w:rsidRPr="00E14409">
        <w:rPr>
          <w:lang w:val="uk-UA"/>
        </w:rPr>
        <w:t xml:space="preserve">засідань </w:t>
      </w:r>
      <w:r w:rsidRPr="00E14409">
        <w:t>районної ради</w:t>
      </w:r>
      <w:r w:rsidRPr="00E14409">
        <w:rPr>
          <w:lang w:val="uk-UA"/>
        </w:rPr>
        <w:t xml:space="preserve">                                                           </w:t>
      </w:r>
      <w:r w:rsidRPr="00E14409">
        <w:rPr>
          <w:b/>
          <w:u w:val="single"/>
          <w:lang w:val="uk-UA"/>
        </w:rPr>
        <w:t>Початок:</w:t>
      </w:r>
      <w:r w:rsidRPr="00E14409">
        <w:rPr>
          <w:lang w:val="uk-UA"/>
        </w:rPr>
        <w:t xml:space="preserve"> о  10.00 </w:t>
      </w:r>
    </w:p>
    <w:p w:rsidR="008B578D" w:rsidRPr="00E14409" w:rsidRDefault="008B578D" w:rsidP="008B578D">
      <w:pPr>
        <w:pStyle w:val="2"/>
        <w:spacing w:line="240" w:lineRule="auto"/>
        <w:ind w:left="4678"/>
        <w:rPr>
          <w:lang w:val="uk-UA"/>
        </w:rPr>
      </w:pPr>
    </w:p>
    <w:p w:rsidR="008B578D" w:rsidRPr="00E14409" w:rsidRDefault="00E14409" w:rsidP="003B243E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В</w:t>
      </w:r>
      <w:r w:rsidRPr="00E14409">
        <w:rPr>
          <w:u w:val="single"/>
          <w:lang w:val="uk-UA"/>
        </w:rPr>
        <w:t>сього членів п</w:t>
      </w:r>
      <w:r w:rsidR="008B578D" w:rsidRPr="00E14409">
        <w:rPr>
          <w:u w:val="single"/>
          <w:lang w:val="uk-UA"/>
        </w:rPr>
        <w:t>остійної комісії</w:t>
      </w:r>
      <w:r w:rsidRPr="00E14409">
        <w:rPr>
          <w:u w:val="single"/>
          <w:lang w:val="uk-UA"/>
        </w:rPr>
        <w:t xml:space="preserve"> – </w:t>
      </w:r>
      <w:r w:rsidR="006D664D">
        <w:rPr>
          <w:u w:val="single"/>
          <w:lang w:val="uk-UA"/>
        </w:rPr>
        <w:t>9, з них присутні на засіданні 6</w:t>
      </w:r>
      <w:r w:rsidRPr="00E14409">
        <w:rPr>
          <w:u w:val="single"/>
          <w:lang w:val="uk-UA"/>
        </w:rPr>
        <w:t>, в т.ч.</w:t>
      </w:r>
      <w:r w:rsidR="008B578D" w:rsidRPr="00E14409">
        <w:rPr>
          <w:u w:val="single"/>
          <w:lang w:val="uk-UA"/>
        </w:rPr>
        <w:t xml:space="preserve">: 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rPr>
          <w:lang w:val="uk-UA"/>
        </w:rPr>
        <w:t>Сташенко О</w:t>
      </w:r>
      <w:r w:rsidR="00E14409" w:rsidRPr="00E14409">
        <w:rPr>
          <w:lang w:val="uk-UA"/>
        </w:rPr>
        <w:t>.Ф.</w:t>
      </w:r>
      <w:r w:rsidRPr="00E14409">
        <w:rPr>
          <w:lang w:val="uk-UA"/>
        </w:rPr>
        <w:t xml:space="preserve"> - голова постійної комісії</w:t>
      </w:r>
      <w:r w:rsidR="00AB0B90" w:rsidRPr="00E14409">
        <w:rPr>
          <w:lang w:val="uk-UA"/>
        </w:rPr>
        <w:t xml:space="preserve"> </w:t>
      </w:r>
    </w:p>
    <w:p w:rsidR="008B578D" w:rsidRPr="00E14409" w:rsidRDefault="008B578D" w:rsidP="00E14409">
      <w:pPr>
        <w:pStyle w:val="2"/>
        <w:numPr>
          <w:ilvl w:val="0"/>
          <w:numId w:val="20"/>
        </w:numPr>
        <w:spacing w:after="0" w:line="240" w:lineRule="auto"/>
        <w:rPr>
          <w:lang w:val="uk-UA"/>
        </w:rPr>
      </w:pPr>
      <w:r w:rsidRPr="00E14409">
        <w:rPr>
          <w:lang w:val="uk-UA"/>
        </w:rPr>
        <w:t>Бачук І</w:t>
      </w:r>
      <w:r w:rsidR="00E14409">
        <w:rPr>
          <w:lang w:val="uk-UA"/>
        </w:rPr>
        <w:t>.В.</w:t>
      </w:r>
      <w:r w:rsidRPr="00E14409">
        <w:rPr>
          <w:lang w:val="uk-UA"/>
        </w:rPr>
        <w:t xml:space="preserve"> </w:t>
      </w:r>
      <w:r w:rsidR="00E14409">
        <w:rPr>
          <w:lang w:val="uk-UA"/>
        </w:rPr>
        <w:t>– секретар постійної комісії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rPr>
          <w:lang w:val="uk-UA"/>
        </w:rPr>
        <w:t>Кучер М</w:t>
      </w:r>
      <w:r w:rsidR="00E14409" w:rsidRPr="00E14409">
        <w:rPr>
          <w:lang w:val="uk-UA"/>
        </w:rPr>
        <w:t>.В.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rPr>
          <w:lang w:val="uk-UA"/>
        </w:rPr>
        <w:t>Мороз Р</w:t>
      </w:r>
      <w:r w:rsidR="00E14409" w:rsidRPr="00E14409">
        <w:rPr>
          <w:lang w:val="uk-UA"/>
        </w:rPr>
        <w:t>.І.</w:t>
      </w:r>
      <w:r w:rsidRPr="00E14409">
        <w:rPr>
          <w:lang w:val="uk-UA"/>
        </w:rPr>
        <w:t xml:space="preserve"> 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t>Терещенко А</w:t>
      </w:r>
      <w:r w:rsidR="00E14409" w:rsidRPr="00E14409">
        <w:rPr>
          <w:lang w:val="uk-UA"/>
        </w:rPr>
        <w:t>.Г.</w:t>
      </w:r>
      <w:r w:rsidRPr="00E14409">
        <w:rPr>
          <w:lang w:val="uk-UA"/>
        </w:rPr>
        <w:t xml:space="preserve"> 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rPr>
          <w:lang w:val="uk-UA"/>
        </w:rPr>
        <w:t>Трохименко П</w:t>
      </w:r>
      <w:r w:rsidR="006D664D">
        <w:rPr>
          <w:lang w:val="uk-UA"/>
        </w:rPr>
        <w:t>.О</w:t>
      </w:r>
      <w:r w:rsidR="00E14409" w:rsidRPr="00E14409">
        <w:rPr>
          <w:lang w:val="uk-UA"/>
        </w:rPr>
        <w:t>.</w:t>
      </w:r>
    </w:p>
    <w:p w:rsidR="00E14409" w:rsidRPr="00E14409" w:rsidRDefault="00E14409" w:rsidP="008B578D">
      <w:pPr>
        <w:jc w:val="both"/>
        <w:rPr>
          <w:lang w:val="uk-UA"/>
        </w:rPr>
      </w:pPr>
    </w:p>
    <w:p w:rsidR="00A406F2" w:rsidRPr="00E14409" w:rsidRDefault="00E14409" w:rsidP="00A406F2">
      <w:pPr>
        <w:pStyle w:val="2"/>
        <w:spacing w:after="0" w:line="240" w:lineRule="auto"/>
        <w:jc w:val="both"/>
        <w:rPr>
          <w:bCs/>
          <w:u w:val="single"/>
          <w:lang w:val="uk-UA"/>
        </w:rPr>
      </w:pPr>
      <w:r>
        <w:rPr>
          <w:bCs/>
          <w:u w:val="single"/>
          <w:lang w:val="uk-UA"/>
        </w:rPr>
        <w:t>В роботі комісії приймали участь</w:t>
      </w:r>
      <w:r w:rsidR="008B578D" w:rsidRPr="00E14409">
        <w:rPr>
          <w:bCs/>
          <w:u w:val="single"/>
          <w:lang w:val="uk-UA"/>
        </w:rPr>
        <w:t>:</w:t>
      </w:r>
      <w:r w:rsidR="008B578D" w:rsidRPr="00E14409">
        <w:rPr>
          <w:bCs/>
          <w:u w:val="single"/>
        </w:rPr>
        <w:t xml:space="preserve"> </w:t>
      </w:r>
      <w:r w:rsidR="008B578D" w:rsidRPr="00E14409">
        <w:rPr>
          <w:bCs/>
          <w:u w:val="single"/>
          <w:lang w:val="uk-UA"/>
        </w:rPr>
        <w:t xml:space="preserve"> </w:t>
      </w:r>
    </w:p>
    <w:p w:rsidR="00817EFA" w:rsidRPr="00E14409" w:rsidRDefault="00817EFA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14409">
        <w:rPr>
          <w:bCs/>
          <w:lang w:val="uk-UA"/>
        </w:rPr>
        <w:t>Бовсунівський І</w:t>
      </w:r>
      <w:r w:rsidR="00E14409">
        <w:rPr>
          <w:bCs/>
          <w:lang w:val="uk-UA"/>
        </w:rPr>
        <w:t>.П.</w:t>
      </w:r>
      <w:r w:rsidRPr="00E14409">
        <w:rPr>
          <w:bCs/>
          <w:lang w:val="uk-UA"/>
        </w:rPr>
        <w:t xml:space="preserve"> – голова районної ради</w:t>
      </w:r>
    </w:p>
    <w:p w:rsidR="00A406F2" w:rsidRPr="00E14409" w:rsidRDefault="00A406F2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14409">
        <w:rPr>
          <w:bCs/>
          <w:lang w:val="uk-UA"/>
        </w:rPr>
        <w:t>Дубенцов О</w:t>
      </w:r>
      <w:r w:rsidR="00E14409">
        <w:rPr>
          <w:bCs/>
          <w:lang w:val="uk-UA"/>
        </w:rPr>
        <w:t>.В.</w:t>
      </w:r>
      <w:r w:rsidR="00FC16AA" w:rsidRPr="00E14409">
        <w:rPr>
          <w:bCs/>
          <w:lang w:val="uk-UA"/>
        </w:rPr>
        <w:t xml:space="preserve"> – голова райдержадміні</w:t>
      </w:r>
      <w:r w:rsidRPr="00E14409">
        <w:rPr>
          <w:bCs/>
          <w:lang w:val="uk-UA"/>
        </w:rPr>
        <w:t>страції</w:t>
      </w:r>
    </w:p>
    <w:p w:rsidR="008B578D" w:rsidRPr="00E14409" w:rsidRDefault="008B578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14409">
        <w:rPr>
          <w:bCs/>
          <w:lang w:val="uk-UA"/>
        </w:rPr>
        <w:t>Троценко В</w:t>
      </w:r>
      <w:r w:rsidR="00E14409">
        <w:rPr>
          <w:bCs/>
          <w:lang w:val="uk-UA"/>
        </w:rPr>
        <w:t>.Р.</w:t>
      </w:r>
      <w:r w:rsidRPr="00E14409">
        <w:rPr>
          <w:bCs/>
          <w:lang w:val="uk-UA"/>
        </w:rPr>
        <w:t xml:space="preserve"> – заступник голови районної ради </w:t>
      </w:r>
    </w:p>
    <w:p w:rsidR="008B578D" w:rsidRDefault="008B578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14409">
        <w:rPr>
          <w:bCs/>
          <w:lang w:val="uk-UA"/>
        </w:rPr>
        <w:t>Заворотнюк Л</w:t>
      </w:r>
      <w:r w:rsidR="00E14409">
        <w:rPr>
          <w:bCs/>
          <w:lang w:val="uk-UA"/>
        </w:rPr>
        <w:t>.І.</w:t>
      </w:r>
      <w:r w:rsidRPr="00E14409">
        <w:rPr>
          <w:bCs/>
          <w:lang w:val="uk-UA"/>
        </w:rPr>
        <w:t xml:space="preserve"> - заступ</w:t>
      </w:r>
      <w:r w:rsidR="00A406F2" w:rsidRPr="00E14409">
        <w:rPr>
          <w:bCs/>
          <w:lang w:val="uk-UA"/>
        </w:rPr>
        <w:t>ник голови райдержадміністрації</w:t>
      </w:r>
    </w:p>
    <w:p w:rsidR="007A64DD" w:rsidRPr="00E14409" w:rsidRDefault="007A64DD" w:rsidP="007A64DD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14409">
        <w:rPr>
          <w:lang w:val="uk-UA"/>
        </w:rPr>
        <w:t>Виговська А</w:t>
      </w:r>
      <w:r>
        <w:rPr>
          <w:lang w:val="uk-UA"/>
        </w:rPr>
        <w:t>.М.</w:t>
      </w:r>
      <w:r w:rsidRPr="00E14409">
        <w:rPr>
          <w:lang w:val="uk-UA"/>
        </w:rPr>
        <w:t xml:space="preserve"> – головний лікар КНП «Центр ПМСД»</w:t>
      </w:r>
    </w:p>
    <w:p w:rsidR="007A64DD" w:rsidRPr="007A64DD" w:rsidRDefault="007A64DD" w:rsidP="007A64DD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lang w:val="uk-UA"/>
        </w:rPr>
        <w:t>Гнот Ю.В.</w:t>
      </w:r>
      <w:r w:rsidRPr="00E14409">
        <w:rPr>
          <w:lang w:val="uk-UA"/>
        </w:rPr>
        <w:t xml:space="preserve"> –</w:t>
      </w:r>
      <w:r>
        <w:rPr>
          <w:lang w:val="uk-UA"/>
        </w:rPr>
        <w:t xml:space="preserve"> заступник директора КНП «</w:t>
      </w:r>
      <w:r w:rsidRPr="00E14409">
        <w:rPr>
          <w:lang w:val="uk-UA"/>
        </w:rPr>
        <w:t>Черняхівськ</w:t>
      </w:r>
      <w:r>
        <w:rPr>
          <w:lang w:val="uk-UA"/>
        </w:rPr>
        <w:t>е</w:t>
      </w:r>
      <w:r w:rsidRPr="00E14409">
        <w:rPr>
          <w:lang w:val="uk-UA"/>
        </w:rPr>
        <w:t xml:space="preserve"> ТМО</w:t>
      </w:r>
      <w:r>
        <w:rPr>
          <w:lang w:val="uk-UA"/>
        </w:rPr>
        <w:t>»</w:t>
      </w:r>
    </w:p>
    <w:p w:rsidR="00A406F2" w:rsidRPr="00E14409" w:rsidRDefault="00B7052C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>
        <w:rPr>
          <w:bCs/>
          <w:lang w:val="uk-UA"/>
        </w:rPr>
        <w:t>Воскобойни</w:t>
      </w:r>
      <w:r w:rsidR="007A64DD">
        <w:rPr>
          <w:bCs/>
          <w:lang w:val="uk-UA"/>
        </w:rPr>
        <w:t>к О.В.</w:t>
      </w:r>
      <w:r w:rsidR="00A406F2" w:rsidRPr="00E14409">
        <w:rPr>
          <w:lang w:val="uk-UA" w:eastAsia="uk-UA"/>
        </w:rPr>
        <w:t xml:space="preserve">- </w:t>
      </w:r>
      <w:r w:rsidR="007A64DD">
        <w:rPr>
          <w:lang w:val="uk-UA" w:eastAsia="uk-UA"/>
        </w:rPr>
        <w:t xml:space="preserve"> заступник </w:t>
      </w:r>
      <w:r w:rsidR="00A406F2" w:rsidRPr="00E14409">
        <w:t>начальник</w:t>
      </w:r>
      <w:r w:rsidR="007A64DD">
        <w:rPr>
          <w:lang w:val="uk-UA"/>
        </w:rPr>
        <w:t xml:space="preserve">а </w:t>
      </w:r>
      <w:r w:rsidR="00A406F2" w:rsidRPr="00E14409">
        <w:t>управління праці та соціального захисту населення райдержадміністрації</w:t>
      </w:r>
    </w:p>
    <w:p w:rsidR="00FF7D29" w:rsidRPr="007A64DD" w:rsidRDefault="00E14409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>
        <w:rPr>
          <w:lang w:val="uk-UA"/>
        </w:rPr>
        <w:t xml:space="preserve">Войналович Т.С. </w:t>
      </w:r>
      <w:r w:rsidR="00FF7D29" w:rsidRPr="00E14409">
        <w:t xml:space="preserve">– </w:t>
      </w:r>
      <w:r>
        <w:rPr>
          <w:lang w:val="uk-UA"/>
        </w:rPr>
        <w:t xml:space="preserve">методист районного методичного кабінету </w:t>
      </w:r>
      <w:r w:rsidR="00E37B79" w:rsidRPr="00E14409">
        <w:rPr>
          <w:lang w:val="uk-UA"/>
        </w:rPr>
        <w:t>сектору</w:t>
      </w:r>
      <w:r w:rsidR="00FF7D29" w:rsidRPr="00E14409">
        <w:t xml:space="preserve"> освіти райдержадміністрації</w:t>
      </w:r>
    </w:p>
    <w:p w:rsidR="007A64DD" w:rsidRPr="00E14409" w:rsidRDefault="007A64DD" w:rsidP="007A64DD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>
        <w:rPr>
          <w:lang w:val="uk-UA"/>
        </w:rPr>
        <w:t>Гринь О.М. – директор Черняхівського районного краєзнавчого музею</w:t>
      </w:r>
    </w:p>
    <w:p w:rsidR="007A64DD" w:rsidRPr="007A64DD" w:rsidRDefault="007A64DD" w:rsidP="007A64DD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7A64DD">
        <w:t>Дзюблик С</w:t>
      </w:r>
      <w:r w:rsidRPr="007A64DD">
        <w:rPr>
          <w:lang w:val="uk-UA"/>
        </w:rPr>
        <w:t>.М.</w:t>
      </w:r>
      <w:r w:rsidRPr="007A64DD">
        <w:t xml:space="preserve">  – директор районного центру соціальних служб для сім’ї, дітей та молоді</w:t>
      </w:r>
      <w:r w:rsidRPr="007A64DD">
        <w:rPr>
          <w:lang w:val="uk-UA"/>
        </w:rPr>
        <w:t>.</w:t>
      </w:r>
    </w:p>
    <w:p w:rsidR="007A64DD" w:rsidRPr="007A64DD" w:rsidRDefault="007A64D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>
        <w:rPr>
          <w:lang w:val="uk-UA"/>
        </w:rPr>
        <w:t xml:space="preserve">Кирийчук Н.В. - методист районного методичного кабінету </w:t>
      </w:r>
      <w:r w:rsidRPr="00E14409">
        <w:rPr>
          <w:lang w:val="uk-UA"/>
        </w:rPr>
        <w:t>сектору</w:t>
      </w:r>
      <w:r w:rsidRPr="00E14409">
        <w:t xml:space="preserve"> освіти райдержадміністрації</w:t>
      </w:r>
    </w:p>
    <w:p w:rsidR="007A64DD" w:rsidRPr="007A64DD" w:rsidRDefault="007A64D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>
        <w:rPr>
          <w:lang w:val="uk-UA"/>
        </w:rPr>
        <w:t>Клинчук ОМ. – головний спеціаліст сектору культури, молоді та спорту</w:t>
      </w:r>
      <w:r w:rsidR="00B7052C" w:rsidRPr="00B7052C">
        <w:t xml:space="preserve"> </w:t>
      </w:r>
      <w:r w:rsidR="00B7052C" w:rsidRPr="00E14409">
        <w:t>райдержадміністрації</w:t>
      </w:r>
      <w:r>
        <w:rPr>
          <w:lang w:val="uk-UA"/>
        </w:rPr>
        <w:t>.</w:t>
      </w:r>
    </w:p>
    <w:p w:rsidR="008B578D" w:rsidRPr="00E14409" w:rsidRDefault="008B578D" w:rsidP="00B53884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7A64DD">
        <w:rPr>
          <w:lang w:val="uk-UA"/>
        </w:rPr>
        <w:t>Іваницька Л</w:t>
      </w:r>
      <w:r w:rsidR="00E14409" w:rsidRPr="007A64DD">
        <w:rPr>
          <w:lang w:val="uk-UA"/>
        </w:rPr>
        <w:t>.М.</w:t>
      </w:r>
      <w:r w:rsidRPr="007A64DD">
        <w:rPr>
          <w:lang w:val="uk-UA"/>
        </w:rPr>
        <w:t xml:space="preserve"> –</w:t>
      </w:r>
      <w:r w:rsidRPr="00E14409">
        <w:rPr>
          <w:lang w:val="uk-UA"/>
        </w:rPr>
        <w:t xml:space="preserve"> завідуюч</w:t>
      </w:r>
      <w:r w:rsidR="00B53884" w:rsidRPr="00E14409">
        <w:rPr>
          <w:lang w:val="uk-UA"/>
        </w:rPr>
        <w:t>ий</w:t>
      </w:r>
      <w:r w:rsidRPr="00E14409">
        <w:rPr>
          <w:lang w:val="uk-UA"/>
        </w:rPr>
        <w:t xml:space="preserve"> відділом </w:t>
      </w:r>
      <w:r w:rsidR="00B7052C">
        <w:rPr>
          <w:lang w:val="uk-UA"/>
        </w:rPr>
        <w:t xml:space="preserve">з питань </w:t>
      </w:r>
      <w:r w:rsidRPr="00E14409">
        <w:rPr>
          <w:lang w:val="uk-UA"/>
        </w:rPr>
        <w:t>спільної власності територіальних громад ви</w:t>
      </w:r>
      <w:r w:rsidR="0031704F">
        <w:rPr>
          <w:lang w:val="uk-UA"/>
        </w:rPr>
        <w:t>конавчого апарату районної ради</w:t>
      </w:r>
    </w:p>
    <w:p w:rsidR="00671FE9" w:rsidRDefault="008B578D" w:rsidP="001B1857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14409">
        <w:rPr>
          <w:lang w:val="uk-UA"/>
        </w:rPr>
        <w:t>Войтович І</w:t>
      </w:r>
      <w:r w:rsidR="00E14409">
        <w:rPr>
          <w:lang w:val="uk-UA"/>
        </w:rPr>
        <w:t xml:space="preserve">.П. </w:t>
      </w:r>
      <w:r w:rsidRPr="00E14409">
        <w:rPr>
          <w:lang w:val="uk-UA"/>
        </w:rPr>
        <w:t xml:space="preserve">– </w:t>
      </w:r>
      <w:r w:rsidR="00B53884" w:rsidRPr="00E14409">
        <w:rPr>
          <w:lang w:val="uk-UA"/>
        </w:rPr>
        <w:t xml:space="preserve">завідуючий організаційним відділом </w:t>
      </w:r>
      <w:r w:rsidRPr="00E14409">
        <w:rPr>
          <w:lang w:val="uk-UA"/>
        </w:rPr>
        <w:t>виконавчого апарату районної ради</w:t>
      </w:r>
    </w:p>
    <w:p w:rsidR="000847B8" w:rsidRDefault="000847B8" w:rsidP="00B53884">
      <w:pPr>
        <w:jc w:val="both"/>
        <w:rPr>
          <w:lang w:val="uk-UA"/>
        </w:rPr>
      </w:pPr>
    </w:p>
    <w:p w:rsidR="007A64DD" w:rsidRPr="00E14409" w:rsidRDefault="007A64DD" w:rsidP="00B53884">
      <w:pPr>
        <w:jc w:val="both"/>
        <w:rPr>
          <w:lang w:val="uk-UA"/>
        </w:rPr>
      </w:pPr>
    </w:p>
    <w:tbl>
      <w:tblPr>
        <w:tblW w:w="9592" w:type="dxa"/>
        <w:tblInd w:w="297" w:type="dxa"/>
        <w:tblLayout w:type="fixed"/>
        <w:tblLook w:val="0000"/>
      </w:tblPr>
      <w:tblGrid>
        <w:gridCol w:w="1935"/>
        <w:gridCol w:w="7657"/>
      </w:tblGrid>
      <w:tr w:rsidR="00E14409" w:rsidRPr="005C36BF" w:rsidTr="00AF4B74">
        <w:tc>
          <w:tcPr>
            <w:tcW w:w="1935" w:type="dxa"/>
            <w:shd w:val="clear" w:color="auto" w:fill="auto"/>
          </w:tcPr>
          <w:p w:rsidR="00E14409" w:rsidRPr="00020759" w:rsidRDefault="00E14409" w:rsidP="00AF4B74">
            <w:pPr>
              <w:jc w:val="both"/>
            </w:pPr>
            <w:r w:rsidRPr="00020759">
              <w:rPr>
                <w:b/>
                <w:color w:val="000000"/>
                <w:lang w:val="uk-UA"/>
              </w:rPr>
              <w:t xml:space="preserve">1.СЛУХАЛИ: </w:t>
            </w:r>
          </w:p>
        </w:tc>
        <w:tc>
          <w:tcPr>
            <w:tcW w:w="7657" w:type="dxa"/>
            <w:shd w:val="clear" w:color="auto" w:fill="auto"/>
          </w:tcPr>
          <w:p w:rsidR="00E14409" w:rsidRPr="0013019C" w:rsidRDefault="00E14409" w:rsidP="00AF4B7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Сташенка О.Ф. </w:t>
            </w:r>
            <w:r w:rsidRPr="00020759">
              <w:rPr>
                <w:color w:val="000000"/>
                <w:lang w:val="uk-UA"/>
              </w:rPr>
              <w:t>– голов</w:t>
            </w:r>
            <w:r>
              <w:rPr>
                <w:color w:val="000000"/>
                <w:lang w:val="uk-UA"/>
              </w:rPr>
              <w:t>у</w:t>
            </w:r>
            <w:r w:rsidRPr="00020759">
              <w:rPr>
                <w:color w:val="000000"/>
                <w:lang w:val="uk-UA"/>
              </w:rPr>
              <w:t xml:space="preserve"> постійної комісії про порядок денний засіданн</w:t>
            </w:r>
            <w:r>
              <w:rPr>
                <w:color w:val="000000"/>
                <w:lang w:val="uk-UA"/>
              </w:rPr>
              <w:t>я</w:t>
            </w:r>
          </w:p>
        </w:tc>
      </w:tr>
      <w:tr w:rsidR="00E14409" w:rsidRPr="00586A4B" w:rsidTr="00AF4B74">
        <w:trPr>
          <w:trHeight w:val="633"/>
        </w:trPr>
        <w:tc>
          <w:tcPr>
            <w:tcW w:w="1935" w:type="dxa"/>
            <w:shd w:val="clear" w:color="auto" w:fill="auto"/>
          </w:tcPr>
          <w:p w:rsidR="00E14409" w:rsidRPr="007A64DD" w:rsidRDefault="00E14409" w:rsidP="00AF4B74">
            <w:pPr>
              <w:jc w:val="both"/>
            </w:pPr>
            <w:r w:rsidRPr="007A64DD">
              <w:rPr>
                <w:color w:val="000000"/>
                <w:lang w:val="uk-UA"/>
              </w:rPr>
              <w:t xml:space="preserve">ВИРІШИЛИ:          </w:t>
            </w:r>
          </w:p>
        </w:tc>
        <w:tc>
          <w:tcPr>
            <w:tcW w:w="7657" w:type="dxa"/>
            <w:shd w:val="clear" w:color="auto" w:fill="auto"/>
          </w:tcPr>
          <w:p w:rsidR="00E14409" w:rsidRPr="007A64DD" w:rsidRDefault="00E14409" w:rsidP="00AF4B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A64D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Затвердити такий порядок денний комісії: </w:t>
            </w:r>
          </w:p>
          <w:p w:rsidR="007A64DD" w:rsidRPr="007A64DD" w:rsidRDefault="007A64DD" w:rsidP="007A64DD">
            <w:pPr>
              <w:jc w:val="both"/>
              <w:rPr>
                <w:lang w:val="uk-UA"/>
              </w:rPr>
            </w:pPr>
            <w:r w:rsidRPr="007A64DD">
              <w:t>1.</w:t>
            </w:r>
            <w:r w:rsidRPr="007A64DD">
              <w:rPr>
                <w:lang w:val="uk-UA"/>
              </w:rPr>
              <w:t xml:space="preserve"> </w:t>
            </w:r>
            <w:r w:rsidRPr="007A64DD">
              <w:t>Про перелік питань, які внос</w:t>
            </w:r>
            <w:r w:rsidRPr="007A64DD">
              <w:rPr>
                <w:lang w:val="uk-UA"/>
              </w:rPr>
              <w:t xml:space="preserve">яться </w:t>
            </w:r>
            <w:r w:rsidRPr="007A64DD">
              <w:t>на розгляд 3</w:t>
            </w:r>
            <w:r w:rsidRPr="007A64DD">
              <w:rPr>
                <w:lang w:val="uk-UA"/>
              </w:rPr>
              <w:t>6</w:t>
            </w:r>
            <w:r w:rsidRPr="007A64DD">
              <w:t xml:space="preserve">-ої сесії районної ради  </w:t>
            </w:r>
            <w:r w:rsidRPr="007A64DD">
              <w:rPr>
                <w:lang w:val="en-US"/>
              </w:rPr>
              <w:t>VII</w:t>
            </w:r>
            <w:r w:rsidRPr="007A64DD">
              <w:t xml:space="preserve"> скликання.</w:t>
            </w:r>
          </w:p>
          <w:p w:rsidR="007A64DD" w:rsidRPr="007A64DD" w:rsidRDefault="007A64DD" w:rsidP="007A64DD">
            <w:pPr>
              <w:ind w:left="284" w:hanging="284"/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>2</w:t>
            </w:r>
            <w:r w:rsidRPr="007A64DD">
              <w:t>. Про план роботи  районної ради на ІІ-е півріччя 2020 року.</w:t>
            </w:r>
          </w:p>
          <w:p w:rsidR="007A64DD" w:rsidRPr="007A64DD" w:rsidRDefault="007A64DD" w:rsidP="007A64DD">
            <w:pPr>
              <w:pStyle w:val="ac"/>
              <w:ind w:left="0" w:right="15"/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 xml:space="preserve">3. </w:t>
            </w:r>
            <w:r w:rsidRPr="007A64DD">
              <w:rPr>
                <w:color w:val="000000"/>
                <w:lang w:val="uk-UA"/>
              </w:rPr>
              <w:t xml:space="preserve">Про хід виконання рішення 35-ої сесії районної ради </w:t>
            </w:r>
            <w:r w:rsidRPr="007A64DD">
              <w:rPr>
                <w:lang w:val="en-US"/>
              </w:rPr>
              <w:t>V</w:t>
            </w:r>
            <w:r w:rsidRPr="007A64DD">
              <w:rPr>
                <w:lang w:val="uk-UA"/>
              </w:rPr>
              <w:t>ІІ скликання від 28.02.2020 року «Про звернення депутатів Черняхівської районної ради  до Кабінету Міністрів України  щодо перспектив функціонування лікарень, що не  визначені, як опорні».</w:t>
            </w:r>
          </w:p>
          <w:p w:rsidR="007A64DD" w:rsidRDefault="007A64DD" w:rsidP="007A64DD">
            <w:pPr>
              <w:ind w:left="993"/>
              <w:jc w:val="both"/>
              <w:rPr>
                <w:lang w:val="uk-UA"/>
              </w:rPr>
            </w:pPr>
            <w:r w:rsidRPr="007A64DD">
              <w:rPr>
                <w:b/>
              </w:rPr>
              <w:t>І</w:t>
            </w:r>
            <w:r w:rsidRPr="007A64DD">
              <w:rPr>
                <w:b/>
                <w:lang w:val="uk-UA"/>
              </w:rPr>
              <w:t>нформує</w:t>
            </w:r>
            <w:r w:rsidRPr="007A64DD">
              <w:rPr>
                <w:b/>
              </w:rPr>
              <w:t xml:space="preserve">: </w:t>
            </w:r>
            <w:r w:rsidRPr="007A64DD">
              <w:t>Троценко В</w:t>
            </w:r>
            <w:r>
              <w:rPr>
                <w:lang w:val="uk-UA"/>
              </w:rPr>
              <w:t>.Р.</w:t>
            </w:r>
            <w:r w:rsidRPr="007A64DD">
              <w:t xml:space="preserve">– заступник голови </w:t>
            </w:r>
            <w:r w:rsidRPr="007A64DD">
              <w:rPr>
                <w:lang w:val="uk-UA"/>
              </w:rPr>
              <w:t xml:space="preserve"> </w:t>
            </w:r>
            <w:r w:rsidRPr="007A64DD">
              <w:t>районної ради</w:t>
            </w:r>
            <w:r w:rsidRPr="007A64DD">
              <w:rPr>
                <w:lang w:val="uk-UA"/>
              </w:rPr>
              <w:t>.</w:t>
            </w:r>
          </w:p>
          <w:p w:rsidR="007A64DD" w:rsidRDefault="007A64DD" w:rsidP="007A64D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7A64DD" w:rsidRDefault="007A64DD" w:rsidP="007A64D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7A64DD" w:rsidRDefault="007A64DD" w:rsidP="007A64D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7A64DD" w:rsidRPr="007A64DD" w:rsidRDefault="007A64DD" w:rsidP="007A64D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4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 xml:space="preserve">Про Програму попередження інвалідності та покращення якості життя пацієнтів з хворобою Паркінсона та синдромом паркінсонізму у Черняхівському районі на 2020 – 2022 роки. </w:t>
            </w:r>
          </w:p>
          <w:p w:rsidR="007A64DD" w:rsidRPr="007A64DD" w:rsidRDefault="007A64DD" w:rsidP="007A64DD">
            <w:pPr>
              <w:ind w:left="993"/>
              <w:rPr>
                <w:lang w:val="uk-UA"/>
              </w:rPr>
            </w:pPr>
            <w:r w:rsidRPr="007A64DD">
              <w:rPr>
                <w:b/>
              </w:rPr>
              <w:t>І</w:t>
            </w:r>
            <w:r w:rsidRPr="007A64DD">
              <w:rPr>
                <w:b/>
                <w:lang w:val="uk-UA"/>
              </w:rPr>
              <w:t>нформує</w:t>
            </w:r>
            <w:r w:rsidRPr="007A64DD">
              <w:rPr>
                <w:b/>
              </w:rPr>
              <w:t xml:space="preserve">: </w:t>
            </w:r>
            <w:r w:rsidRPr="007A64DD">
              <w:t>Виговська А</w:t>
            </w:r>
            <w:r>
              <w:rPr>
                <w:lang w:val="uk-UA"/>
              </w:rPr>
              <w:t>.М.</w:t>
            </w:r>
            <w:r w:rsidRPr="007A64DD">
              <w:t xml:space="preserve">– головний лікар  КНП </w:t>
            </w:r>
            <w:r w:rsidRPr="007A64DD">
              <w:rPr>
                <w:lang w:val="uk-UA"/>
              </w:rPr>
              <w:t>«</w:t>
            </w:r>
            <w:r w:rsidRPr="007A64DD">
              <w:t>Центр ПМСД</w:t>
            </w:r>
            <w:r w:rsidRPr="007A64DD">
              <w:rPr>
                <w:lang w:val="uk-UA"/>
              </w:rPr>
              <w:t>».</w:t>
            </w:r>
          </w:p>
          <w:p w:rsidR="007A64DD" w:rsidRPr="007A64DD" w:rsidRDefault="007A64DD" w:rsidP="007A64DD">
            <w:pPr>
              <w:ind w:left="993"/>
              <w:rPr>
                <w:lang w:val="uk-UA"/>
              </w:rPr>
            </w:pPr>
          </w:p>
          <w:p w:rsidR="007A64DD" w:rsidRPr="007A64DD" w:rsidRDefault="007A64DD" w:rsidP="007A64DD">
            <w:pPr>
              <w:rPr>
                <w:b/>
                <w:u w:val="single"/>
                <w:lang w:val="uk-UA"/>
              </w:rPr>
            </w:pPr>
            <w:r w:rsidRPr="007A64DD">
              <w:rPr>
                <w:b/>
                <w:u w:val="single"/>
                <w:lang w:val="uk-UA"/>
              </w:rPr>
              <w:t xml:space="preserve">5. Питання комунальної власності: </w:t>
            </w:r>
          </w:p>
          <w:p w:rsidR="007A64DD" w:rsidRPr="007A64DD" w:rsidRDefault="007A64DD" w:rsidP="007A64DD">
            <w:pPr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 xml:space="preserve">5.1 Про внесення змін до рішень районної ради з питань управління об’єктами спільної власності територіальних громад сіл, селищ Черняхівського району </w:t>
            </w:r>
            <w:r w:rsidRPr="007A64DD">
              <w:rPr>
                <w:i/>
                <w:lang w:val="uk-UA"/>
              </w:rPr>
              <w:t>(щодо призначення керівників закладів культури, закладів охорони здоров’я, навчальних закладів).</w:t>
            </w:r>
          </w:p>
          <w:p w:rsidR="007A64DD" w:rsidRPr="007A64DD" w:rsidRDefault="007A64DD" w:rsidP="007A64DD">
            <w:pPr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>5.2 Про трудові відносини з керівниками закладів загальної середньої освіти,  що належать до спільної власності т</w:t>
            </w:r>
            <w:r w:rsidRPr="007A64DD">
              <w:t>ериторіальних громад сіл, селищ</w:t>
            </w:r>
            <w:r w:rsidRPr="007A64DD">
              <w:rPr>
                <w:lang w:val="uk-UA"/>
              </w:rPr>
              <w:t xml:space="preserve"> </w:t>
            </w:r>
            <w:r w:rsidRPr="007A64DD">
              <w:t xml:space="preserve">Черняхівського </w:t>
            </w:r>
            <w:r w:rsidRPr="007A64DD">
              <w:rPr>
                <w:lang w:val="uk-UA"/>
              </w:rPr>
              <w:t>району.</w:t>
            </w:r>
          </w:p>
          <w:p w:rsidR="007A64DD" w:rsidRPr="007A64DD" w:rsidRDefault="007A64DD" w:rsidP="007A64DD">
            <w:pPr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 xml:space="preserve">5.3 Про внесення змін до Статуту комунального некомерційного підприємства «Центр первинної медико-санітарної допомоги» Черняхівської районної ради Житомирської області. </w:t>
            </w:r>
          </w:p>
          <w:p w:rsidR="007A64DD" w:rsidRPr="007A64DD" w:rsidRDefault="007A64DD" w:rsidP="007A64DD">
            <w:pPr>
              <w:pStyle w:val="ac"/>
              <w:numPr>
                <w:ilvl w:val="1"/>
                <w:numId w:val="22"/>
              </w:numPr>
            </w:pPr>
            <w:r w:rsidRPr="007A64DD">
              <w:t xml:space="preserve">Про трудові відносини з </w:t>
            </w:r>
            <w:r w:rsidRPr="007A64DD">
              <w:rPr>
                <w:lang w:val="uk-UA"/>
              </w:rPr>
              <w:t xml:space="preserve"> </w:t>
            </w:r>
            <w:r w:rsidRPr="007A64DD">
              <w:t>Виговською А.М.</w:t>
            </w:r>
          </w:p>
          <w:p w:rsidR="007A64DD" w:rsidRPr="007A64DD" w:rsidRDefault="007A64DD" w:rsidP="007A64DD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 xml:space="preserve">5.5 </w:t>
            </w:r>
            <w:r w:rsidRPr="007A64DD">
              <w:t>Про внесення змін до контракту з директором комунального некомерційного підприємства «Черняхівське територіальне медичне об’єднання» Черняхівської районної ради Житомирської області Ніколайчуком В.В.</w:t>
            </w:r>
          </w:p>
          <w:p w:rsidR="007A64DD" w:rsidRPr="007A64DD" w:rsidRDefault="007A64DD" w:rsidP="007A64DD">
            <w:pPr>
              <w:pStyle w:val="ad"/>
              <w:shd w:val="clear" w:color="auto" w:fill="FFFFFF"/>
              <w:spacing w:before="0" w:beforeAutospacing="0" w:after="0" w:afterAutospacing="0"/>
              <w:ind w:left="993"/>
              <w:jc w:val="both"/>
              <w:rPr>
                <w:lang w:val="uk-UA"/>
              </w:rPr>
            </w:pPr>
            <w:r w:rsidRPr="007A64DD">
              <w:rPr>
                <w:b/>
                <w:lang w:val="uk-UA"/>
              </w:rPr>
              <w:t>Інформує:</w:t>
            </w:r>
            <w:r w:rsidRPr="007A64DD">
              <w:rPr>
                <w:lang w:val="uk-UA"/>
              </w:rPr>
              <w:t xml:space="preserve"> Іваницька Л</w:t>
            </w:r>
            <w:r>
              <w:rPr>
                <w:lang w:val="uk-UA"/>
              </w:rPr>
              <w:t>.М.</w:t>
            </w:r>
            <w:r w:rsidRPr="007A64DD">
              <w:rPr>
                <w:lang w:val="uk-UA"/>
              </w:rPr>
              <w:t xml:space="preserve"> – завідуючий відділом з питань спільної власності територіальних громад виконавчого апарату районної ради.  </w:t>
            </w:r>
          </w:p>
          <w:p w:rsidR="007A64DD" w:rsidRPr="007A64DD" w:rsidRDefault="007A64DD" w:rsidP="007A64DD">
            <w:pPr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>5.6 Про реорганізацію Горбулівської загальноосвітньої школи І-ІІІ ступенів імені В.Н.Мартиненка Черняхівського району Житомирської області.</w:t>
            </w:r>
          </w:p>
          <w:p w:rsidR="007A64DD" w:rsidRPr="007A64DD" w:rsidRDefault="007A64DD" w:rsidP="007A64DD">
            <w:pPr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>5.7 Про припинення шляхом ліквідації Салівської загальноосвітньої школи   І-ІІ ступенів Черняхівського району Житомирської області.</w:t>
            </w:r>
          </w:p>
          <w:p w:rsidR="007A64DD" w:rsidRPr="007A64DD" w:rsidRDefault="007A64DD" w:rsidP="007A64DD">
            <w:pPr>
              <w:pStyle w:val="2"/>
              <w:spacing w:after="0" w:line="240" w:lineRule="auto"/>
              <w:ind w:left="1029"/>
              <w:jc w:val="both"/>
              <w:rPr>
                <w:bCs/>
                <w:lang w:val="uk-UA"/>
              </w:rPr>
            </w:pPr>
            <w:r w:rsidRPr="007A64DD">
              <w:rPr>
                <w:b/>
                <w:lang w:val="uk-UA"/>
              </w:rPr>
              <w:t>Інформує:</w:t>
            </w:r>
            <w:r w:rsidRPr="007A64DD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Кири</w:t>
            </w:r>
            <w:r w:rsidR="00AF4B74">
              <w:rPr>
                <w:lang w:val="uk-UA"/>
              </w:rPr>
              <w:t xml:space="preserve">йчук </w:t>
            </w:r>
            <w:r>
              <w:rPr>
                <w:lang w:val="uk-UA"/>
              </w:rPr>
              <w:t>Н.В.</w:t>
            </w:r>
            <w:r w:rsidRPr="007A64DD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 xml:space="preserve">методист районного методичного кабінету </w:t>
            </w:r>
            <w:r w:rsidRPr="00E14409">
              <w:rPr>
                <w:lang w:val="uk-UA"/>
              </w:rPr>
              <w:t>сектору</w:t>
            </w:r>
            <w:r w:rsidRPr="00E14409">
              <w:t xml:space="preserve"> освіти райдержадміністрації</w:t>
            </w:r>
            <w:r>
              <w:rPr>
                <w:lang w:val="uk-UA"/>
              </w:rPr>
              <w:t>.</w:t>
            </w:r>
          </w:p>
          <w:p w:rsidR="007A64DD" w:rsidRPr="007A64DD" w:rsidRDefault="007A64DD" w:rsidP="007A64DD">
            <w:pPr>
              <w:jc w:val="both"/>
            </w:pPr>
            <w:r w:rsidRPr="007A64DD">
              <w:rPr>
                <w:lang w:val="uk-UA"/>
              </w:rPr>
              <w:t xml:space="preserve">5.8 </w:t>
            </w:r>
            <w:r w:rsidRPr="007A64DD">
              <w:t>Звіт про роботу Черняхівського районного краєзнавчого музею за 2019 рік .</w:t>
            </w:r>
          </w:p>
          <w:p w:rsidR="007A64DD" w:rsidRPr="00AF4B74" w:rsidRDefault="007A64DD" w:rsidP="00AF4B74">
            <w:pPr>
              <w:pStyle w:val="1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4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Звітує: 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 xml:space="preserve"> Гринь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.М.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 xml:space="preserve"> – директор Черняхівського районного краєзнавчого музею</w:t>
            </w:r>
            <w:r w:rsidRPr="007A64D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64DD" w:rsidRPr="007A64DD" w:rsidRDefault="007A64DD" w:rsidP="007A64DD">
            <w:pPr>
              <w:jc w:val="both"/>
              <w:rPr>
                <w:lang w:val="uk-UA"/>
              </w:rPr>
            </w:pPr>
            <w:r w:rsidRPr="007A64DD">
              <w:rPr>
                <w:lang w:val="uk-UA"/>
              </w:rPr>
              <w:t xml:space="preserve">5.9 </w:t>
            </w:r>
            <w:r w:rsidRPr="007A64DD">
              <w:t>Про погодження переукладання  контракту  з  директором Черняхівського районного  краєзнавчого  музею  Гринь О.М.</w:t>
            </w:r>
          </w:p>
          <w:p w:rsidR="007A64DD" w:rsidRPr="007A64DD" w:rsidRDefault="007A64DD" w:rsidP="007A64DD">
            <w:pPr>
              <w:ind w:left="993"/>
              <w:jc w:val="both"/>
              <w:rPr>
                <w:lang w:val="uk-UA"/>
              </w:rPr>
            </w:pPr>
            <w:r w:rsidRPr="007A64DD">
              <w:rPr>
                <w:b/>
                <w:lang w:val="uk-UA"/>
              </w:rPr>
              <w:t>Інформує:</w:t>
            </w:r>
            <w:r w:rsidRPr="007A64D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Клинчук О.М. – головний спеціаліст </w:t>
            </w:r>
            <w:r w:rsidRPr="007A64DD">
              <w:rPr>
                <w:lang w:val="uk-UA"/>
              </w:rPr>
              <w:t>сектору культури, молоді та спорту райдержадміністрації.</w:t>
            </w:r>
          </w:p>
          <w:p w:rsidR="007A64DD" w:rsidRPr="007A64DD" w:rsidRDefault="007A64DD" w:rsidP="007A64D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64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  <w:r w:rsidRPr="007A64DD">
              <w:rPr>
                <w:rFonts w:ascii="Times New Roman" w:hAnsi="Times New Roman"/>
                <w:b/>
                <w:sz w:val="24"/>
                <w:szCs w:val="24"/>
              </w:rPr>
              <w:t xml:space="preserve">Питання, які розглядаються в порядку контролю : </w:t>
            </w:r>
          </w:p>
          <w:p w:rsidR="007A64DD" w:rsidRPr="007A64DD" w:rsidRDefault="007A64DD" w:rsidP="007A64D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64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6.1 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 xml:space="preserve">Про хід виконання рішення 23 -ої  сесії районної ради </w:t>
            </w:r>
            <w:r w:rsidRPr="007A64D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ІІ скликання від 23.03.2018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>Про районну Програму надання окремих видів пільг громадянам Черняхів</w:t>
            </w:r>
            <w:r>
              <w:rPr>
                <w:rFonts w:ascii="Times New Roman" w:hAnsi="Times New Roman"/>
                <w:sz w:val="24"/>
                <w:szCs w:val="24"/>
              </w:rPr>
              <w:t>ського району на 2018-2022 роки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64DD" w:rsidRPr="007A64DD" w:rsidRDefault="007A64DD" w:rsidP="007A64DD">
            <w:pPr>
              <w:jc w:val="both"/>
            </w:pPr>
            <w:r w:rsidRPr="007A64DD">
              <w:rPr>
                <w:lang w:val="uk-UA"/>
              </w:rPr>
              <w:t xml:space="preserve">6.2 </w:t>
            </w:r>
            <w:r w:rsidRPr="007A64DD">
              <w:t xml:space="preserve">Про хід виконання рішення 23 -ої  сесії районної ради </w:t>
            </w:r>
            <w:r w:rsidRPr="007A64DD">
              <w:rPr>
                <w:lang w:val="en-US"/>
              </w:rPr>
              <w:t>V</w:t>
            </w:r>
            <w:r w:rsidRPr="007A64DD">
              <w:t>ІІ скликання ві</w:t>
            </w:r>
            <w:r>
              <w:t xml:space="preserve">д 23.03.2018 </w:t>
            </w:r>
            <w:r>
              <w:rPr>
                <w:lang w:val="uk-UA"/>
              </w:rPr>
              <w:t>«</w:t>
            </w:r>
            <w:r w:rsidRPr="007A64DD">
              <w:t xml:space="preserve">Про районну Програму соціального захисту громадян, які постраждали внаслідок Чорнобильської катастрофи на 2018-2021 </w:t>
            </w:r>
            <w:r>
              <w:t>роки</w:t>
            </w:r>
            <w:r>
              <w:rPr>
                <w:lang w:val="uk-UA"/>
              </w:rPr>
              <w:t>»</w:t>
            </w:r>
            <w:r w:rsidRPr="007A64DD">
              <w:t>.</w:t>
            </w:r>
          </w:p>
          <w:p w:rsidR="007A64DD" w:rsidRDefault="007A64DD" w:rsidP="00AF4B74">
            <w:pPr>
              <w:ind w:left="993"/>
              <w:jc w:val="both"/>
              <w:rPr>
                <w:lang w:val="uk-UA"/>
              </w:rPr>
            </w:pPr>
            <w:r w:rsidRPr="007A64DD">
              <w:rPr>
                <w:b/>
              </w:rPr>
              <w:t>І</w:t>
            </w:r>
            <w:r w:rsidRPr="007A64DD">
              <w:rPr>
                <w:b/>
                <w:lang w:val="uk-UA"/>
              </w:rPr>
              <w:t xml:space="preserve">нформує: </w:t>
            </w:r>
            <w:r w:rsidRPr="007A64DD">
              <w:rPr>
                <w:lang w:val="uk-UA"/>
              </w:rPr>
              <w:t>Воскобойн</w:t>
            </w:r>
            <w:r w:rsidR="00B7052C">
              <w:rPr>
                <w:lang w:val="uk-UA"/>
              </w:rPr>
              <w:t>и</w:t>
            </w:r>
            <w:r w:rsidRPr="007A64DD">
              <w:rPr>
                <w:lang w:val="uk-UA"/>
              </w:rPr>
              <w:t>к О.В. – заступник</w:t>
            </w:r>
            <w:r>
              <w:rPr>
                <w:b/>
                <w:lang w:val="uk-UA"/>
              </w:rPr>
              <w:t xml:space="preserve"> </w:t>
            </w:r>
            <w:r w:rsidRPr="007A64DD">
              <w:t>начальник</w:t>
            </w:r>
            <w:r>
              <w:rPr>
                <w:lang w:val="uk-UA"/>
              </w:rPr>
              <w:t>а</w:t>
            </w:r>
            <w:r w:rsidRPr="007A64DD">
              <w:t xml:space="preserve"> управління праці та соціального захисту населення райдержадміністрації</w:t>
            </w:r>
          </w:p>
          <w:p w:rsidR="00AF4B74" w:rsidRDefault="00AF4B74" w:rsidP="00AF4B74">
            <w:pPr>
              <w:ind w:left="993"/>
              <w:jc w:val="both"/>
              <w:rPr>
                <w:lang w:val="uk-UA"/>
              </w:rPr>
            </w:pPr>
          </w:p>
          <w:p w:rsidR="00AF4B74" w:rsidRDefault="00AF4B74" w:rsidP="00AF4B74">
            <w:pPr>
              <w:ind w:left="993"/>
              <w:jc w:val="both"/>
              <w:rPr>
                <w:lang w:val="uk-UA"/>
              </w:rPr>
            </w:pPr>
          </w:p>
          <w:p w:rsidR="00AF4B74" w:rsidRPr="00AF4B74" w:rsidRDefault="00AF4B74" w:rsidP="00AF4B74">
            <w:pPr>
              <w:ind w:left="993"/>
              <w:jc w:val="both"/>
              <w:rPr>
                <w:lang w:val="uk-UA"/>
              </w:rPr>
            </w:pPr>
          </w:p>
          <w:p w:rsidR="007A64DD" w:rsidRPr="007A64DD" w:rsidRDefault="007A64DD" w:rsidP="007A64DD">
            <w:pPr>
              <w:jc w:val="both"/>
            </w:pPr>
            <w:r w:rsidRPr="007A64DD">
              <w:rPr>
                <w:lang w:val="uk-UA"/>
              </w:rPr>
              <w:t xml:space="preserve">6.3 </w:t>
            </w:r>
            <w:r w:rsidRPr="007A64DD">
              <w:t xml:space="preserve">Про хід виконання рішення 34 сесії районної ради </w:t>
            </w:r>
            <w:r w:rsidRPr="007A64DD">
              <w:rPr>
                <w:lang w:val="en-US"/>
              </w:rPr>
              <w:t>VI</w:t>
            </w:r>
            <w:r w:rsidRPr="007A64DD">
              <w:t xml:space="preserve">  скликання від  25.09.2015 року «Про районну Програму підтримки сім’ї, дітей та молоді  на 2015-2020 роки».</w:t>
            </w:r>
          </w:p>
          <w:p w:rsidR="007A64DD" w:rsidRPr="007A64DD" w:rsidRDefault="007A64DD" w:rsidP="007A64DD">
            <w:pPr>
              <w:pStyle w:val="1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4DD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7A64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нформує: 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>Дзюблик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.М.</w:t>
            </w:r>
            <w:r w:rsidRPr="007A64DD">
              <w:rPr>
                <w:rFonts w:ascii="Times New Roman" w:hAnsi="Times New Roman"/>
                <w:sz w:val="24"/>
                <w:szCs w:val="24"/>
              </w:rPr>
              <w:t xml:space="preserve"> – директор районного центру соціальних служб для сім’ї, дітей та молоді</w:t>
            </w:r>
          </w:p>
          <w:p w:rsidR="00E14409" w:rsidRPr="007A64DD" w:rsidRDefault="00E14409" w:rsidP="00EE77CA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586A4B" w:rsidTr="00AF4B74">
        <w:tc>
          <w:tcPr>
            <w:tcW w:w="9592" w:type="dxa"/>
            <w:gridSpan w:val="2"/>
            <w:shd w:val="clear" w:color="auto" w:fill="auto"/>
          </w:tcPr>
          <w:p w:rsidR="00E14409" w:rsidRPr="00586A4B" w:rsidRDefault="00E14409" w:rsidP="00AF4B74">
            <w:pPr>
              <w:jc w:val="center"/>
              <w:rPr>
                <w:lang w:val="uk-UA"/>
              </w:rPr>
            </w:pPr>
            <w:r w:rsidRPr="00586A4B">
              <w:rPr>
                <w:lang w:val="uk-UA"/>
              </w:rPr>
              <w:lastRenderedPageBreak/>
              <w:t>Члени постійної комісії одноголосно затвердили регламент роботи</w:t>
            </w:r>
          </w:p>
          <w:p w:rsidR="00E14409" w:rsidRPr="00586A4B" w:rsidRDefault="00E14409" w:rsidP="00AF4B74">
            <w:pPr>
              <w:jc w:val="both"/>
              <w:rPr>
                <w:lang w:val="uk-UA"/>
              </w:rPr>
            </w:pP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</w:pPr>
            <w:r w:rsidRPr="00586A4B">
              <w:rPr>
                <w:b/>
                <w:color w:val="000000"/>
                <w:lang w:val="uk-UA"/>
              </w:rPr>
              <w:t xml:space="preserve">2.СЛУХАЛИ: 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7A64D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sz w:val="24"/>
                <w:szCs w:val="24"/>
              </w:rPr>
              <w:t>Троценк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В.Р. – заступник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голови 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районної ради п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>ро перелік питань, які  вно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сяться 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на розгляд </w:t>
            </w:r>
            <w:r w:rsidR="00EE77C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A64D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-ої сесії районної ради  </w:t>
            </w:r>
            <w:r w:rsidRPr="00586A4B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скликання. 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</w:pPr>
            <w:r w:rsidRPr="00586A4B">
              <w:rPr>
                <w:color w:val="000000"/>
                <w:lang w:val="uk-UA"/>
              </w:rPr>
              <w:t>ВИРІШИЛИ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color w:val="000000"/>
                <w:lang w:val="uk-UA"/>
              </w:rPr>
            </w:pPr>
            <w:r w:rsidRPr="00586A4B">
              <w:rPr>
                <w:color w:val="000000"/>
                <w:lang w:val="uk-UA"/>
              </w:rPr>
              <w:t xml:space="preserve">Погодити перелік питань, які вносяться </w:t>
            </w:r>
            <w:r w:rsidRPr="00586A4B">
              <w:rPr>
                <w:color w:val="000000"/>
              </w:rPr>
              <w:t>на розгляд</w:t>
            </w:r>
            <w:r w:rsidRPr="00586A4B">
              <w:rPr>
                <w:color w:val="000000"/>
                <w:lang w:val="uk-UA"/>
              </w:rPr>
              <w:t xml:space="preserve"> 3</w:t>
            </w:r>
            <w:r w:rsidR="007A64DD">
              <w:rPr>
                <w:color w:val="000000"/>
                <w:lang w:val="uk-UA"/>
              </w:rPr>
              <w:t>6</w:t>
            </w:r>
            <w:r w:rsidRPr="00586A4B">
              <w:rPr>
                <w:color w:val="000000"/>
                <w:lang w:val="uk-UA"/>
              </w:rPr>
              <w:t xml:space="preserve">-ої </w:t>
            </w:r>
            <w:r w:rsidRPr="00586A4B">
              <w:rPr>
                <w:color w:val="000000"/>
              </w:rPr>
              <w:t xml:space="preserve">сесії районної ради  </w:t>
            </w:r>
            <w:r w:rsidRPr="00586A4B">
              <w:rPr>
                <w:color w:val="000000"/>
                <w:lang w:val="en-US"/>
              </w:rPr>
              <w:t>VI</w:t>
            </w:r>
            <w:r w:rsidRPr="00586A4B">
              <w:rPr>
                <w:color w:val="000000"/>
              </w:rPr>
              <w:t>І скликання.</w:t>
            </w:r>
          </w:p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i/>
                <w:color w:val="000000"/>
                <w:lang w:val="uk-UA"/>
              </w:rPr>
              <w:t>(перелік додається).</w:t>
            </w:r>
          </w:p>
          <w:p w:rsidR="00E14409" w:rsidRPr="00586A4B" w:rsidRDefault="00E14409" w:rsidP="00AF4B74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 xml:space="preserve">«ЗА» - одноголосно </w:t>
            </w:r>
          </w:p>
          <w:p w:rsidR="00E14409" w:rsidRPr="00586A4B" w:rsidRDefault="00E14409" w:rsidP="00AF4B74">
            <w:pPr>
              <w:jc w:val="both"/>
              <w:rPr>
                <w:b/>
                <w:lang w:val="uk-UA"/>
              </w:rPr>
            </w:pPr>
          </w:p>
        </w:tc>
      </w:tr>
      <w:tr w:rsidR="00E14409" w:rsidRPr="00B27344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</w:pPr>
            <w:r w:rsidRPr="00586A4B">
              <w:rPr>
                <w:b/>
                <w:color w:val="000000"/>
                <w:lang w:val="uk-UA"/>
              </w:rPr>
              <w:t>3.СЛУХАЛИ: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3B243E" w:rsidP="003B243E">
            <w:pPr>
              <w:jc w:val="both"/>
              <w:rPr>
                <w:i/>
                <w:color w:val="000000"/>
                <w:lang w:val="uk-UA"/>
              </w:rPr>
            </w:pPr>
            <w:r w:rsidRPr="00586A4B">
              <w:t>Троценк</w:t>
            </w:r>
            <w:r w:rsidRPr="00586A4B">
              <w:rPr>
                <w:lang w:val="uk-UA"/>
              </w:rPr>
              <w:t>а</w:t>
            </w:r>
            <w:r w:rsidRPr="00586A4B">
              <w:t xml:space="preserve"> В.Р. – заступник</w:t>
            </w:r>
            <w:r w:rsidRPr="00586A4B">
              <w:rPr>
                <w:lang w:val="uk-UA"/>
              </w:rPr>
              <w:t>а</w:t>
            </w:r>
            <w:r w:rsidRPr="00586A4B">
              <w:t xml:space="preserve"> голови </w:t>
            </w:r>
            <w:r w:rsidRPr="00586A4B">
              <w:rPr>
                <w:lang w:val="uk-UA"/>
              </w:rPr>
              <w:t xml:space="preserve">районної ради </w:t>
            </w:r>
            <w:r w:rsidR="00605F6B">
              <w:rPr>
                <w:lang w:val="uk-UA"/>
              </w:rPr>
              <w:t>п</w:t>
            </w:r>
            <w:r w:rsidR="00605F6B" w:rsidRPr="007A64DD">
              <w:t>ро план роботи  районної ради на ІІ-е півріччя 2020 року.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</w:pPr>
            <w:r w:rsidRPr="00586A4B">
              <w:rPr>
                <w:color w:val="000000"/>
                <w:lang w:val="uk-UA"/>
              </w:rPr>
              <w:t xml:space="preserve">ВИРІШИЛИ: 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AF4B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14409" w:rsidRPr="00586A4B" w:rsidRDefault="00E14409" w:rsidP="00AF4B74">
            <w:pPr>
              <w:snapToGrid w:val="0"/>
              <w:jc w:val="both"/>
              <w:rPr>
                <w:i/>
              </w:rPr>
            </w:pP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b/>
              </w:rPr>
            </w:pPr>
            <w:r w:rsidRPr="00586A4B">
              <w:rPr>
                <w:b/>
                <w:lang w:val="uk-UA"/>
              </w:rPr>
              <w:t>4. СЛУХАЛИ:</w:t>
            </w:r>
          </w:p>
        </w:tc>
        <w:tc>
          <w:tcPr>
            <w:tcW w:w="7657" w:type="dxa"/>
            <w:shd w:val="clear" w:color="auto" w:fill="auto"/>
          </w:tcPr>
          <w:p w:rsidR="00E14409" w:rsidRPr="003B243E" w:rsidRDefault="00605F6B" w:rsidP="00AF4B74">
            <w:pPr>
              <w:jc w:val="both"/>
              <w:rPr>
                <w:lang w:val="uk-UA"/>
              </w:rPr>
            </w:pPr>
            <w:r w:rsidRPr="00586A4B">
              <w:t>Троценк</w:t>
            </w:r>
            <w:r w:rsidRPr="00586A4B">
              <w:rPr>
                <w:lang w:val="uk-UA"/>
              </w:rPr>
              <w:t>а</w:t>
            </w:r>
            <w:r w:rsidRPr="00586A4B">
              <w:t xml:space="preserve"> В.Р. – заступник</w:t>
            </w:r>
            <w:r w:rsidRPr="00586A4B">
              <w:rPr>
                <w:lang w:val="uk-UA"/>
              </w:rPr>
              <w:t>а</w:t>
            </w:r>
            <w:r w:rsidRPr="00586A4B">
              <w:t xml:space="preserve"> голови </w:t>
            </w:r>
            <w:r w:rsidRPr="00586A4B">
              <w:rPr>
                <w:lang w:val="uk-UA"/>
              </w:rPr>
              <w:t xml:space="preserve">районної ради </w:t>
            </w:r>
            <w:r>
              <w:rPr>
                <w:lang w:val="uk-UA"/>
              </w:rPr>
              <w:t>п</w:t>
            </w:r>
            <w:r w:rsidRPr="007A64DD">
              <w:t>ро</w:t>
            </w:r>
            <w:r w:rsidRPr="007A64DD">
              <w:rPr>
                <w:color w:val="000000"/>
                <w:lang w:val="uk-UA"/>
              </w:rPr>
              <w:t xml:space="preserve"> хід виконання рішення 35-ої сесії районної ради </w:t>
            </w:r>
            <w:r w:rsidRPr="007A64DD">
              <w:rPr>
                <w:lang w:val="en-US"/>
              </w:rPr>
              <w:t>V</w:t>
            </w:r>
            <w:r w:rsidRPr="007A64DD">
              <w:rPr>
                <w:lang w:val="uk-UA"/>
              </w:rPr>
              <w:t>ІІ скликання від 28.02.2020 року «Про звернення депутатів Черняхівської районної ради  до Кабінету Міністрів України  щодо перспектив функціонування лікарень, що не  визначені, як опорні».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AF4B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14409" w:rsidRPr="00586A4B" w:rsidRDefault="00E14409" w:rsidP="00AF4B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</w:pPr>
            <w:r w:rsidRPr="00586A4B">
              <w:rPr>
                <w:b/>
                <w:lang w:val="uk-UA"/>
              </w:rPr>
              <w:t>5. СЛУХАЛИ:</w:t>
            </w:r>
          </w:p>
        </w:tc>
        <w:tc>
          <w:tcPr>
            <w:tcW w:w="7657" w:type="dxa"/>
            <w:shd w:val="clear" w:color="auto" w:fill="auto"/>
          </w:tcPr>
          <w:p w:rsidR="00E14409" w:rsidRPr="00605F6B" w:rsidRDefault="00605F6B" w:rsidP="00605F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5F6B">
              <w:rPr>
                <w:rFonts w:ascii="Times New Roman" w:hAnsi="Times New Roman"/>
                <w:sz w:val="24"/>
                <w:szCs w:val="24"/>
              </w:rPr>
              <w:t>Виговськ</w:t>
            </w:r>
            <w:r w:rsidRPr="00605F6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605F6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605F6B">
              <w:rPr>
                <w:rFonts w:ascii="Times New Roman" w:hAnsi="Times New Roman"/>
                <w:sz w:val="24"/>
                <w:szCs w:val="24"/>
                <w:lang w:val="uk-UA"/>
              </w:rPr>
              <w:t>.М.</w:t>
            </w:r>
            <w:r w:rsidRPr="00605F6B">
              <w:rPr>
                <w:rFonts w:ascii="Times New Roman" w:hAnsi="Times New Roman"/>
                <w:sz w:val="24"/>
                <w:szCs w:val="24"/>
              </w:rPr>
              <w:t>– головн</w:t>
            </w:r>
            <w:r w:rsidRPr="00605F6B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Pr="00605F6B">
              <w:rPr>
                <w:rFonts w:ascii="Times New Roman" w:hAnsi="Times New Roman"/>
                <w:sz w:val="24"/>
                <w:szCs w:val="24"/>
              </w:rPr>
              <w:t xml:space="preserve"> лікар</w:t>
            </w:r>
            <w:r w:rsidRPr="00605F6B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605F6B">
              <w:rPr>
                <w:rFonts w:ascii="Times New Roman" w:hAnsi="Times New Roman"/>
                <w:sz w:val="24"/>
                <w:szCs w:val="24"/>
              </w:rPr>
              <w:t xml:space="preserve">  КНП </w:t>
            </w:r>
            <w:r w:rsidRPr="00605F6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605F6B">
              <w:rPr>
                <w:rFonts w:ascii="Times New Roman" w:hAnsi="Times New Roman"/>
                <w:sz w:val="24"/>
                <w:szCs w:val="24"/>
              </w:rPr>
              <w:t>Центр ПМСД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 п</w:t>
            </w:r>
            <w:r w:rsidRPr="00605F6B">
              <w:rPr>
                <w:rFonts w:ascii="Times New Roman" w:hAnsi="Times New Roman"/>
                <w:sz w:val="24"/>
                <w:szCs w:val="24"/>
              </w:rPr>
              <w:t xml:space="preserve">ро Програму попередження інвалідності та покращення якості життя пацієнтів з хворобою Паркінсона та синдромом паркінсонізму у Черняхівському районі на 2020 – 2022 роки. 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AF4B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14409" w:rsidRPr="00586A4B" w:rsidRDefault="00E14409" w:rsidP="00AF4B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14409" w:rsidRPr="00605F6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</w:pPr>
            <w:r w:rsidRPr="00586A4B">
              <w:rPr>
                <w:b/>
                <w:lang w:val="uk-UA"/>
              </w:rPr>
              <w:t>6. СЛУХАЛИ:</w:t>
            </w:r>
          </w:p>
        </w:tc>
        <w:tc>
          <w:tcPr>
            <w:tcW w:w="7657" w:type="dxa"/>
            <w:shd w:val="clear" w:color="auto" w:fill="auto"/>
          </w:tcPr>
          <w:p w:rsidR="003B243E" w:rsidRPr="00586A4B" w:rsidRDefault="00605F6B" w:rsidP="00605F6B">
            <w:pPr>
              <w:pStyle w:val="2"/>
              <w:spacing w:after="0" w:line="240" w:lineRule="auto"/>
              <w:ind w:left="36"/>
              <w:jc w:val="both"/>
              <w:rPr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7A64D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.М.</w:t>
            </w:r>
            <w:r w:rsidRPr="007A64DD">
              <w:rPr>
                <w:lang w:val="uk-UA"/>
              </w:rPr>
              <w:t xml:space="preserve"> – завідуюч</w:t>
            </w:r>
            <w:r>
              <w:rPr>
                <w:lang w:val="uk-UA"/>
              </w:rPr>
              <w:t>ого</w:t>
            </w:r>
            <w:r w:rsidRPr="007A64DD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7A64DD">
              <w:rPr>
                <w:lang w:val="uk-UA"/>
              </w:rPr>
              <w:t>ро внесення змін до рішень районної ради з питань управління об’єктами спільної власності територіальних громад сіл, селищ Черняхівського району</w:t>
            </w:r>
            <w:r>
              <w:rPr>
                <w:lang w:val="uk-UA"/>
              </w:rPr>
              <w:t>.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AF4B74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AF4B74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CC286D" w:rsidTr="00AF4B74">
        <w:tc>
          <w:tcPr>
            <w:tcW w:w="1935" w:type="dxa"/>
            <w:shd w:val="clear" w:color="auto" w:fill="auto"/>
          </w:tcPr>
          <w:p w:rsidR="00E14409" w:rsidRDefault="00E14409" w:rsidP="00AF4B74">
            <w:pPr>
              <w:jc w:val="both"/>
              <w:rPr>
                <w:b/>
                <w:lang w:val="uk-UA"/>
              </w:rPr>
            </w:pPr>
            <w:r w:rsidRPr="00E77031">
              <w:rPr>
                <w:b/>
                <w:lang w:val="uk-UA"/>
              </w:rPr>
              <w:t>7.СЛУХАЛИ:</w:t>
            </w:r>
          </w:p>
          <w:p w:rsidR="00E14409" w:rsidRPr="00E77031" w:rsidRDefault="00E14409" w:rsidP="00AF4B74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3B243E" w:rsidRDefault="00605F6B" w:rsidP="00605F6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7A64D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.М.</w:t>
            </w:r>
            <w:r w:rsidRPr="007A64DD">
              <w:rPr>
                <w:lang w:val="uk-UA"/>
              </w:rPr>
              <w:t xml:space="preserve"> – завідуюч</w:t>
            </w:r>
            <w:r>
              <w:rPr>
                <w:lang w:val="uk-UA"/>
              </w:rPr>
              <w:t>ого</w:t>
            </w:r>
            <w:r w:rsidRPr="007A64DD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7A64DD">
              <w:rPr>
                <w:lang w:val="uk-UA"/>
              </w:rPr>
              <w:t>ро трудові відносини з керівниками закладів загальної середньої освіти,  що належать до спільної власності т</w:t>
            </w:r>
            <w:r w:rsidRPr="00605F6B">
              <w:rPr>
                <w:lang w:val="uk-UA"/>
              </w:rPr>
              <w:t>ериторіальних громад сіл, селищ</w:t>
            </w:r>
            <w:r w:rsidRPr="007A64DD">
              <w:rPr>
                <w:lang w:val="uk-UA"/>
              </w:rPr>
              <w:t xml:space="preserve"> </w:t>
            </w:r>
            <w:r w:rsidRPr="00605F6B">
              <w:rPr>
                <w:lang w:val="uk-UA"/>
              </w:rPr>
              <w:t xml:space="preserve">Черняхівського </w:t>
            </w:r>
            <w:r w:rsidRPr="007A64DD">
              <w:rPr>
                <w:lang w:val="uk-UA"/>
              </w:rPr>
              <w:t>району.</w:t>
            </w:r>
          </w:p>
          <w:p w:rsidR="00B7052C" w:rsidRPr="00462490" w:rsidRDefault="00B7052C" w:rsidP="00605F6B">
            <w:pPr>
              <w:jc w:val="both"/>
              <w:rPr>
                <w:lang w:val="uk-UA"/>
              </w:rPr>
            </w:pP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lastRenderedPageBreak/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B7052C" w:rsidRDefault="00E14409" w:rsidP="00605F6B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605F6B" w:rsidRPr="00586A4B" w:rsidRDefault="00605F6B" w:rsidP="00605F6B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 xml:space="preserve"> «ЗА» - одноголосно</w:t>
            </w:r>
          </w:p>
          <w:p w:rsidR="00E14409" w:rsidRPr="00586A4B" w:rsidRDefault="00E14409" w:rsidP="00605F6B">
            <w:pPr>
              <w:jc w:val="both"/>
              <w:rPr>
                <w:lang w:val="uk-UA"/>
              </w:rPr>
            </w:pPr>
          </w:p>
        </w:tc>
      </w:tr>
      <w:tr w:rsidR="00E14409" w:rsidRPr="00CC286D" w:rsidTr="00AF4B74">
        <w:tc>
          <w:tcPr>
            <w:tcW w:w="1935" w:type="dxa"/>
            <w:shd w:val="clear" w:color="auto" w:fill="auto"/>
          </w:tcPr>
          <w:p w:rsidR="00E14409" w:rsidRDefault="00E14409" w:rsidP="00AF4B7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E77031">
              <w:rPr>
                <w:b/>
                <w:lang w:val="uk-UA"/>
              </w:rPr>
              <w:t>.СЛУХАЛИ:</w:t>
            </w:r>
          </w:p>
          <w:p w:rsidR="00E14409" w:rsidRPr="00E77031" w:rsidRDefault="00E14409" w:rsidP="00AF4B74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E14409" w:rsidRPr="00E77031" w:rsidRDefault="00605F6B" w:rsidP="00780DCB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7A64D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.М.</w:t>
            </w:r>
            <w:r w:rsidRPr="007A64DD">
              <w:rPr>
                <w:lang w:val="uk-UA"/>
              </w:rPr>
              <w:t xml:space="preserve"> – завідуюч</w:t>
            </w:r>
            <w:r>
              <w:rPr>
                <w:lang w:val="uk-UA"/>
              </w:rPr>
              <w:t>ого</w:t>
            </w:r>
            <w:r w:rsidRPr="007A64DD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7A64DD">
              <w:rPr>
                <w:lang w:val="uk-UA"/>
              </w:rPr>
              <w:t>ро</w:t>
            </w:r>
            <w:r w:rsidR="00780DCB" w:rsidRPr="007A64DD">
              <w:rPr>
                <w:lang w:val="uk-UA"/>
              </w:rPr>
              <w:t xml:space="preserve"> внесення змін до Статуту комунального некомерційного підприємства «Центр первинної медико-санітарної допомоги» Черняхівської районної ради Житомирської області.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AF4B74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AF4B74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E77031" w:rsidTr="00AF4B74">
        <w:tc>
          <w:tcPr>
            <w:tcW w:w="1935" w:type="dxa"/>
            <w:shd w:val="clear" w:color="auto" w:fill="auto"/>
          </w:tcPr>
          <w:p w:rsidR="00E14409" w:rsidRDefault="00E14409" w:rsidP="00AF4B7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Pr="00E77031">
              <w:rPr>
                <w:b/>
                <w:lang w:val="uk-UA"/>
              </w:rPr>
              <w:t>.СЛУХАЛИ:</w:t>
            </w:r>
          </w:p>
          <w:p w:rsidR="00E14409" w:rsidRPr="00E77031" w:rsidRDefault="00E14409" w:rsidP="00AF4B74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E14409" w:rsidRPr="00780DCB" w:rsidRDefault="00605F6B" w:rsidP="00780DCB">
            <w:pPr>
              <w:jc w:val="both"/>
              <w:rPr>
                <w:lang w:val="uk-UA"/>
              </w:rPr>
            </w:pPr>
            <w:r w:rsidRPr="00780DCB">
              <w:rPr>
                <w:lang w:val="uk-UA"/>
              </w:rPr>
              <w:t>Іваницьку Л.М. – завідуючого відділом з питань спільної власності територіальних громад виконавчого апарату районної ради про</w:t>
            </w:r>
            <w:r w:rsidR="00780DCB" w:rsidRPr="00780DCB">
              <w:rPr>
                <w:lang w:val="uk-UA"/>
              </w:rPr>
              <w:t xml:space="preserve"> трудові відносини з  Виговською </w:t>
            </w:r>
            <w:r w:rsidR="00780DCB" w:rsidRPr="007A64DD">
              <w:t>А.М.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AF4B74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AF4B74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CC286D" w:rsidTr="00AF4B74">
        <w:tc>
          <w:tcPr>
            <w:tcW w:w="1935" w:type="dxa"/>
            <w:shd w:val="clear" w:color="auto" w:fill="auto"/>
          </w:tcPr>
          <w:p w:rsidR="00E14409" w:rsidRDefault="00E14409" w:rsidP="00AF4B7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Pr="00E77031">
              <w:rPr>
                <w:b/>
                <w:lang w:val="uk-UA"/>
              </w:rPr>
              <w:t>.СЛУХАЛИ:</w:t>
            </w:r>
          </w:p>
          <w:p w:rsidR="00E14409" w:rsidRPr="00E77031" w:rsidRDefault="00E14409" w:rsidP="00AF4B74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E14409" w:rsidRPr="00AF4B74" w:rsidRDefault="00605F6B" w:rsidP="00AF4B74">
            <w:pPr>
              <w:shd w:val="clear" w:color="auto" w:fill="FFFFFF"/>
              <w:spacing w:line="301" w:lineRule="atLeast"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7A64D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.М.</w:t>
            </w:r>
            <w:r w:rsidRPr="007A64DD">
              <w:rPr>
                <w:lang w:val="uk-UA"/>
              </w:rPr>
              <w:t xml:space="preserve"> – завідуюч</w:t>
            </w:r>
            <w:r>
              <w:rPr>
                <w:lang w:val="uk-UA"/>
              </w:rPr>
              <w:t>ого</w:t>
            </w:r>
            <w:r w:rsidRPr="007A64DD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7A64DD">
              <w:rPr>
                <w:lang w:val="uk-UA"/>
              </w:rPr>
              <w:t>ро</w:t>
            </w:r>
            <w:r w:rsidR="00AF4B74" w:rsidRPr="00AF4B74">
              <w:rPr>
                <w:lang w:val="uk-UA"/>
              </w:rPr>
              <w:t xml:space="preserve">  внесення змін до контракту з директором комунального некомерційного підприємства «Черняхівське територіальне медичне об’єднання» Черняхівської районної ради Житомирської області Ніколайчуком В.В.</w:t>
            </w:r>
          </w:p>
        </w:tc>
      </w:tr>
      <w:tr w:rsidR="00E14409" w:rsidRPr="00586A4B" w:rsidTr="00AF4B74">
        <w:tc>
          <w:tcPr>
            <w:tcW w:w="1935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AF4B74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AF4B74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AF4B74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F23C50" w:rsidRPr="00CC286D" w:rsidTr="00F23C50">
        <w:tc>
          <w:tcPr>
            <w:tcW w:w="1935" w:type="dxa"/>
            <w:shd w:val="clear" w:color="auto" w:fill="auto"/>
          </w:tcPr>
          <w:p w:rsidR="00F23C50" w:rsidRPr="00F23C50" w:rsidRDefault="00F23C50" w:rsidP="00AF4B74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11.СЛУХАЛИ:</w:t>
            </w:r>
          </w:p>
        </w:tc>
        <w:tc>
          <w:tcPr>
            <w:tcW w:w="7657" w:type="dxa"/>
            <w:shd w:val="clear" w:color="auto" w:fill="auto"/>
          </w:tcPr>
          <w:p w:rsidR="00F23C50" w:rsidRPr="00AF4B74" w:rsidRDefault="00AF4B74" w:rsidP="00AF4B74">
            <w:pPr>
              <w:pStyle w:val="2"/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Кирийчук Н.В.</w:t>
            </w:r>
            <w:r w:rsidRPr="007A64DD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 xml:space="preserve">методиста районного методичного кабінету </w:t>
            </w:r>
            <w:r w:rsidRPr="00E14409">
              <w:rPr>
                <w:lang w:val="uk-UA"/>
              </w:rPr>
              <w:t>сектору</w:t>
            </w:r>
            <w:r w:rsidRPr="00E14409">
              <w:t xml:space="preserve"> освіти райдержадміністрації</w:t>
            </w:r>
            <w:r>
              <w:rPr>
                <w:lang w:val="uk-UA"/>
              </w:rPr>
              <w:t xml:space="preserve"> п</w:t>
            </w:r>
            <w:r w:rsidRPr="007A64DD">
              <w:rPr>
                <w:lang w:val="uk-UA"/>
              </w:rPr>
              <w:t>ро реорганізацію Горбулівської загальноосвітньої школи І-ІІІ ступенів імені В.Н.Мартиненка Черняхівського району Житомирської області.</w:t>
            </w: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050D2C" w:rsidRPr="00586A4B" w:rsidRDefault="00050D2C" w:rsidP="00050D2C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050D2C" w:rsidRPr="00586A4B" w:rsidRDefault="00050D2C" w:rsidP="00050D2C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050D2C" w:rsidRPr="00586A4B" w:rsidRDefault="00050D2C" w:rsidP="00050D2C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F23C50" w:rsidRPr="00586A4B" w:rsidRDefault="00F23C50" w:rsidP="00050D2C">
            <w:pPr>
              <w:jc w:val="both"/>
              <w:rPr>
                <w:lang w:val="uk-UA"/>
              </w:rPr>
            </w:pPr>
          </w:p>
        </w:tc>
      </w:tr>
      <w:tr w:rsidR="00F23C50" w:rsidRPr="00CC286D" w:rsidTr="00F23C50">
        <w:tc>
          <w:tcPr>
            <w:tcW w:w="1935" w:type="dxa"/>
            <w:shd w:val="clear" w:color="auto" w:fill="auto"/>
          </w:tcPr>
          <w:p w:rsidR="00F23C50" w:rsidRPr="00F23C50" w:rsidRDefault="00F23C50" w:rsidP="00AF4B74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12.СЛУХАЛИ:</w:t>
            </w:r>
          </w:p>
          <w:p w:rsidR="00F23C50" w:rsidRPr="00F23C50" w:rsidRDefault="00F23C50" w:rsidP="00AF4B74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23C50" w:rsidRPr="00AF4B74" w:rsidRDefault="002A255B" w:rsidP="002A25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Кирийчук Н.В.</w:t>
            </w:r>
            <w:r w:rsidRPr="007A64DD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 xml:space="preserve">методиста районного методичного кабінету </w:t>
            </w:r>
            <w:r w:rsidRPr="00E14409">
              <w:rPr>
                <w:lang w:val="uk-UA"/>
              </w:rPr>
              <w:t>сектору</w:t>
            </w:r>
            <w:r w:rsidRPr="002A255B">
              <w:rPr>
                <w:lang w:val="uk-UA"/>
              </w:rPr>
              <w:t xml:space="preserve"> освіти райдержадміністрації</w:t>
            </w:r>
            <w:r>
              <w:rPr>
                <w:lang w:val="uk-UA"/>
              </w:rPr>
              <w:t xml:space="preserve"> п</w:t>
            </w:r>
            <w:r w:rsidRPr="007A64DD">
              <w:rPr>
                <w:lang w:val="uk-UA"/>
              </w:rPr>
              <w:t>ро припинення шляхом ліквідації Салівської загальноосвітньої школи   І-ІІ ступенів Черняхівського району Житомирської області.</w:t>
            </w:r>
            <w:r w:rsidR="00AF4B74" w:rsidRPr="002A255B">
              <w:rPr>
                <w:lang w:val="uk-UA"/>
              </w:rPr>
              <w:t>.</w:t>
            </w: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F23C50" w:rsidRPr="00F23C50" w:rsidRDefault="00F23C50" w:rsidP="00AF4B74">
            <w:pPr>
              <w:jc w:val="both"/>
              <w:rPr>
                <w:i/>
                <w:lang w:val="uk-UA"/>
              </w:rPr>
            </w:pPr>
            <w:r w:rsidRPr="00F23C50">
              <w:rPr>
                <w:i/>
                <w:lang w:val="uk-UA"/>
              </w:rPr>
              <w:t>(рекомендації додаються)</w:t>
            </w:r>
          </w:p>
          <w:p w:rsidR="00F23C50" w:rsidRPr="00E133A8" w:rsidRDefault="00F23C50" w:rsidP="00AF4B74">
            <w:pPr>
              <w:jc w:val="both"/>
              <w:rPr>
                <w:b/>
                <w:lang w:val="uk-UA"/>
              </w:rPr>
            </w:pPr>
            <w:r w:rsidRPr="00E133A8">
              <w:rPr>
                <w:b/>
                <w:lang w:val="uk-UA"/>
              </w:rPr>
              <w:t>«ЗА» - одноголосно</w:t>
            </w:r>
          </w:p>
          <w:p w:rsidR="00F23C50" w:rsidRPr="00586A4B" w:rsidRDefault="00F23C50" w:rsidP="00F23C50">
            <w:pPr>
              <w:jc w:val="both"/>
              <w:rPr>
                <w:lang w:val="uk-UA"/>
              </w:rPr>
            </w:pPr>
          </w:p>
        </w:tc>
      </w:tr>
      <w:tr w:rsidR="00F23C50" w:rsidRPr="00EA7495" w:rsidTr="00F23C50">
        <w:tc>
          <w:tcPr>
            <w:tcW w:w="1935" w:type="dxa"/>
            <w:shd w:val="clear" w:color="auto" w:fill="auto"/>
          </w:tcPr>
          <w:p w:rsidR="00F23C50" w:rsidRPr="00F23C50" w:rsidRDefault="00F23C50" w:rsidP="00AF4B74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13.СЛУХАЛИ:</w:t>
            </w:r>
          </w:p>
          <w:p w:rsidR="00F23C50" w:rsidRPr="00F23C50" w:rsidRDefault="00F23C50" w:rsidP="00AF4B74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E133A8" w:rsidRPr="007A64DD" w:rsidRDefault="00E133A8" w:rsidP="00E133A8">
            <w:pPr>
              <w:jc w:val="both"/>
            </w:pPr>
            <w:r w:rsidRPr="007A64DD">
              <w:t>Звіт Гринь О</w:t>
            </w:r>
            <w:r>
              <w:rPr>
                <w:lang w:val="uk-UA"/>
              </w:rPr>
              <w:t>.М. - ди</w:t>
            </w:r>
            <w:r w:rsidRPr="007A64DD">
              <w:t>ректор</w:t>
            </w:r>
            <w:r>
              <w:rPr>
                <w:lang w:val="uk-UA"/>
              </w:rPr>
              <w:t>а</w:t>
            </w:r>
            <w:r w:rsidRPr="007A64DD">
              <w:t xml:space="preserve"> Черняхівського районного краєзнавчого музею про роботу </w:t>
            </w:r>
            <w:r>
              <w:rPr>
                <w:lang w:val="uk-UA"/>
              </w:rPr>
              <w:t xml:space="preserve">закладу </w:t>
            </w:r>
            <w:r w:rsidRPr="007A64DD">
              <w:t>за 2019</w:t>
            </w:r>
            <w:r>
              <w:rPr>
                <w:lang w:val="uk-UA"/>
              </w:rPr>
              <w:t>-2020</w:t>
            </w:r>
            <w:r w:rsidRPr="007A64DD">
              <w:t xml:space="preserve"> р</w:t>
            </w:r>
            <w:r>
              <w:rPr>
                <w:lang w:val="uk-UA"/>
              </w:rPr>
              <w:t>р</w:t>
            </w:r>
            <w:r w:rsidRPr="007A64DD">
              <w:t>.</w:t>
            </w:r>
          </w:p>
          <w:p w:rsidR="00F23C50" w:rsidRPr="00F23C50" w:rsidRDefault="00E133A8" w:rsidP="00E133A8">
            <w:pPr>
              <w:jc w:val="both"/>
              <w:rPr>
                <w:lang w:val="uk-UA"/>
              </w:rPr>
            </w:pPr>
            <w:r w:rsidRPr="00AF4B74">
              <w:rPr>
                <w:i/>
                <w:lang w:val="uk-UA"/>
              </w:rPr>
              <w:t>(звіт додається)</w:t>
            </w:r>
            <w:r w:rsidRPr="00E77031">
              <w:rPr>
                <w:i/>
                <w:lang w:val="uk-UA"/>
              </w:rPr>
              <w:t xml:space="preserve"> </w:t>
            </w: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F23C50" w:rsidRPr="00F23C50" w:rsidRDefault="00F23C50" w:rsidP="00AF4B74">
            <w:pPr>
              <w:jc w:val="both"/>
              <w:rPr>
                <w:lang w:val="uk-UA"/>
              </w:rPr>
            </w:pPr>
            <w:r w:rsidRPr="00F23C50">
              <w:rPr>
                <w:i/>
                <w:lang w:val="uk-UA"/>
              </w:rPr>
              <w:t>(рекомендації додаються</w:t>
            </w:r>
            <w:r w:rsidRPr="00F23C50">
              <w:rPr>
                <w:lang w:val="uk-UA"/>
              </w:rPr>
              <w:t>)</w:t>
            </w:r>
          </w:p>
          <w:p w:rsidR="00F23C50" w:rsidRDefault="00F23C50" w:rsidP="00AF4B74">
            <w:pPr>
              <w:jc w:val="both"/>
              <w:rPr>
                <w:b/>
                <w:lang w:val="uk-UA"/>
              </w:rPr>
            </w:pPr>
            <w:r w:rsidRPr="00E133A8">
              <w:rPr>
                <w:b/>
                <w:lang w:val="uk-UA"/>
              </w:rPr>
              <w:t>«ЗА» - одноголосно</w:t>
            </w:r>
          </w:p>
          <w:p w:rsidR="003C2CDB" w:rsidRDefault="003C2CDB" w:rsidP="00AF4B74">
            <w:pPr>
              <w:jc w:val="both"/>
              <w:rPr>
                <w:b/>
                <w:lang w:val="uk-UA"/>
              </w:rPr>
            </w:pPr>
          </w:p>
          <w:p w:rsidR="003C2CDB" w:rsidRPr="00E133A8" w:rsidRDefault="003C2CDB" w:rsidP="00AF4B74">
            <w:pPr>
              <w:jc w:val="both"/>
              <w:rPr>
                <w:b/>
                <w:lang w:val="uk-UA"/>
              </w:rPr>
            </w:pPr>
          </w:p>
          <w:p w:rsidR="00F23C50" w:rsidRPr="00586A4B" w:rsidRDefault="00F23C50" w:rsidP="00F23C50">
            <w:pPr>
              <w:jc w:val="both"/>
              <w:rPr>
                <w:lang w:val="uk-UA"/>
              </w:rPr>
            </w:pPr>
          </w:p>
        </w:tc>
      </w:tr>
      <w:tr w:rsidR="00F23C50" w:rsidRPr="00EA7495" w:rsidTr="00AF4B74">
        <w:tc>
          <w:tcPr>
            <w:tcW w:w="1935" w:type="dxa"/>
            <w:shd w:val="clear" w:color="auto" w:fill="auto"/>
          </w:tcPr>
          <w:p w:rsidR="00F23C50" w:rsidRPr="00F23C50" w:rsidRDefault="00F23C50" w:rsidP="00AF4B74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lastRenderedPageBreak/>
              <w:t>1</w:t>
            </w:r>
            <w:r w:rsidR="00E133A8">
              <w:rPr>
                <w:b/>
                <w:lang w:val="uk-UA"/>
              </w:rPr>
              <w:t>4</w:t>
            </w:r>
            <w:r w:rsidRPr="00F23C50">
              <w:rPr>
                <w:b/>
                <w:lang w:val="uk-UA"/>
              </w:rPr>
              <w:t>.СЛУХАЛИ:</w:t>
            </w:r>
          </w:p>
          <w:p w:rsidR="00F23C50" w:rsidRPr="00F23C50" w:rsidRDefault="00F23C50" w:rsidP="00AF4B74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23C50" w:rsidRPr="00F23C50" w:rsidRDefault="00E133A8" w:rsidP="00F23C5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Клинчук О.М. – головного спеціаліста </w:t>
            </w:r>
            <w:r w:rsidRPr="007A64DD">
              <w:rPr>
                <w:lang w:val="uk-UA"/>
              </w:rPr>
              <w:t>сектору культури, молоді та спорту райдержадміністрації</w:t>
            </w:r>
            <w:r>
              <w:rPr>
                <w:lang w:val="uk-UA"/>
              </w:rPr>
              <w:t xml:space="preserve"> п</w:t>
            </w:r>
            <w:r w:rsidRPr="007A64DD">
              <w:t xml:space="preserve">ро погодження переукладання  контракту  з  директором Черняхівського районного  краєзнавчого  музею  </w:t>
            </w:r>
            <w:r>
              <w:rPr>
                <w:lang w:val="uk-UA"/>
              </w:rPr>
              <w:t xml:space="preserve">      </w:t>
            </w:r>
            <w:r w:rsidRPr="007A64DD">
              <w:t>Гринь О.М.</w:t>
            </w:r>
          </w:p>
        </w:tc>
      </w:tr>
      <w:tr w:rsidR="00F23C50" w:rsidRPr="00586A4B" w:rsidTr="00AF4B74">
        <w:tc>
          <w:tcPr>
            <w:tcW w:w="1935" w:type="dxa"/>
            <w:shd w:val="clear" w:color="auto" w:fill="auto"/>
          </w:tcPr>
          <w:p w:rsidR="00F23C50" w:rsidRPr="00586A4B" w:rsidRDefault="00F23C50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AF4B74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F23C50" w:rsidRPr="003C2CDB" w:rsidRDefault="00F23C50" w:rsidP="00AF4B74">
            <w:pPr>
              <w:jc w:val="both"/>
              <w:rPr>
                <w:i/>
                <w:lang w:val="uk-UA"/>
              </w:rPr>
            </w:pPr>
            <w:r w:rsidRPr="003C2CDB">
              <w:rPr>
                <w:i/>
                <w:lang w:val="uk-UA"/>
              </w:rPr>
              <w:t>(рекомендації додаються)</w:t>
            </w:r>
          </w:p>
          <w:p w:rsidR="003C2CDB" w:rsidRDefault="003C2CDB" w:rsidP="00AF4B7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«ЗА» - одноголосно</w:t>
            </w:r>
          </w:p>
          <w:p w:rsidR="00F23C50" w:rsidRPr="00586A4B" w:rsidRDefault="00F23C50" w:rsidP="00AF4B74">
            <w:pPr>
              <w:jc w:val="both"/>
              <w:rPr>
                <w:lang w:val="uk-UA"/>
              </w:rPr>
            </w:pPr>
          </w:p>
        </w:tc>
      </w:tr>
      <w:tr w:rsidR="003C2CDB" w:rsidRPr="00EA7495" w:rsidTr="00F3241A">
        <w:tc>
          <w:tcPr>
            <w:tcW w:w="1935" w:type="dxa"/>
            <w:shd w:val="clear" w:color="auto" w:fill="auto"/>
          </w:tcPr>
          <w:p w:rsidR="003C2CDB" w:rsidRPr="00F23C50" w:rsidRDefault="003C2CDB" w:rsidP="00F3241A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5</w:t>
            </w:r>
            <w:r w:rsidRPr="00F23C50">
              <w:rPr>
                <w:b/>
                <w:lang w:val="uk-UA"/>
              </w:rPr>
              <w:t>.СЛУХАЛИ:</w:t>
            </w:r>
          </w:p>
          <w:p w:rsidR="003C2CDB" w:rsidRPr="00F23C50" w:rsidRDefault="003C2CDB" w:rsidP="00F3241A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3C2CDB" w:rsidRPr="003C2CDB" w:rsidRDefault="00564EC1" w:rsidP="003C2C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Воскобойни</w:t>
            </w:r>
            <w:r w:rsidR="003C2CDB" w:rsidRPr="003C2CDB">
              <w:rPr>
                <w:rFonts w:ascii="Times New Roman" w:hAnsi="Times New Roman"/>
                <w:sz w:val="24"/>
                <w:szCs w:val="24"/>
                <w:lang w:val="uk-UA"/>
              </w:rPr>
              <w:t>к О.В. – заступника</w:t>
            </w:r>
            <w:r w:rsidR="003C2CDB" w:rsidRPr="003C2CD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3C2CDB" w:rsidRPr="003C2C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управління праці та соціального захисту населення райдержадміністрації про хід виконання рішення 23 -ої  сесії районної ради </w:t>
            </w:r>
            <w:r w:rsidR="003C2CDB" w:rsidRPr="003C2CD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3C2CDB" w:rsidRPr="003C2CDB">
              <w:rPr>
                <w:rFonts w:ascii="Times New Roman" w:hAnsi="Times New Roman"/>
                <w:sz w:val="24"/>
                <w:szCs w:val="24"/>
                <w:lang w:val="uk-UA"/>
              </w:rPr>
              <w:t>ІІ скликання від 23.03.2018 «Про районну Програму надання окремих видів пільг громадянам Черняхівського району на 2018-2022 роки».</w:t>
            </w:r>
          </w:p>
          <w:p w:rsidR="003C2CDB" w:rsidRPr="003C2CDB" w:rsidRDefault="003C2CDB" w:rsidP="003C2C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3C2CD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(інформація додається)</w:t>
            </w:r>
          </w:p>
        </w:tc>
      </w:tr>
      <w:tr w:rsidR="003C2CDB" w:rsidRPr="00586A4B" w:rsidTr="00F3241A">
        <w:tc>
          <w:tcPr>
            <w:tcW w:w="1935" w:type="dxa"/>
            <w:shd w:val="clear" w:color="auto" w:fill="auto"/>
          </w:tcPr>
          <w:p w:rsidR="003C2CDB" w:rsidRPr="00586A4B" w:rsidRDefault="003C2CDB" w:rsidP="00F3241A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3C2CDB" w:rsidRPr="00F23C50" w:rsidRDefault="003C2CDB" w:rsidP="00F3241A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3C2CDB" w:rsidRPr="003C2CDB" w:rsidRDefault="003C2CDB" w:rsidP="00F3241A">
            <w:pPr>
              <w:jc w:val="both"/>
              <w:rPr>
                <w:i/>
                <w:lang w:val="uk-UA"/>
              </w:rPr>
            </w:pPr>
            <w:r w:rsidRPr="003C2CDB">
              <w:rPr>
                <w:i/>
                <w:lang w:val="uk-UA"/>
              </w:rPr>
              <w:t>(рекомендації додаються)</w:t>
            </w:r>
          </w:p>
          <w:p w:rsidR="003C2CDB" w:rsidRPr="00E133A8" w:rsidRDefault="003C2CDB" w:rsidP="00F3241A">
            <w:pPr>
              <w:jc w:val="both"/>
              <w:rPr>
                <w:b/>
                <w:lang w:val="uk-UA"/>
              </w:rPr>
            </w:pPr>
            <w:r w:rsidRPr="00E133A8">
              <w:rPr>
                <w:b/>
                <w:lang w:val="uk-UA"/>
              </w:rPr>
              <w:t>«ЗА» - одноголосно</w:t>
            </w:r>
          </w:p>
          <w:p w:rsidR="003C2CDB" w:rsidRPr="00586A4B" w:rsidRDefault="003C2CDB" w:rsidP="00F3241A">
            <w:pPr>
              <w:jc w:val="both"/>
              <w:rPr>
                <w:lang w:val="uk-UA"/>
              </w:rPr>
            </w:pPr>
          </w:p>
        </w:tc>
      </w:tr>
      <w:tr w:rsidR="003C2CDB" w:rsidRPr="00EA7495" w:rsidTr="00F3241A">
        <w:tc>
          <w:tcPr>
            <w:tcW w:w="1935" w:type="dxa"/>
            <w:shd w:val="clear" w:color="auto" w:fill="auto"/>
          </w:tcPr>
          <w:p w:rsidR="003C2CDB" w:rsidRPr="00F23C50" w:rsidRDefault="003C2CDB" w:rsidP="00F3241A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6</w:t>
            </w:r>
            <w:r w:rsidRPr="00F23C50">
              <w:rPr>
                <w:b/>
                <w:lang w:val="uk-UA"/>
              </w:rPr>
              <w:t>.СЛУХАЛИ:</w:t>
            </w:r>
          </w:p>
          <w:p w:rsidR="003C2CDB" w:rsidRPr="00F23C50" w:rsidRDefault="003C2CDB" w:rsidP="00F3241A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3C2CDB" w:rsidRDefault="003C2CDB" w:rsidP="003C2C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2CDB">
              <w:rPr>
                <w:rFonts w:ascii="Times New Roman" w:hAnsi="Times New Roman"/>
                <w:sz w:val="24"/>
                <w:szCs w:val="24"/>
                <w:lang w:val="uk-UA"/>
              </w:rPr>
              <w:t>Воскобойн</w:t>
            </w:r>
            <w:r w:rsidR="00B7052C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3C2CDB">
              <w:rPr>
                <w:rFonts w:ascii="Times New Roman" w:hAnsi="Times New Roman"/>
                <w:sz w:val="24"/>
                <w:szCs w:val="24"/>
                <w:lang w:val="uk-UA"/>
              </w:rPr>
              <w:t>к О.В. – заступника</w:t>
            </w:r>
            <w:r w:rsidRPr="003C2CD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3C2C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управління праці та соціального захисту населення райдержадміністрації про хід виконання рішення 23 -ої  сесії районної ради </w:t>
            </w:r>
            <w:r w:rsidRPr="003C2CD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2CDB">
              <w:rPr>
                <w:rFonts w:ascii="Times New Roman" w:hAnsi="Times New Roman"/>
                <w:sz w:val="24"/>
                <w:szCs w:val="24"/>
                <w:lang w:val="uk-UA"/>
              </w:rPr>
              <w:t>ІІ скликання від 23.03.2018 «Про районну Програму соціального захисту громадян, які постраждали внаслідок Чорнобильської катастрофи на 2018-2021 роки».</w:t>
            </w:r>
          </w:p>
          <w:p w:rsidR="003C2CDB" w:rsidRPr="003C2CDB" w:rsidRDefault="003C2CDB" w:rsidP="003C2C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2CD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(інформація додається)</w:t>
            </w:r>
          </w:p>
        </w:tc>
      </w:tr>
      <w:tr w:rsidR="003C2CDB" w:rsidRPr="00586A4B" w:rsidTr="00F3241A">
        <w:tc>
          <w:tcPr>
            <w:tcW w:w="1935" w:type="dxa"/>
            <w:shd w:val="clear" w:color="auto" w:fill="auto"/>
          </w:tcPr>
          <w:p w:rsidR="003C2CDB" w:rsidRPr="00586A4B" w:rsidRDefault="003C2CDB" w:rsidP="00F3241A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3C2CDB" w:rsidRPr="00F23C50" w:rsidRDefault="003C2CDB" w:rsidP="00F3241A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3C2CDB" w:rsidRPr="003C2CDB" w:rsidRDefault="003C2CDB" w:rsidP="00F3241A">
            <w:pPr>
              <w:jc w:val="both"/>
              <w:rPr>
                <w:i/>
                <w:lang w:val="uk-UA"/>
              </w:rPr>
            </w:pPr>
            <w:r w:rsidRPr="003C2CDB">
              <w:rPr>
                <w:i/>
                <w:lang w:val="uk-UA"/>
              </w:rPr>
              <w:t>(рекомендації додаються)</w:t>
            </w:r>
          </w:p>
          <w:p w:rsidR="003C2CDB" w:rsidRPr="00E133A8" w:rsidRDefault="003C2CDB" w:rsidP="00F3241A">
            <w:pPr>
              <w:jc w:val="both"/>
              <w:rPr>
                <w:b/>
                <w:lang w:val="uk-UA"/>
              </w:rPr>
            </w:pPr>
            <w:r w:rsidRPr="00E133A8">
              <w:rPr>
                <w:b/>
                <w:lang w:val="uk-UA"/>
              </w:rPr>
              <w:t>«ЗА» - одноголосно</w:t>
            </w:r>
          </w:p>
          <w:p w:rsidR="003C2CDB" w:rsidRPr="00586A4B" w:rsidRDefault="003C2CDB" w:rsidP="00F3241A">
            <w:pPr>
              <w:jc w:val="both"/>
              <w:rPr>
                <w:lang w:val="uk-UA"/>
              </w:rPr>
            </w:pPr>
          </w:p>
        </w:tc>
      </w:tr>
      <w:tr w:rsidR="003C2CDB" w:rsidRPr="00EA7495" w:rsidTr="003C2CDB">
        <w:trPr>
          <w:trHeight w:val="623"/>
        </w:trPr>
        <w:tc>
          <w:tcPr>
            <w:tcW w:w="1935" w:type="dxa"/>
            <w:shd w:val="clear" w:color="auto" w:fill="auto"/>
          </w:tcPr>
          <w:p w:rsidR="003C2CDB" w:rsidRPr="00F23C50" w:rsidRDefault="003C2CDB" w:rsidP="00F3241A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7</w:t>
            </w:r>
            <w:r w:rsidRPr="00F23C50">
              <w:rPr>
                <w:b/>
                <w:lang w:val="uk-UA"/>
              </w:rPr>
              <w:t>.СЛУХАЛИ:</w:t>
            </w:r>
          </w:p>
          <w:p w:rsidR="003C2CDB" w:rsidRPr="00F23C50" w:rsidRDefault="003C2CDB" w:rsidP="00F3241A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3C2CDB" w:rsidRDefault="003C2CDB" w:rsidP="003C2CDB">
            <w:pPr>
              <w:jc w:val="both"/>
              <w:rPr>
                <w:lang w:val="uk-UA"/>
              </w:rPr>
            </w:pPr>
            <w:r w:rsidRPr="003C2CDB">
              <w:rPr>
                <w:lang w:val="uk-UA"/>
              </w:rPr>
              <w:t>Дзюблик С</w:t>
            </w:r>
            <w:r>
              <w:rPr>
                <w:lang w:val="uk-UA"/>
              </w:rPr>
              <w:t>.М.</w:t>
            </w:r>
            <w:r w:rsidRPr="003C2CDB">
              <w:rPr>
                <w:lang w:val="uk-UA"/>
              </w:rPr>
              <w:t xml:space="preserve"> – директор</w:t>
            </w:r>
            <w:r>
              <w:rPr>
                <w:lang w:val="uk-UA"/>
              </w:rPr>
              <w:t>а</w:t>
            </w:r>
            <w:r w:rsidRPr="003C2CDB">
              <w:rPr>
                <w:lang w:val="uk-UA"/>
              </w:rPr>
              <w:t xml:space="preserve"> районного центру соціальних служб для сім’ї, дітей та молоді </w:t>
            </w:r>
            <w:r>
              <w:rPr>
                <w:lang w:val="uk-UA"/>
              </w:rPr>
              <w:t>п</w:t>
            </w:r>
            <w:r w:rsidRPr="003C2CDB">
              <w:rPr>
                <w:lang w:val="uk-UA"/>
              </w:rPr>
              <w:t xml:space="preserve">ро хід виконання рішення 34 сесії районної ради </w:t>
            </w:r>
            <w:r w:rsidRPr="007A64DD">
              <w:rPr>
                <w:lang w:val="en-US"/>
              </w:rPr>
              <w:t>VI</w:t>
            </w:r>
            <w:r w:rsidRPr="003C2CDB">
              <w:rPr>
                <w:lang w:val="uk-UA"/>
              </w:rPr>
              <w:t xml:space="preserve">  скликання від  25.09.2015 року «Про районну Програму підтримки сім’ї, дітей та молоді  на 2015-2020 роки».</w:t>
            </w:r>
          </w:p>
          <w:p w:rsidR="003C2CDB" w:rsidRPr="00F23C50" w:rsidRDefault="003C2CDB" w:rsidP="003C2CDB">
            <w:pPr>
              <w:jc w:val="both"/>
              <w:rPr>
                <w:lang w:val="uk-UA"/>
              </w:rPr>
            </w:pPr>
            <w:r w:rsidRPr="003C2CDB">
              <w:rPr>
                <w:i/>
                <w:lang w:val="uk-UA"/>
              </w:rPr>
              <w:t>(інформація додається)</w:t>
            </w:r>
          </w:p>
        </w:tc>
      </w:tr>
      <w:tr w:rsidR="003C2CDB" w:rsidRPr="00586A4B" w:rsidTr="00F3241A">
        <w:tc>
          <w:tcPr>
            <w:tcW w:w="1935" w:type="dxa"/>
            <w:shd w:val="clear" w:color="auto" w:fill="auto"/>
          </w:tcPr>
          <w:p w:rsidR="003C2CDB" w:rsidRPr="00586A4B" w:rsidRDefault="003C2CDB" w:rsidP="00F3241A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3C2CDB" w:rsidRPr="00F23C50" w:rsidRDefault="003C2CDB" w:rsidP="00F3241A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3C2CDB" w:rsidRPr="003C2CDB" w:rsidRDefault="003C2CDB" w:rsidP="00F3241A">
            <w:pPr>
              <w:jc w:val="both"/>
              <w:rPr>
                <w:i/>
                <w:lang w:val="uk-UA"/>
              </w:rPr>
            </w:pPr>
            <w:r w:rsidRPr="003C2CDB">
              <w:rPr>
                <w:i/>
                <w:lang w:val="uk-UA"/>
              </w:rPr>
              <w:t>(рекомендації додаються)</w:t>
            </w:r>
          </w:p>
          <w:p w:rsidR="003C2CDB" w:rsidRPr="00E133A8" w:rsidRDefault="003C2CDB" w:rsidP="00F3241A">
            <w:pPr>
              <w:jc w:val="both"/>
              <w:rPr>
                <w:b/>
                <w:lang w:val="uk-UA"/>
              </w:rPr>
            </w:pPr>
            <w:r w:rsidRPr="00E133A8">
              <w:rPr>
                <w:b/>
                <w:lang w:val="uk-UA"/>
              </w:rPr>
              <w:t>«ЗА» - одноголосно</w:t>
            </w:r>
          </w:p>
          <w:p w:rsidR="003C2CDB" w:rsidRPr="00586A4B" w:rsidRDefault="003C2CDB" w:rsidP="00F3241A">
            <w:pPr>
              <w:jc w:val="both"/>
              <w:rPr>
                <w:lang w:val="uk-UA"/>
              </w:rPr>
            </w:pP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AF4B74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23C50" w:rsidRPr="00586A4B" w:rsidRDefault="00F23C50" w:rsidP="00AF4B74">
            <w:pPr>
              <w:jc w:val="both"/>
              <w:rPr>
                <w:lang w:val="uk-UA"/>
              </w:rPr>
            </w:pPr>
          </w:p>
        </w:tc>
      </w:tr>
    </w:tbl>
    <w:p w:rsidR="000847B8" w:rsidRDefault="00F23C50" w:rsidP="00B53884">
      <w:pPr>
        <w:jc w:val="both"/>
        <w:rPr>
          <w:lang w:val="uk-UA"/>
        </w:rPr>
      </w:pPr>
      <w:r>
        <w:rPr>
          <w:lang w:val="uk-UA"/>
        </w:rPr>
        <w:t xml:space="preserve">Голова постійної комісії                                                                                О.Ф.Сташенко </w:t>
      </w:r>
    </w:p>
    <w:p w:rsidR="00F23C50" w:rsidRDefault="00F23C50" w:rsidP="00B53884">
      <w:pPr>
        <w:jc w:val="both"/>
        <w:rPr>
          <w:lang w:val="uk-UA"/>
        </w:rPr>
      </w:pPr>
    </w:p>
    <w:p w:rsidR="00F23C50" w:rsidRDefault="00F23C50" w:rsidP="00B53884">
      <w:pPr>
        <w:jc w:val="both"/>
        <w:rPr>
          <w:lang w:val="uk-UA"/>
        </w:rPr>
      </w:pPr>
    </w:p>
    <w:p w:rsidR="00F23C50" w:rsidRPr="00E14409" w:rsidRDefault="00F23C50" w:rsidP="00B53884">
      <w:pPr>
        <w:jc w:val="both"/>
        <w:rPr>
          <w:lang w:val="uk-UA"/>
        </w:rPr>
      </w:pPr>
      <w:r>
        <w:rPr>
          <w:lang w:val="uk-UA"/>
        </w:rPr>
        <w:t xml:space="preserve">Секретар постійної комісії                                                                             І.В.Бачук </w:t>
      </w:r>
    </w:p>
    <w:p w:rsidR="000847B8" w:rsidRPr="00E14409" w:rsidRDefault="000847B8" w:rsidP="00B53884">
      <w:pPr>
        <w:jc w:val="both"/>
        <w:rPr>
          <w:lang w:val="uk-UA"/>
        </w:rPr>
      </w:pPr>
    </w:p>
    <w:p w:rsidR="00F872FB" w:rsidRPr="001B1857" w:rsidRDefault="00F872FB" w:rsidP="001B1857">
      <w:pPr>
        <w:ind w:left="851"/>
        <w:jc w:val="both"/>
        <w:rPr>
          <w:b/>
          <w:sz w:val="28"/>
          <w:szCs w:val="28"/>
          <w:lang w:val="uk-UA"/>
        </w:rPr>
      </w:pPr>
    </w:p>
    <w:sectPr w:rsidR="00F872FB" w:rsidRPr="001B1857" w:rsidSect="007A64DD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D8C" w:rsidRPr="00EE77CA" w:rsidRDefault="003B0D8C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separator/>
      </w:r>
    </w:p>
  </w:endnote>
  <w:endnote w:type="continuationSeparator" w:id="1">
    <w:p w:rsidR="003B0D8C" w:rsidRPr="00EE77CA" w:rsidRDefault="003B0D8C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8889"/>
      <w:docPartObj>
        <w:docPartGallery w:val="Page Numbers (Bottom of Page)"/>
        <w:docPartUnique/>
      </w:docPartObj>
    </w:sdtPr>
    <w:sdtContent>
      <w:p w:rsidR="00AF4B74" w:rsidRDefault="002E50A7">
        <w:pPr>
          <w:pStyle w:val="af0"/>
          <w:jc w:val="right"/>
        </w:pPr>
        <w:fldSimple w:instr=" PAGE   \* MERGEFORMAT ">
          <w:r w:rsidR="00CC286D">
            <w:rPr>
              <w:noProof/>
            </w:rPr>
            <w:t>1</w:t>
          </w:r>
        </w:fldSimple>
      </w:p>
    </w:sdtContent>
  </w:sdt>
  <w:p w:rsidR="00AF4B74" w:rsidRDefault="00AF4B7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D8C" w:rsidRPr="00EE77CA" w:rsidRDefault="003B0D8C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separator/>
      </w:r>
    </w:p>
  </w:footnote>
  <w:footnote w:type="continuationSeparator" w:id="1">
    <w:p w:rsidR="003B0D8C" w:rsidRPr="00EE77CA" w:rsidRDefault="003B0D8C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30B8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">
    <w:nsid w:val="12C3757D"/>
    <w:multiLevelType w:val="hybridMultilevel"/>
    <w:tmpl w:val="3EE8D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212D5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4">
    <w:nsid w:val="178F0091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C4B78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6">
    <w:nsid w:val="2A6772C4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7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128BF"/>
    <w:multiLevelType w:val="hybridMultilevel"/>
    <w:tmpl w:val="85CE9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B008A"/>
    <w:multiLevelType w:val="hybridMultilevel"/>
    <w:tmpl w:val="28E4367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F4535"/>
    <w:multiLevelType w:val="hybridMultilevel"/>
    <w:tmpl w:val="E8F837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4DC364A1"/>
    <w:multiLevelType w:val="hybridMultilevel"/>
    <w:tmpl w:val="5F48B6C2"/>
    <w:lvl w:ilvl="0" w:tplc="C5F0458C">
      <w:start w:val="1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7969D3"/>
    <w:multiLevelType w:val="hybridMultilevel"/>
    <w:tmpl w:val="12B654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79776F"/>
    <w:multiLevelType w:val="multilevel"/>
    <w:tmpl w:val="5FD254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706E0ECC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18">
    <w:nsid w:val="729F1A52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E12E61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0">
    <w:nsid w:val="7E194CF8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1">
    <w:nsid w:val="7E53015B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2">
    <w:nsid w:val="7F2D422A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2"/>
  </w:num>
  <w:num w:numId="6">
    <w:abstractNumId w:val="7"/>
  </w:num>
  <w:num w:numId="7">
    <w:abstractNumId w:val="18"/>
  </w:num>
  <w:num w:numId="8">
    <w:abstractNumId w:val="5"/>
  </w:num>
  <w:num w:numId="9">
    <w:abstractNumId w:val="19"/>
  </w:num>
  <w:num w:numId="10">
    <w:abstractNumId w:val="21"/>
  </w:num>
  <w:num w:numId="11">
    <w:abstractNumId w:val="0"/>
  </w:num>
  <w:num w:numId="12">
    <w:abstractNumId w:val="14"/>
  </w:num>
  <w:num w:numId="13">
    <w:abstractNumId w:val="11"/>
  </w:num>
  <w:num w:numId="14">
    <w:abstractNumId w:val="15"/>
  </w:num>
  <w:num w:numId="15">
    <w:abstractNumId w:val="3"/>
  </w:num>
  <w:num w:numId="16">
    <w:abstractNumId w:val="22"/>
  </w:num>
  <w:num w:numId="17">
    <w:abstractNumId w:val="6"/>
  </w:num>
  <w:num w:numId="18">
    <w:abstractNumId w:val="10"/>
  </w:num>
  <w:num w:numId="19">
    <w:abstractNumId w:val="13"/>
  </w:num>
  <w:num w:numId="20">
    <w:abstractNumId w:val="2"/>
  </w:num>
  <w:num w:numId="21">
    <w:abstractNumId w:val="17"/>
  </w:num>
  <w:num w:numId="22">
    <w:abstractNumId w:val="16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78D"/>
    <w:rsid w:val="00045229"/>
    <w:rsid w:val="00050D2C"/>
    <w:rsid w:val="0005414D"/>
    <w:rsid w:val="00066C07"/>
    <w:rsid w:val="000724E4"/>
    <w:rsid w:val="000847B8"/>
    <w:rsid w:val="000B4231"/>
    <w:rsid w:val="000C0638"/>
    <w:rsid w:val="00125EEC"/>
    <w:rsid w:val="00143318"/>
    <w:rsid w:val="00145486"/>
    <w:rsid w:val="00154C5A"/>
    <w:rsid w:val="00160B10"/>
    <w:rsid w:val="00181947"/>
    <w:rsid w:val="00192818"/>
    <w:rsid w:val="001B1857"/>
    <w:rsid w:val="001E07A2"/>
    <w:rsid w:val="001F68A0"/>
    <w:rsid w:val="00200DFC"/>
    <w:rsid w:val="00214A35"/>
    <w:rsid w:val="00236399"/>
    <w:rsid w:val="002379C2"/>
    <w:rsid w:val="00245958"/>
    <w:rsid w:val="0025284A"/>
    <w:rsid w:val="00255556"/>
    <w:rsid w:val="00262900"/>
    <w:rsid w:val="00275017"/>
    <w:rsid w:val="0028034D"/>
    <w:rsid w:val="002A255B"/>
    <w:rsid w:val="002A2B35"/>
    <w:rsid w:val="002A2C91"/>
    <w:rsid w:val="002C3E6C"/>
    <w:rsid w:val="002D0C39"/>
    <w:rsid w:val="002E50A7"/>
    <w:rsid w:val="0031704F"/>
    <w:rsid w:val="00360B2D"/>
    <w:rsid w:val="00365272"/>
    <w:rsid w:val="0037799D"/>
    <w:rsid w:val="003A5077"/>
    <w:rsid w:val="003B0D8C"/>
    <w:rsid w:val="003B243E"/>
    <w:rsid w:val="003C2CDB"/>
    <w:rsid w:val="0040095B"/>
    <w:rsid w:val="004313D0"/>
    <w:rsid w:val="00446EA6"/>
    <w:rsid w:val="00462490"/>
    <w:rsid w:val="00473266"/>
    <w:rsid w:val="004A0C0A"/>
    <w:rsid w:val="004B620D"/>
    <w:rsid w:val="004C2FC5"/>
    <w:rsid w:val="004D4638"/>
    <w:rsid w:val="004F2A46"/>
    <w:rsid w:val="00540A62"/>
    <w:rsid w:val="00564EC1"/>
    <w:rsid w:val="005733BF"/>
    <w:rsid w:val="005A185E"/>
    <w:rsid w:val="005B0527"/>
    <w:rsid w:val="005E1AB9"/>
    <w:rsid w:val="005E6633"/>
    <w:rsid w:val="005F5706"/>
    <w:rsid w:val="00605F6B"/>
    <w:rsid w:val="00647DA9"/>
    <w:rsid w:val="006506B8"/>
    <w:rsid w:val="0065359F"/>
    <w:rsid w:val="00655F56"/>
    <w:rsid w:val="006715FF"/>
    <w:rsid w:val="00671FE9"/>
    <w:rsid w:val="006A5F92"/>
    <w:rsid w:val="006D2C42"/>
    <w:rsid w:val="006D664D"/>
    <w:rsid w:val="006E7923"/>
    <w:rsid w:val="006F51D3"/>
    <w:rsid w:val="007131F7"/>
    <w:rsid w:val="0074500B"/>
    <w:rsid w:val="0077447B"/>
    <w:rsid w:val="00780DCB"/>
    <w:rsid w:val="00781B81"/>
    <w:rsid w:val="007953C9"/>
    <w:rsid w:val="00796541"/>
    <w:rsid w:val="007A64DD"/>
    <w:rsid w:val="007A6A63"/>
    <w:rsid w:val="007B624C"/>
    <w:rsid w:val="007D3F73"/>
    <w:rsid w:val="00806C81"/>
    <w:rsid w:val="0081182C"/>
    <w:rsid w:val="00817EFA"/>
    <w:rsid w:val="008629DD"/>
    <w:rsid w:val="00866BD5"/>
    <w:rsid w:val="00871360"/>
    <w:rsid w:val="00887136"/>
    <w:rsid w:val="008929BC"/>
    <w:rsid w:val="00894534"/>
    <w:rsid w:val="008A22F7"/>
    <w:rsid w:val="008B4E9F"/>
    <w:rsid w:val="008B578D"/>
    <w:rsid w:val="008C3333"/>
    <w:rsid w:val="008C7F3C"/>
    <w:rsid w:val="00903CFD"/>
    <w:rsid w:val="00972823"/>
    <w:rsid w:val="00982277"/>
    <w:rsid w:val="00982BA5"/>
    <w:rsid w:val="009F42E9"/>
    <w:rsid w:val="00A406F2"/>
    <w:rsid w:val="00A57675"/>
    <w:rsid w:val="00AB0B90"/>
    <w:rsid w:val="00AC3B00"/>
    <w:rsid w:val="00AE33D3"/>
    <w:rsid w:val="00AF4B74"/>
    <w:rsid w:val="00AF7D60"/>
    <w:rsid w:val="00B11E2D"/>
    <w:rsid w:val="00B21927"/>
    <w:rsid w:val="00B371E6"/>
    <w:rsid w:val="00B53884"/>
    <w:rsid w:val="00B60C4C"/>
    <w:rsid w:val="00B63214"/>
    <w:rsid w:val="00B7052C"/>
    <w:rsid w:val="00B731C4"/>
    <w:rsid w:val="00B93F90"/>
    <w:rsid w:val="00B96757"/>
    <w:rsid w:val="00B96FD7"/>
    <w:rsid w:val="00BC505D"/>
    <w:rsid w:val="00C044A4"/>
    <w:rsid w:val="00C25E2C"/>
    <w:rsid w:val="00C37497"/>
    <w:rsid w:val="00C60C88"/>
    <w:rsid w:val="00CC286D"/>
    <w:rsid w:val="00D071E9"/>
    <w:rsid w:val="00D12B74"/>
    <w:rsid w:val="00D300F2"/>
    <w:rsid w:val="00D309D8"/>
    <w:rsid w:val="00D718EA"/>
    <w:rsid w:val="00D74AB8"/>
    <w:rsid w:val="00D77159"/>
    <w:rsid w:val="00DB1D37"/>
    <w:rsid w:val="00DC677F"/>
    <w:rsid w:val="00E069E1"/>
    <w:rsid w:val="00E12745"/>
    <w:rsid w:val="00E133A8"/>
    <w:rsid w:val="00E14409"/>
    <w:rsid w:val="00E16070"/>
    <w:rsid w:val="00E1642B"/>
    <w:rsid w:val="00E17CB9"/>
    <w:rsid w:val="00E25573"/>
    <w:rsid w:val="00E30009"/>
    <w:rsid w:val="00E37B79"/>
    <w:rsid w:val="00E4274A"/>
    <w:rsid w:val="00E51086"/>
    <w:rsid w:val="00E77B15"/>
    <w:rsid w:val="00EA7495"/>
    <w:rsid w:val="00EE77CA"/>
    <w:rsid w:val="00F161C7"/>
    <w:rsid w:val="00F23853"/>
    <w:rsid w:val="00F23C50"/>
    <w:rsid w:val="00F5682F"/>
    <w:rsid w:val="00F62811"/>
    <w:rsid w:val="00F676C3"/>
    <w:rsid w:val="00F82EB1"/>
    <w:rsid w:val="00F872FB"/>
    <w:rsid w:val="00F8795B"/>
    <w:rsid w:val="00F95875"/>
    <w:rsid w:val="00FA2B01"/>
    <w:rsid w:val="00FB4BD0"/>
    <w:rsid w:val="00FB6045"/>
    <w:rsid w:val="00FC16AA"/>
    <w:rsid w:val="00FF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578D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8B578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B57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B578D"/>
    <w:pPr>
      <w:spacing w:after="120"/>
      <w:ind w:left="283"/>
    </w:pPr>
    <w:rPr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B5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8B57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link w:val="aa"/>
    <w:uiPriority w:val="1"/>
    <w:qFormat/>
    <w:rsid w:val="008B578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8B57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8B578D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customStyle="1" w:styleId="FontStyle11">
    <w:name w:val="Font Style11"/>
    <w:basedOn w:val="a0"/>
    <w:rsid w:val="008B578D"/>
    <w:rPr>
      <w:rFonts w:ascii="Times New Roman" w:hAnsi="Times New Roman" w:cs="Times New Roman" w:hint="default"/>
      <w:sz w:val="26"/>
      <w:szCs w:val="26"/>
    </w:rPr>
  </w:style>
  <w:style w:type="character" w:styleId="ab">
    <w:name w:val="Strong"/>
    <w:basedOn w:val="a0"/>
    <w:qFormat/>
    <w:rsid w:val="008B578D"/>
    <w:rPr>
      <w:b/>
      <w:bCs/>
    </w:rPr>
  </w:style>
  <w:style w:type="paragraph" w:styleId="ac">
    <w:name w:val="List Paragraph"/>
    <w:basedOn w:val="a"/>
    <w:uiPriority w:val="34"/>
    <w:qFormat/>
    <w:rsid w:val="008B578D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671FE9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character" w:customStyle="1" w:styleId="aa">
    <w:name w:val="Без интервала Знак"/>
    <w:link w:val="a9"/>
    <w:uiPriority w:val="1"/>
    <w:locked/>
    <w:rsid w:val="00B96757"/>
    <w:rPr>
      <w:rFonts w:ascii="Calibri" w:eastAsia="Calibri" w:hAnsi="Calibri" w:cs="Times New Roman"/>
      <w:lang w:val="ru-RU"/>
    </w:rPr>
  </w:style>
  <w:style w:type="paragraph" w:styleId="ad">
    <w:name w:val="Normal (Web)"/>
    <w:basedOn w:val="a"/>
    <w:uiPriority w:val="99"/>
    <w:unhideWhenUsed/>
    <w:rsid w:val="001B1857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E77CA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E77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EE77C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E77C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2E6BA-2C88-4994-8ABC-6E9086D2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7038</Words>
  <Characters>4013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9</cp:revision>
  <cp:lastPrinted>2020-07-29T08:41:00Z</cp:lastPrinted>
  <dcterms:created xsi:type="dcterms:W3CDTF">2020-06-19T11:04:00Z</dcterms:created>
  <dcterms:modified xsi:type="dcterms:W3CDTF">2020-07-29T08:41:00Z</dcterms:modified>
</cp:coreProperties>
</file>